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74D48" w14:textId="77777777" w:rsidR="00A35BFD" w:rsidRPr="001979C6" w:rsidRDefault="00C94E1E" w:rsidP="00603206">
      <w:pPr>
        <w:kinsoku w:val="0"/>
        <w:overflowPunct w:val="0"/>
        <w:autoSpaceDE/>
        <w:autoSpaceDN/>
        <w:adjustRightInd/>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autoSpaceDE/>
        <w:autoSpaceDN/>
        <w:adjustRightInd/>
        <w:jc w:val="center"/>
        <w:textAlignment w:val="baseline"/>
        <w:rPr>
          <w:i/>
          <w:iCs/>
          <w:spacing w:val="2"/>
          <w:szCs w:val="22"/>
        </w:rPr>
      </w:pPr>
    </w:p>
    <w:p w14:paraId="63EAB769" w14:textId="77777777" w:rsidR="00603206" w:rsidRPr="001979C6" w:rsidRDefault="00C91B69" w:rsidP="00603206">
      <w:pPr>
        <w:kinsoku w:val="0"/>
        <w:overflowPunct w:val="0"/>
        <w:autoSpaceDE/>
        <w:autoSpaceDN/>
        <w:adjustRightInd/>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21FE17CD">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93EF1"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"/>
            </w:pict>
          </mc:Fallback>
        </mc:AlternateContent>
      </w:r>
    </w:p>
    <w:p w14:paraId="3E8B26B7" w14:textId="77777777" w:rsidR="00A35BFD" w:rsidRPr="001979C6" w:rsidRDefault="00A35BFD">
      <w:pPr>
        <w:kinsoku w:val="0"/>
        <w:overflowPunct w:val="0"/>
        <w:autoSpaceDE/>
        <w:autoSpaceDN/>
        <w:adjustRightInd/>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B58FFB6" w14:textId="43690D13" w:rsidR="00A35BFD" w:rsidRPr="001979C6" w:rsidRDefault="00A35BFD" w:rsidP="00603206">
      <w:pPr>
        <w:kinsoku w:val="0"/>
        <w:overflowPunct w:val="0"/>
        <w:autoSpaceDE/>
        <w:autoSpaceDN/>
        <w:adjustRightInd/>
        <w:jc w:val="center"/>
        <w:textAlignment w:val="baseline"/>
        <w:rPr>
          <w:i/>
          <w:iCs/>
          <w:spacing w:val="21"/>
          <w:szCs w:val="22"/>
        </w:rPr>
      </w:pPr>
      <w:r w:rsidRPr="001979C6">
        <w:rPr>
          <w:i/>
          <w:iCs/>
          <w:spacing w:val="21"/>
          <w:szCs w:val="22"/>
        </w:rPr>
        <w:t>20</w:t>
      </w:r>
      <w:r w:rsidR="006128EB">
        <w:rPr>
          <w:i/>
          <w:iCs/>
          <w:spacing w:val="21"/>
          <w:szCs w:val="22"/>
        </w:rPr>
        <w:t>2</w:t>
      </w:r>
      <w:r w:rsidR="004F34AA">
        <w:rPr>
          <w:i/>
          <w:iCs/>
          <w:spacing w:val="21"/>
          <w:szCs w:val="22"/>
        </w:rPr>
        <w:t>2</w:t>
      </w:r>
    </w:p>
    <w:p w14:paraId="2056E307" w14:textId="77777777" w:rsidR="00603206" w:rsidRPr="001979C6" w:rsidRDefault="00603206" w:rsidP="00603206">
      <w:pPr>
        <w:kinsoku w:val="0"/>
        <w:overflowPunct w:val="0"/>
        <w:autoSpaceDE/>
        <w:autoSpaceDN/>
        <w:adjustRightInd/>
        <w:jc w:val="center"/>
        <w:textAlignment w:val="baseline"/>
        <w:rPr>
          <w:i/>
          <w:iCs/>
          <w:spacing w:val="21"/>
          <w:szCs w:val="22"/>
        </w:rPr>
      </w:pPr>
    </w:p>
    <w:p w14:paraId="36994ED5" w14:textId="77777777" w:rsidR="00A54E0D" w:rsidRDefault="00C91B69" w:rsidP="00A54E0D">
      <w:pPr>
        <w:kinsoku w:val="0"/>
        <w:overflowPunct w:val="0"/>
        <w:autoSpaceDE/>
        <w:autoSpaceDN/>
        <w:adjustRightInd/>
        <w:spacing w:before="720" w:line="270" w:lineRule="exact"/>
        <w:jc w:val="center"/>
        <w:textAlignment w:val="baseline"/>
        <w:rPr>
          <w:szCs w:val="22"/>
        </w:rPr>
      </w:pPr>
      <w:r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58580586">
                <wp:simplePos x="0" y="0"/>
                <wp:positionH relativeFrom="column">
                  <wp:posOffset>313055</wp:posOffset>
                </wp:positionH>
                <wp:positionV relativeFrom="paragraph">
                  <wp:posOffset>12065</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2295C" id="AutoShape 2" o:spid="_x0000_s1026" type="#_x0000_t32" style="position:absolute;margin-left:24.65pt;margin-top:.95pt;width:348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" strokeweight="1.25pt"/>
            </w:pict>
          </mc:Fallback>
        </mc:AlternateContent>
      </w:r>
      <w:r w:rsidR="00A35BFD" w:rsidRPr="001979C6">
        <w:rPr>
          <w:szCs w:val="22"/>
        </w:rPr>
        <w:t>Algemene Chemie</w:t>
      </w:r>
      <w:r w:rsidR="00A35BFD" w:rsidRPr="001979C6">
        <w:rPr>
          <w:szCs w:val="22"/>
        </w:rPr>
        <w:br/>
      </w:r>
      <w:r w:rsidR="0081245D">
        <w:rPr>
          <w:szCs w:val="22"/>
        </w:rPr>
        <w:t>Analyse</w:t>
      </w:r>
      <w:r w:rsidR="00A35BFD" w:rsidRPr="001979C6">
        <w:rPr>
          <w:szCs w:val="22"/>
        </w:rPr>
        <w:br/>
        <w:t>Organische Chemie</w:t>
      </w:r>
    </w:p>
    <w:p w14:paraId="573C94D1" w14:textId="07AD0137" w:rsidR="002255E8" w:rsidRPr="001979C6" w:rsidRDefault="00C06E98" w:rsidP="002255E8">
      <w:pPr>
        <w:kinsoku w:val="0"/>
        <w:overflowPunct w:val="0"/>
        <w:autoSpaceDE/>
        <w:autoSpaceDN/>
        <w:adjustRightInd/>
        <w:spacing w:after="1560" w:line="270" w:lineRule="exact"/>
        <w:jc w:val="center"/>
        <w:textAlignment w:val="baseline"/>
        <w:rPr>
          <w:szCs w:val="22"/>
        </w:rPr>
      </w:pPr>
      <w:r w:rsidRPr="001979C6">
        <w:rPr>
          <w:noProof/>
          <w:sz w:val="24"/>
          <w:szCs w:val="24"/>
        </w:rPr>
        <w:drawing>
          <wp:anchor distT="0" distB="0" distL="114300" distR="114300" simplePos="0" relativeHeight="251830272" behindDoc="0" locked="0" layoutInCell="1" allowOverlap="1" wp14:anchorId="209B7B55" wp14:editId="6BA5D21F">
            <wp:simplePos x="0" y="0"/>
            <wp:positionH relativeFrom="margin">
              <wp:align>center</wp:align>
            </wp:positionH>
            <wp:positionV relativeFrom="paragraph">
              <wp:posOffset>351790</wp:posOffset>
            </wp:positionV>
            <wp:extent cx="1457325" cy="2524125"/>
            <wp:effectExtent l="0" t="0" r="9525" b="9525"/>
            <wp:wrapSquare wrapText="bothSides"/>
            <wp:docPr id="1" name="Afbeelding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0D">
        <w:rPr>
          <w:szCs w:val="22"/>
        </w:rPr>
        <w:t>Stereochemie</w:t>
      </w:r>
    </w:p>
    <w:p w14:paraId="71A6F6E6" w14:textId="0C392780" w:rsidR="00A35BFD" w:rsidRPr="001979C6" w:rsidRDefault="00C06E98" w:rsidP="00925E58">
      <w:pPr>
        <w:tabs>
          <w:tab w:val="right" w:pos="7938"/>
        </w:tabs>
        <w:kinsoku w:val="0"/>
        <w:overflowPunct w:val="0"/>
        <w:autoSpaceDE/>
        <w:autoSpaceDN/>
        <w:adjustRightInd/>
        <w:ind w:right="2"/>
        <w:textAlignment w:val="baseline"/>
        <w:rPr>
          <w:sz w:val="24"/>
          <w:szCs w:val="24"/>
        </w:rPr>
        <w:sectPr w:rsidR="00A35BFD" w:rsidRPr="001979C6" w:rsidSect="00A82C33">
          <w:headerReference w:type="even" r:id="rId9"/>
          <w:headerReference w:type="default" r:id="rId10"/>
          <w:headerReference w:type="first" r:id="rId11"/>
          <w:pgSz w:w="11909" w:h="16838"/>
          <w:pgMar w:top="3720" w:right="1987" w:bottom="1862" w:left="1982" w:header="708" w:footer="708" w:gutter="0"/>
          <w:cols w:space="708"/>
          <w:noEndnote/>
          <w:titlePg/>
          <w:docGrid w:linePitch="299"/>
        </w:sectPr>
      </w:pPr>
      <w:r>
        <w:rPr>
          <w:noProof/>
          <w:sz w:val="24"/>
          <w:szCs w:val="24"/>
        </w:rPr>
        <w:drawing>
          <wp:anchor distT="0" distB="0" distL="114300" distR="114300" simplePos="0" relativeHeight="251986944" behindDoc="0" locked="0" layoutInCell="1" allowOverlap="1" wp14:anchorId="2194408C" wp14:editId="76D2073A">
            <wp:simplePos x="0" y="0"/>
            <wp:positionH relativeFrom="margin">
              <wp:posOffset>-1270</wp:posOffset>
            </wp:positionH>
            <wp:positionV relativeFrom="paragraph">
              <wp:posOffset>1844040</wp:posOffset>
            </wp:positionV>
            <wp:extent cx="5041900" cy="1657350"/>
            <wp:effectExtent l="0" t="0" r="635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1657350"/>
                    </a:xfrm>
                    <a:prstGeom prst="rect">
                      <a:avLst/>
                    </a:prstGeom>
                    <a:noFill/>
                  </pic:spPr>
                </pic:pic>
              </a:graphicData>
            </a:graphic>
            <wp14:sizeRelH relativeFrom="margin">
              <wp14:pctWidth>0</wp14:pctWidth>
            </wp14:sizeRelH>
            <wp14:sizeRelV relativeFrom="margin">
              <wp14:pctHeight>0</wp14:pctHeight>
            </wp14:sizeRelV>
          </wp:anchor>
        </w:drawing>
      </w:r>
      <w:r w:rsidR="00A82C33">
        <w:rPr>
          <w:sz w:val="24"/>
          <w:szCs w:val="24"/>
        </w:rPr>
        <w:tab/>
      </w:r>
    </w:p>
    <w:p w14:paraId="33C3BA2D" w14:textId="6CE646E0" w:rsidR="00210E7B" w:rsidRPr="00A00BDA" w:rsidRDefault="00210E7B" w:rsidP="00210E7B">
      <w:pPr>
        <w:widowControl/>
        <w:spacing w:line="259" w:lineRule="auto"/>
      </w:pPr>
      <w:r w:rsidRPr="00A00BDA">
        <w:rPr>
          <w:vertAlign w:val="superscript"/>
        </w:rPr>
        <w:lastRenderedPageBreak/>
        <w:t>©</w:t>
      </w:r>
      <w:r w:rsidR="003B7FA0">
        <w:rPr>
          <w:vertAlign w:val="superscript"/>
        </w:rPr>
        <w:t xml:space="preserve"> </w:t>
      </w:r>
      <w:r w:rsidR="003B7FA0">
        <w:t>SLO, nationaal expertisecentrum leerplanontwikkeling</w:t>
      </w:r>
      <w:r w:rsidRPr="00A00BDA">
        <w:t xml:space="preserve">, </w:t>
      </w:r>
      <w:r w:rsidR="00294C87">
        <w:t>Amersfoort</w:t>
      </w:r>
      <w:r w:rsidRPr="00A00BDA">
        <w:t xml:space="preserve"> 202</w:t>
      </w:r>
      <w:r w:rsidR="00AD03EF">
        <w:t>2</w:t>
      </w:r>
    </w:p>
    <w:p w14:paraId="76CA1941" w14:textId="77777777" w:rsidR="00210E7B" w:rsidRPr="00A00BDA" w:rsidRDefault="00210E7B" w:rsidP="00210E7B">
      <w:pPr>
        <w:widowControl/>
        <w:spacing w:line="259" w:lineRule="auto"/>
      </w:pPr>
      <w:r w:rsidRPr="00A00BDA">
        <w:t>Uitsluitend voor intern gebruik is het scholen toegestaan teksten/materiaal uit deze publicatie te kopiëren</w:t>
      </w:r>
    </w:p>
    <w:p w14:paraId="4237B957" w14:textId="77777777" w:rsidR="00210E7B" w:rsidRPr="00A00BDA" w:rsidRDefault="00210E7B" w:rsidP="00210E7B"/>
    <w:p w14:paraId="73BA9D04" w14:textId="2CFAFBE4" w:rsidR="00210E7B" w:rsidRDefault="00210E7B" w:rsidP="00210E7B">
      <w:pPr>
        <w:rPr>
          <w:i/>
          <w:iCs/>
          <w:u w:val="single"/>
          <w:lang w:val="en-US"/>
        </w:rPr>
      </w:pPr>
      <w:r w:rsidRPr="00947B73">
        <w:rPr>
          <w:i/>
          <w:iCs/>
          <w:u w:val="single"/>
          <w:lang w:val="en-US"/>
        </w:rPr>
        <w:t>‘Fields of advanced difficulty’ IChO 202</w:t>
      </w:r>
      <w:r w:rsidR="00AD03EF">
        <w:rPr>
          <w:i/>
          <w:iCs/>
          <w:u w:val="single"/>
          <w:lang w:val="en-US"/>
        </w:rPr>
        <w:t>2</w:t>
      </w:r>
      <w:r w:rsidRPr="00947B73">
        <w:rPr>
          <w:i/>
          <w:iCs/>
          <w:u w:val="single"/>
          <w:lang w:val="en-US"/>
        </w:rPr>
        <w:t>:</w:t>
      </w:r>
    </w:p>
    <w:p w14:paraId="546DD89B" w14:textId="77777777" w:rsidR="00AD03EF" w:rsidRDefault="00AD03EF" w:rsidP="00210E7B">
      <w:pPr>
        <w:rPr>
          <w:i/>
          <w:iCs/>
          <w:u w:val="single"/>
          <w:lang w:val="en-US"/>
        </w:rPr>
      </w:pPr>
    </w:p>
    <w:p w14:paraId="2AE15DB9" w14:textId="108C3329" w:rsidR="00BC413A" w:rsidRDefault="00BC413A" w:rsidP="00210E7B">
      <w:pPr>
        <w:rPr>
          <w:i/>
          <w:iCs/>
          <w:u w:val="single"/>
          <w:lang w:val="en-US"/>
        </w:rPr>
      </w:pPr>
      <w:r w:rsidRPr="00AE5CBA">
        <w:rPr>
          <w:i/>
          <w:iCs/>
          <w:u w:val="single"/>
        </w:rPr>
        <w:t>Theorie</w:t>
      </w:r>
    </w:p>
    <w:p w14:paraId="4D08CB4A" w14:textId="15F90946" w:rsidR="00BC413A" w:rsidRPr="00610085" w:rsidRDefault="00094B2F" w:rsidP="00094B2F">
      <w:pPr>
        <w:pStyle w:val="Lijstalinea"/>
        <w:numPr>
          <w:ilvl w:val="0"/>
          <w:numId w:val="47"/>
        </w:numPr>
      </w:pPr>
      <w:r w:rsidRPr="00610085">
        <w:t>Structuren van vaste stoffen</w:t>
      </w:r>
      <w:r w:rsidR="00583F06" w:rsidRPr="00610085">
        <w:t xml:space="preserve">: </w:t>
      </w:r>
      <w:r w:rsidRPr="00610085">
        <w:t>eenheidscel. [</w:t>
      </w:r>
      <w:r w:rsidR="000036F1" w:rsidRPr="00610085">
        <w:t xml:space="preserve">BT </w:t>
      </w:r>
      <w:r w:rsidR="00AE5CBA" w:rsidRPr="00610085">
        <w:t>blz.</w:t>
      </w:r>
      <w:r w:rsidR="000036F1" w:rsidRPr="00610085">
        <w:t xml:space="preserve"> 11 t/m 21</w:t>
      </w:r>
      <w:r w:rsidR="000B7EAB" w:rsidRPr="00610085">
        <w:t>]</w:t>
      </w:r>
    </w:p>
    <w:p w14:paraId="3709D832" w14:textId="77777777" w:rsidR="00610085" w:rsidRPr="00610085" w:rsidRDefault="00610085" w:rsidP="00610085">
      <w:pPr>
        <w:pStyle w:val="Lijstalinea"/>
        <w:numPr>
          <w:ilvl w:val="0"/>
          <w:numId w:val="0"/>
        </w:numPr>
        <w:ind w:left="720"/>
      </w:pPr>
    </w:p>
    <w:p w14:paraId="520F1421" w14:textId="150DA3D3" w:rsidR="000B7EAB" w:rsidRPr="00610085" w:rsidRDefault="000B7EAB" w:rsidP="00094B2F">
      <w:pPr>
        <w:pStyle w:val="Lijstalinea"/>
        <w:numPr>
          <w:ilvl w:val="0"/>
          <w:numId w:val="47"/>
        </w:numPr>
      </w:pPr>
      <w:r w:rsidRPr="00610085">
        <w:t xml:space="preserve">Coördinatiechemie en kristalveldtheorie. </w:t>
      </w:r>
      <w:r w:rsidR="0016662D" w:rsidRPr="00610085">
        <w:t>[ST 1.4]</w:t>
      </w:r>
    </w:p>
    <w:p w14:paraId="18719686" w14:textId="77777777" w:rsidR="00610085" w:rsidRPr="00610085" w:rsidRDefault="00610085" w:rsidP="00610085">
      <w:pPr>
        <w:pStyle w:val="Lijstalinea"/>
      </w:pPr>
    </w:p>
    <w:p w14:paraId="583F6DFE" w14:textId="45825A38" w:rsidR="00B72BFA" w:rsidRPr="00610085" w:rsidRDefault="00435AA6" w:rsidP="00094B2F">
      <w:pPr>
        <w:pStyle w:val="Lijstalinea"/>
        <w:numPr>
          <w:ilvl w:val="0"/>
          <w:numId w:val="47"/>
        </w:numPr>
      </w:pPr>
      <w:r w:rsidRPr="00610085">
        <w:t>Relatie tussen:</w:t>
      </w:r>
    </w:p>
    <w:p w14:paraId="0F3A27B5" w14:textId="03CF3627" w:rsidR="00435AA6" w:rsidRPr="00610085" w:rsidRDefault="00435AA6" w:rsidP="00435AA6">
      <w:pPr>
        <w:pStyle w:val="Lijstalinea"/>
        <w:numPr>
          <w:ilvl w:val="0"/>
          <w:numId w:val="48"/>
        </w:numPr>
      </w:pPr>
      <w:r w:rsidRPr="00610085">
        <w:t xml:space="preserve">Evenwichtsconstante en Gibbs vrije </w:t>
      </w:r>
      <w:r w:rsidR="00D60F2F" w:rsidRPr="00610085">
        <w:t>energie. [</w:t>
      </w:r>
      <w:r w:rsidR="00EF028C" w:rsidRPr="00610085">
        <w:t xml:space="preserve">BT </w:t>
      </w:r>
      <w:r w:rsidR="00AE5CBA" w:rsidRPr="00610085">
        <w:t>blz.</w:t>
      </w:r>
      <w:r w:rsidR="00EF028C" w:rsidRPr="00610085">
        <w:t xml:space="preserve"> </w:t>
      </w:r>
      <w:r w:rsidR="003330F3" w:rsidRPr="00610085">
        <w:t>53-54]</w:t>
      </w:r>
    </w:p>
    <w:p w14:paraId="6B4C9CCF" w14:textId="2E978240" w:rsidR="00435AA6" w:rsidRPr="00610085" w:rsidRDefault="00AD2828" w:rsidP="00435AA6">
      <w:pPr>
        <w:pStyle w:val="Lijstalinea"/>
        <w:numPr>
          <w:ilvl w:val="0"/>
          <w:numId w:val="48"/>
        </w:numPr>
      </w:pPr>
      <w:r w:rsidRPr="00610085">
        <w:t xml:space="preserve">Thermodynamica en elektrochemie. </w:t>
      </w:r>
      <w:r w:rsidR="00D64CDA" w:rsidRPr="00610085">
        <w:t xml:space="preserve">[BT </w:t>
      </w:r>
      <w:r w:rsidR="00AE5CBA" w:rsidRPr="00610085">
        <w:t>blz.</w:t>
      </w:r>
      <w:r w:rsidR="00D64CDA" w:rsidRPr="00610085">
        <w:t xml:space="preserve"> </w:t>
      </w:r>
      <w:r w:rsidR="003330F3" w:rsidRPr="00610085">
        <w:t>55-</w:t>
      </w:r>
      <w:r w:rsidR="002300CF" w:rsidRPr="00610085">
        <w:t>56</w:t>
      </w:r>
      <w:r w:rsidR="00477BFA" w:rsidRPr="00610085">
        <w:t>]</w:t>
      </w:r>
    </w:p>
    <w:p w14:paraId="3822EA13" w14:textId="77777777" w:rsidR="00610085" w:rsidRPr="00610085" w:rsidRDefault="00610085" w:rsidP="00610085">
      <w:pPr>
        <w:pStyle w:val="Lijstalinea"/>
        <w:numPr>
          <w:ilvl w:val="0"/>
          <w:numId w:val="0"/>
        </w:numPr>
        <w:ind w:left="1080"/>
      </w:pPr>
    </w:p>
    <w:p w14:paraId="271D0D55" w14:textId="238A4AF4" w:rsidR="00AD2828" w:rsidRPr="00610085" w:rsidRDefault="00AD2828" w:rsidP="00AD2828">
      <w:pPr>
        <w:pStyle w:val="Lijstalinea"/>
        <w:numPr>
          <w:ilvl w:val="0"/>
          <w:numId w:val="47"/>
        </w:numPr>
      </w:pPr>
      <w:r w:rsidRPr="00610085">
        <w:t>Stereochemie</w:t>
      </w:r>
    </w:p>
    <w:p w14:paraId="07D11EB0" w14:textId="1D1DF43E" w:rsidR="00AD2828" w:rsidRPr="00610085" w:rsidRDefault="00AD2828" w:rsidP="00AD2828">
      <w:pPr>
        <w:pStyle w:val="Lijstalinea"/>
        <w:numPr>
          <w:ilvl w:val="0"/>
          <w:numId w:val="48"/>
        </w:numPr>
      </w:pPr>
      <w:r w:rsidRPr="00610085">
        <w:t>Conformatie van moleculen</w:t>
      </w:r>
      <w:r w:rsidR="00D64CDA" w:rsidRPr="00610085">
        <w:t xml:space="preserve"> </w:t>
      </w:r>
      <w:r w:rsidR="009E4E8F" w:rsidRPr="00610085">
        <w:t xml:space="preserve">[BT </w:t>
      </w:r>
      <w:r w:rsidR="00AE5CBA" w:rsidRPr="00610085">
        <w:t>blz.</w:t>
      </w:r>
      <w:r w:rsidR="009E4E8F" w:rsidRPr="00610085">
        <w:t xml:space="preserve"> 73</w:t>
      </w:r>
      <w:r w:rsidR="009E6A60" w:rsidRPr="00610085">
        <w:t>-76</w:t>
      </w:r>
      <w:r w:rsidR="00FE76A7" w:rsidRPr="00610085">
        <w:t xml:space="preserve"> en ST</w:t>
      </w:r>
      <w:r w:rsidR="00F74A04" w:rsidRPr="00610085">
        <w:t xml:space="preserve"> 3.3.1</w:t>
      </w:r>
      <w:r w:rsidR="009E6A60" w:rsidRPr="00610085">
        <w:t>]</w:t>
      </w:r>
    </w:p>
    <w:p w14:paraId="3E89B2A0" w14:textId="2560C5B2" w:rsidR="00610085" w:rsidRPr="00610085" w:rsidRDefault="00610085" w:rsidP="00610085">
      <w:pPr>
        <w:pStyle w:val="Lijstalinea"/>
        <w:numPr>
          <w:ilvl w:val="0"/>
          <w:numId w:val="48"/>
        </w:numPr>
      </w:pPr>
      <w:r w:rsidRPr="00610085">
        <w:t>Stereo-elektronische effecten. [ST 3.3.2]</w:t>
      </w:r>
    </w:p>
    <w:p w14:paraId="3258F3F8" w14:textId="7F5B6FF1" w:rsidR="00610085" w:rsidRPr="00610085" w:rsidRDefault="00610085" w:rsidP="00610085">
      <w:pPr>
        <w:pStyle w:val="Lijstalinea"/>
        <w:numPr>
          <w:ilvl w:val="0"/>
          <w:numId w:val="48"/>
        </w:numPr>
      </w:pPr>
      <w:r w:rsidRPr="00610085">
        <w:t>Stereospecifieke reacties [ST 3.3.3 &amp; 3.3.8]</w:t>
      </w:r>
    </w:p>
    <w:p w14:paraId="6DD380E1" w14:textId="3950A666" w:rsidR="005538BA" w:rsidRPr="00610085" w:rsidRDefault="00AD2828" w:rsidP="00610085">
      <w:pPr>
        <w:pStyle w:val="Lijstalinea"/>
        <w:numPr>
          <w:ilvl w:val="0"/>
          <w:numId w:val="48"/>
        </w:numPr>
      </w:pPr>
      <w:r w:rsidRPr="00610085">
        <w:t>Symmetrie</w:t>
      </w:r>
      <w:r w:rsidR="006C2851" w:rsidRPr="00610085">
        <w:t xml:space="preserve"> en chirarliteit</w:t>
      </w:r>
      <w:r w:rsidR="00D3349B" w:rsidRPr="00610085">
        <w:t xml:space="preserve"> [BT </w:t>
      </w:r>
      <w:r w:rsidR="00AE5CBA" w:rsidRPr="00610085">
        <w:t>blz.</w:t>
      </w:r>
      <w:r w:rsidR="00D3349B" w:rsidRPr="00610085">
        <w:t xml:space="preserve"> 76-78</w:t>
      </w:r>
      <w:r w:rsidR="00FC5DEF" w:rsidRPr="00610085">
        <w:t xml:space="preserve"> en ST 3.3.4 &amp; 3.3.5</w:t>
      </w:r>
      <w:r w:rsidR="00D3349B" w:rsidRPr="00610085">
        <w:t>]</w:t>
      </w:r>
    </w:p>
    <w:p w14:paraId="733F083F" w14:textId="26F640D9" w:rsidR="005538BA" w:rsidRPr="00610085" w:rsidRDefault="005538BA" w:rsidP="00AD2828">
      <w:pPr>
        <w:pStyle w:val="Lijstalinea"/>
        <w:numPr>
          <w:ilvl w:val="0"/>
          <w:numId w:val="48"/>
        </w:numPr>
      </w:pPr>
      <w:r w:rsidRPr="00610085">
        <w:t>Stereoselectiviteit door middel van sterische hindering.</w:t>
      </w:r>
      <w:r w:rsidR="00610085" w:rsidRPr="00610085">
        <w:t xml:space="preserve"> [ST 3.3.6]</w:t>
      </w:r>
    </w:p>
    <w:p w14:paraId="4C3A12A3" w14:textId="026895E4" w:rsidR="003A6488" w:rsidRPr="00610085" w:rsidRDefault="003A6488" w:rsidP="00610085">
      <w:pPr>
        <w:pStyle w:val="Lijstalinea"/>
        <w:numPr>
          <w:ilvl w:val="0"/>
          <w:numId w:val="48"/>
        </w:numPr>
      </w:pPr>
      <w:r w:rsidRPr="00610085">
        <w:t xml:space="preserve">Effect van nabijgelegen </w:t>
      </w:r>
      <w:r w:rsidR="00D60F2F" w:rsidRPr="00610085">
        <w:t>groepen. [</w:t>
      </w:r>
      <w:r w:rsidR="00A52837" w:rsidRPr="00610085">
        <w:t xml:space="preserve">BT </w:t>
      </w:r>
      <w:r w:rsidR="00AE5CBA" w:rsidRPr="00610085">
        <w:t>blz.</w:t>
      </w:r>
      <w:r w:rsidR="00A52837" w:rsidRPr="00610085">
        <w:t xml:space="preserve"> 82-</w:t>
      </w:r>
      <w:r w:rsidR="00685C0C" w:rsidRPr="00610085">
        <w:t>84]</w:t>
      </w:r>
    </w:p>
    <w:p w14:paraId="35C236B3" w14:textId="77777777" w:rsidR="00610085" w:rsidRPr="00610085" w:rsidRDefault="00610085" w:rsidP="00610085">
      <w:pPr>
        <w:pStyle w:val="Lijstalinea"/>
        <w:numPr>
          <w:ilvl w:val="0"/>
          <w:numId w:val="0"/>
        </w:numPr>
        <w:ind w:left="1080"/>
      </w:pPr>
    </w:p>
    <w:p w14:paraId="605F7AC9" w14:textId="3F9E93E7" w:rsidR="00015A62" w:rsidRPr="00610085" w:rsidRDefault="00015A62" w:rsidP="00015A62">
      <w:pPr>
        <w:pStyle w:val="Lijstalinea"/>
        <w:numPr>
          <w:ilvl w:val="0"/>
          <w:numId w:val="47"/>
        </w:numPr>
      </w:pPr>
      <w:r w:rsidRPr="00610085">
        <w:rPr>
          <w:vertAlign w:val="superscript"/>
        </w:rPr>
        <w:t>1</w:t>
      </w:r>
      <w:r w:rsidRPr="00610085">
        <w:t>H-NMR spectroscopie</w:t>
      </w:r>
    </w:p>
    <w:p w14:paraId="3CEB3B1F" w14:textId="40A7D5A6" w:rsidR="00B10694" w:rsidRPr="00610085" w:rsidRDefault="00B10694" w:rsidP="00B10694">
      <w:pPr>
        <w:pStyle w:val="Lijstalinea"/>
        <w:numPr>
          <w:ilvl w:val="0"/>
          <w:numId w:val="48"/>
        </w:numPr>
      </w:pPr>
      <w:r w:rsidRPr="00610085">
        <w:t xml:space="preserve">Chemische </w:t>
      </w:r>
      <w:r w:rsidR="00D60F2F" w:rsidRPr="00610085">
        <w:t>shift.</w:t>
      </w:r>
      <w:r w:rsidR="00D60F2F">
        <w:t xml:space="preserve"> [</w:t>
      </w:r>
      <w:r w:rsidR="00464CBA">
        <w:t>ST 2.2.2]</w:t>
      </w:r>
    </w:p>
    <w:p w14:paraId="00AF4065" w14:textId="70BF2FC1" w:rsidR="00B10694" w:rsidRPr="00610085" w:rsidRDefault="00926F35" w:rsidP="00B10694">
      <w:pPr>
        <w:pStyle w:val="Lijstalinea"/>
        <w:numPr>
          <w:ilvl w:val="0"/>
          <w:numId w:val="48"/>
        </w:numPr>
      </w:pPr>
      <w:r w:rsidRPr="00610085">
        <w:t>Koppeling.</w:t>
      </w:r>
      <w:r w:rsidR="00464CBA">
        <w:t xml:space="preserve"> [ST 2.2.3]</w:t>
      </w:r>
    </w:p>
    <w:p w14:paraId="4BC00F34" w14:textId="63273237" w:rsidR="00B10694" w:rsidRDefault="00B10694" w:rsidP="00B10694">
      <w:pPr>
        <w:pStyle w:val="Lijstalinea"/>
        <w:numPr>
          <w:ilvl w:val="0"/>
          <w:numId w:val="48"/>
        </w:numPr>
      </w:pPr>
      <w:r w:rsidRPr="00610085">
        <w:t>Multipliciteit.</w:t>
      </w:r>
      <w:r w:rsidR="00464CBA">
        <w:t xml:space="preserve"> [ST 2.2.4] </w:t>
      </w:r>
    </w:p>
    <w:p w14:paraId="42AF9408" w14:textId="18C3BE02" w:rsidR="00464CBA" w:rsidRPr="00610085" w:rsidRDefault="00464CBA" w:rsidP="00464CBA">
      <w:pPr>
        <w:pStyle w:val="Lijstalinea"/>
        <w:numPr>
          <w:ilvl w:val="0"/>
          <w:numId w:val="48"/>
        </w:numPr>
      </w:pPr>
      <w:r w:rsidRPr="00610085">
        <w:t>Integralen.</w:t>
      </w:r>
      <w:r>
        <w:t xml:space="preserve"> [ST 2.2.4]</w:t>
      </w:r>
    </w:p>
    <w:p w14:paraId="39668744" w14:textId="77777777" w:rsidR="00610085" w:rsidRPr="00610085" w:rsidRDefault="00610085" w:rsidP="00610085">
      <w:pPr>
        <w:pStyle w:val="Lijstalinea"/>
        <w:numPr>
          <w:ilvl w:val="0"/>
          <w:numId w:val="0"/>
        </w:numPr>
        <w:ind w:left="1080"/>
      </w:pPr>
    </w:p>
    <w:p w14:paraId="389534F5" w14:textId="77777777" w:rsidR="00685C0C" w:rsidRPr="00610085" w:rsidRDefault="00685C0C" w:rsidP="00B10694">
      <w:pPr>
        <w:pStyle w:val="Lijstalinea"/>
        <w:numPr>
          <w:ilvl w:val="0"/>
          <w:numId w:val="47"/>
        </w:numPr>
      </w:pPr>
      <w:r w:rsidRPr="00610085">
        <w:t>Reacties</w:t>
      </w:r>
    </w:p>
    <w:p w14:paraId="0CBDE56F" w14:textId="40416C9C" w:rsidR="000A48F0" w:rsidRPr="00610085" w:rsidRDefault="000A48F0" w:rsidP="000A48F0">
      <w:pPr>
        <w:pStyle w:val="Lijstalinea"/>
        <w:numPr>
          <w:ilvl w:val="0"/>
          <w:numId w:val="48"/>
        </w:numPr>
      </w:pPr>
      <w:r w:rsidRPr="00610085">
        <w:t xml:space="preserve">Reacties van carbenen. </w:t>
      </w:r>
      <w:r>
        <w:t>[ST 3.4.2]</w:t>
      </w:r>
    </w:p>
    <w:p w14:paraId="7001145B" w14:textId="5BBBE302" w:rsidR="00685C0C" w:rsidRPr="00610085" w:rsidRDefault="00172C96" w:rsidP="00685C0C">
      <w:pPr>
        <w:pStyle w:val="Lijstalinea"/>
        <w:numPr>
          <w:ilvl w:val="0"/>
          <w:numId w:val="48"/>
        </w:numPr>
      </w:pPr>
      <w:r w:rsidRPr="00610085">
        <w:t>Pericyclische reac</w:t>
      </w:r>
      <w:r w:rsidR="00930633">
        <w:t>t</w:t>
      </w:r>
      <w:r w:rsidRPr="00610085">
        <w:t>ies</w:t>
      </w:r>
      <w:r w:rsidR="000A48F0">
        <w:t xml:space="preserve"> [</w:t>
      </w:r>
      <w:r w:rsidR="00930633">
        <w:t xml:space="preserve">ST </w:t>
      </w:r>
      <w:r w:rsidR="00D3340A">
        <w:t>3.5.10 &amp; 3.5.12]</w:t>
      </w:r>
    </w:p>
    <w:p w14:paraId="7AD46018" w14:textId="2D77F42B" w:rsidR="00685C0C" w:rsidRPr="00610085" w:rsidRDefault="00685C0C" w:rsidP="00685C0C">
      <w:pPr>
        <w:pStyle w:val="Lijstalinea"/>
        <w:numPr>
          <w:ilvl w:val="0"/>
          <w:numId w:val="48"/>
        </w:numPr>
      </w:pPr>
      <w:r w:rsidRPr="00610085">
        <w:t>R</w:t>
      </w:r>
      <w:r w:rsidR="00172C96" w:rsidRPr="00610085">
        <w:t>eacties van ylides</w:t>
      </w:r>
      <w:r w:rsidR="00D3340A">
        <w:t xml:space="preserve"> [ST 3.5.30]</w:t>
      </w:r>
    </w:p>
    <w:p w14:paraId="3A9AD5F3" w14:textId="16AD7C11" w:rsidR="00210E7B" w:rsidRDefault="00210E7B" w:rsidP="00210E7B"/>
    <w:p w14:paraId="187D661B" w14:textId="0A39AEEA" w:rsidR="000D7771" w:rsidRDefault="000D7771" w:rsidP="00210E7B">
      <w:r>
        <w:t>BT=basistheorieboek</w:t>
      </w:r>
    </w:p>
    <w:p w14:paraId="5C7D043C" w14:textId="45C9A731" w:rsidR="000B7EAB" w:rsidRDefault="000B7EAB" w:rsidP="00210E7B">
      <w:r>
        <w:t>ST= supplement theorieboek (dit boek)</w:t>
      </w:r>
    </w:p>
    <w:p w14:paraId="56797D8C" w14:textId="1A198843" w:rsidR="000D7771" w:rsidRDefault="000D7771" w:rsidP="00210E7B"/>
    <w:p w14:paraId="608D383F" w14:textId="584C08FB" w:rsidR="003D49E8" w:rsidRPr="009A30E9" w:rsidRDefault="007A1D1B" w:rsidP="00210E7B">
      <w:pPr>
        <w:rPr>
          <w:b/>
          <w:bCs/>
        </w:rPr>
      </w:pPr>
      <w:r>
        <w:rPr>
          <w:b/>
          <w:bCs/>
        </w:rPr>
        <w:t>Belangrijk om te weten wat je niet hoeft te kennen/kunnen:</w:t>
      </w:r>
    </w:p>
    <w:p w14:paraId="1D2B4C14" w14:textId="77777777" w:rsidR="003D49E8" w:rsidRDefault="003D49E8" w:rsidP="00210E7B"/>
    <w:p w14:paraId="287255DE" w14:textId="2A36CF18" w:rsidR="009A30E9" w:rsidRDefault="009A30E9" w:rsidP="009A30E9">
      <w:pPr>
        <w:pStyle w:val="Lijstalinea"/>
        <w:numPr>
          <w:ilvl w:val="0"/>
          <w:numId w:val="42"/>
        </w:numPr>
      </w:pPr>
      <w:r>
        <w:t>Magnetische momenten van complexen.</w:t>
      </w:r>
    </w:p>
    <w:p w14:paraId="392C85FC" w14:textId="7DCF1376" w:rsidR="009A30E9" w:rsidRDefault="001937BA" w:rsidP="001937BA">
      <w:pPr>
        <w:pStyle w:val="Lijstalinea"/>
        <w:numPr>
          <w:ilvl w:val="0"/>
          <w:numId w:val="42"/>
        </w:numPr>
      </w:pPr>
      <w:r>
        <w:t>Reactiemechanismen.</w:t>
      </w:r>
    </w:p>
    <w:p w14:paraId="0BAF9687" w14:textId="0DB978B4" w:rsidR="00314CCE" w:rsidRDefault="00314CCE" w:rsidP="00210E7B">
      <w:pPr>
        <w:rPr>
          <w:color w:val="000000" w:themeColor="text1"/>
          <w:lang w:val="en-GB"/>
        </w:rPr>
      </w:pPr>
    </w:p>
    <w:p w14:paraId="1B50F7A1" w14:textId="77777777" w:rsidR="00930633" w:rsidRPr="009A30E9" w:rsidRDefault="00930633" w:rsidP="00210E7B">
      <w:pPr>
        <w:rPr>
          <w:b/>
          <w:bCs/>
          <w:lang w:val="en-GB"/>
        </w:rPr>
      </w:pPr>
    </w:p>
    <w:p w14:paraId="71E7FF65" w14:textId="4F2E4151" w:rsidR="001337F4" w:rsidRPr="009A30E9" w:rsidRDefault="001337F4" w:rsidP="00210E7B">
      <w:pPr>
        <w:rPr>
          <w:b/>
          <w:bCs/>
          <w:lang w:val="en-GB"/>
        </w:rPr>
      </w:pPr>
    </w:p>
    <w:p w14:paraId="674ED586" w14:textId="69CE03EC" w:rsidR="00210E7B" w:rsidRDefault="00210E7B" w:rsidP="00210E7B">
      <w:r>
        <w:t>Samenstelling</w:t>
      </w:r>
    </w:p>
    <w:p w14:paraId="56625211" w14:textId="1EBE503A" w:rsidR="00210E7B" w:rsidRDefault="00210E7B" w:rsidP="00210E7B">
      <w:r>
        <w:t>SLO / Stichting Scheikundeolympiade</w:t>
      </w:r>
    </w:p>
    <w:p w14:paraId="14F32E98" w14:textId="77777777" w:rsidR="00210E7B" w:rsidRDefault="00210E7B" w:rsidP="00210E7B"/>
    <w:p w14:paraId="504F3D95" w14:textId="4BB91354" w:rsidR="00210E7B" w:rsidRDefault="00210E7B" w:rsidP="00210E7B">
      <w:r>
        <w:t xml:space="preserve">Marijn Jonker </w:t>
      </w:r>
      <w:r w:rsidR="00AD03EF">
        <w:t>M</w:t>
      </w:r>
      <w:r>
        <w:t>Sc</w:t>
      </w:r>
    </w:p>
    <w:p w14:paraId="0AFA5818" w14:textId="7BCFC82E" w:rsidR="00210E7B" w:rsidRDefault="00515502" w:rsidP="00210E7B">
      <w:r>
        <w:t>Willem Lodewijk gymnasium Groningen</w:t>
      </w:r>
    </w:p>
    <w:p w14:paraId="411257D3" w14:textId="77777777" w:rsidR="00210E7B" w:rsidRDefault="00210E7B" w:rsidP="00210E7B"/>
    <w:p w14:paraId="77C021F3" w14:textId="76A4AAD9" w:rsidR="00210E7B" w:rsidRDefault="003B7FA0" w:rsidP="00210E7B">
      <w:r>
        <w:t xml:space="preserve">Peter </w:t>
      </w:r>
      <w:r w:rsidR="00210E7B">
        <w:t>de Groot</w:t>
      </w:r>
      <w:r w:rsidR="00FE1C59">
        <w:t xml:space="preserve"> </w:t>
      </w:r>
      <w:r w:rsidR="001219FC">
        <w:t>†</w:t>
      </w:r>
    </w:p>
    <w:p w14:paraId="20E3617D" w14:textId="77777777" w:rsidR="00210E7B" w:rsidRDefault="00210E7B" w:rsidP="00210E7B">
      <w:r>
        <w:t xml:space="preserve">SLO / Stichting Scheikundeolympiade </w:t>
      </w:r>
    </w:p>
    <w:p w14:paraId="4E1FB5C7" w14:textId="77777777" w:rsidR="00210E7B" w:rsidRDefault="00210E7B" w:rsidP="00210E7B"/>
    <w:p w14:paraId="18D401D3" w14:textId="77777777" w:rsidR="00294C87" w:rsidRDefault="00294C87" w:rsidP="00210E7B"/>
    <w:p w14:paraId="56112B0F" w14:textId="6ADC6BED" w:rsidR="00210E7B" w:rsidRPr="00925E58" w:rsidRDefault="00294C87" w:rsidP="00210E7B">
      <w:pPr>
        <w:sectPr w:rsidR="00210E7B" w:rsidRPr="00925E58">
          <w:headerReference w:type="default" r:id="rId13"/>
          <w:pgSz w:w="11909" w:h="16838"/>
          <w:pgMar w:top="1180" w:right="1346" w:bottom="1522" w:left="1123" w:header="708" w:footer="708" w:gutter="0"/>
          <w:cols w:space="708"/>
          <w:noEndnote/>
        </w:sectPr>
      </w:pPr>
      <w:r>
        <w:t>Amersfoort</w:t>
      </w:r>
      <w:r w:rsidR="00210E7B">
        <w:t xml:space="preserve">, </w:t>
      </w:r>
      <w:r w:rsidR="00AD03EF">
        <w:t>Februari</w:t>
      </w:r>
      <w:r w:rsidR="00210E7B">
        <w:t xml:space="preserve"> 202</w:t>
      </w:r>
      <w:r w:rsidR="00AD03EF">
        <w:t>2</w:t>
      </w:r>
    </w:p>
    <w:p w14:paraId="33B3DBF8" w14:textId="7BBEC29F" w:rsidR="00210E7B" w:rsidRPr="001979C6" w:rsidRDefault="00210E7B">
      <w:pPr>
        <w:kinsoku w:val="0"/>
        <w:overflowPunct w:val="0"/>
        <w:autoSpaceDE/>
        <w:autoSpaceDN/>
        <w:adjustRightInd/>
        <w:spacing w:before="8" w:line="245" w:lineRule="exact"/>
        <w:textAlignment w:val="baseline"/>
        <w:rPr>
          <w:szCs w:val="22"/>
        </w:rPr>
        <w:sectPr w:rsidR="00210E7B" w:rsidRPr="001979C6">
          <w:headerReference w:type="default" r:id="rId14"/>
          <w:type w:val="continuous"/>
          <w:pgSz w:w="11909" w:h="16838"/>
          <w:pgMar w:top="1180" w:right="7843" w:bottom="1522" w:left="1186" w:header="708" w:footer="708" w:gutter="0"/>
          <w:cols w:space="708"/>
          <w:noEndnote/>
        </w:sectPr>
      </w:pPr>
    </w:p>
    <w:p w14:paraId="3C2DC6B6" w14:textId="23ACB150" w:rsidR="00632F56" w:rsidRDefault="000224BE">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r>
        <w:rPr>
          <w:rFonts w:eastAsiaTheme="minorEastAsia"/>
          <w:b w:val="0"/>
          <w:bCs w:val="0"/>
          <w:caps w:val="0"/>
        </w:rPr>
        <w:lastRenderedPageBreak/>
        <w:fldChar w:fldCharType="begin"/>
      </w:r>
      <w:r>
        <w:rPr>
          <w:rFonts w:eastAsiaTheme="minorEastAsia"/>
          <w:b w:val="0"/>
          <w:bCs w:val="0"/>
          <w:caps w:val="0"/>
        </w:rPr>
        <w:instrText xml:space="preserve"> TOC \o "1-3" \h \z \u </w:instrText>
      </w:r>
      <w:r>
        <w:rPr>
          <w:rFonts w:eastAsiaTheme="minorEastAsia"/>
          <w:b w:val="0"/>
          <w:bCs w:val="0"/>
          <w:caps w:val="0"/>
        </w:rPr>
        <w:fldChar w:fldCharType="separate"/>
      </w:r>
      <w:hyperlink w:anchor="_Toc96548402" w:history="1">
        <w:r w:rsidR="00632F56" w:rsidRPr="00A80FED">
          <w:rPr>
            <w:rStyle w:val="Hyperlink"/>
            <w:noProof/>
          </w:rPr>
          <w:t>1.</w:t>
        </w:r>
        <w:r w:rsidR="00632F56">
          <w:rPr>
            <w:rFonts w:asciiTheme="minorHAnsi" w:eastAsiaTheme="minorEastAsia" w:hAnsiTheme="minorHAnsi" w:cstheme="minorBidi"/>
            <w:b w:val="0"/>
            <w:bCs w:val="0"/>
            <w:caps w:val="0"/>
            <w:noProof/>
            <w:sz w:val="22"/>
            <w:szCs w:val="22"/>
            <w:lang w:val="en-GB" w:eastAsia="en-GB"/>
          </w:rPr>
          <w:tab/>
        </w:r>
        <w:r w:rsidR="00632F56" w:rsidRPr="00A80FED">
          <w:rPr>
            <w:rStyle w:val="Hyperlink"/>
            <w:noProof/>
          </w:rPr>
          <w:t>Algemene chemie</w:t>
        </w:r>
        <w:r w:rsidR="00632F56">
          <w:rPr>
            <w:noProof/>
            <w:webHidden/>
          </w:rPr>
          <w:tab/>
        </w:r>
        <w:r w:rsidR="00632F56">
          <w:rPr>
            <w:noProof/>
            <w:webHidden/>
          </w:rPr>
          <w:fldChar w:fldCharType="begin"/>
        </w:r>
        <w:r w:rsidR="00632F56">
          <w:rPr>
            <w:noProof/>
            <w:webHidden/>
          </w:rPr>
          <w:instrText xml:space="preserve"> PAGEREF _Toc96548402 \h </w:instrText>
        </w:r>
        <w:r w:rsidR="00632F56">
          <w:rPr>
            <w:noProof/>
            <w:webHidden/>
          </w:rPr>
        </w:r>
        <w:r w:rsidR="00632F56">
          <w:rPr>
            <w:noProof/>
            <w:webHidden/>
          </w:rPr>
          <w:fldChar w:fldCharType="separate"/>
        </w:r>
        <w:r w:rsidR="00DA4D4B">
          <w:rPr>
            <w:noProof/>
            <w:webHidden/>
          </w:rPr>
          <w:t>7</w:t>
        </w:r>
        <w:r w:rsidR="00632F56">
          <w:rPr>
            <w:noProof/>
            <w:webHidden/>
          </w:rPr>
          <w:fldChar w:fldCharType="end"/>
        </w:r>
      </w:hyperlink>
    </w:p>
    <w:p w14:paraId="432CFA1A" w14:textId="5D5605C3" w:rsidR="00632F56" w:rsidRDefault="00AC4792">
      <w:pPr>
        <w:pStyle w:val="Inhopg2"/>
        <w:rPr>
          <w:rFonts w:eastAsiaTheme="minorEastAsia" w:cstheme="minorBidi"/>
          <w:b w:val="0"/>
          <w:bCs w:val="0"/>
          <w:noProof/>
          <w:sz w:val="22"/>
          <w:szCs w:val="22"/>
          <w:lang w:val="en-GB" w:eastAsia="en-GB"/>
        </w:rPr>
      </w:pPr>
      <w:hyperlink w:anchor="_Toc96548403" w:history="1">
        <w:r w:rsidR="00632F56" w:rsidRPr="00A80FED">
          <w:rPr>
            <w:rStyle w:val="Hyperlink"/>
            <w:rFonts w:asciiTheme="majorHAnsi" w:hAnsiTheme="majorHAnsi" w:cstheme="majorHAnsi"/>
            <w:noProof/>
          </w:rPr>
          <w:t>1.1.</w:t>
        </w:r>
        <w:r w:rsidR="00632F56">
          <w:rPr>
            <w:rFonts w:eastAsiaTheme="minorEastAsia" w:cstheme="minorBidi"/>
            <w:b w:val="0"/>
            <w:bCs w:val="0"/>
            <w:noProof/>
            <w:sz w:val="22"/>
            <w:szCs w:val="22"/>
            <w:lang w:val="en-GB" w:eastAsia="en-GB"/>
          </w:rPr>
          <w:tab/>
        </w:r>
        <w:r w:rsidR="00632F56" w:rsidRPr="00A80FED">
          <w:rPr>
            <w:rStyle w:val="Hyperlink"/>
            <w:noProof/>
          </w:rPr>
          <w:t>Molecuulorbitaal diagram</w:t>
        </w:r>
        <w:r w:rsidR="00632F56">
          <w:rPr>
            <w:noProof/>
            <w:webHidden/>
          </w:rPr>
          <w:tab/>
        </w:r>
        <w:r w:rsidR="00632F56">
          <w:rPr>
            <w:noProof/>
            <w:webHidden/>
          </w:rPr>
          <w:fldChar w:fldCharType="begin"/>
        </w:r>
        <w:r w:rsidR="00632F56">
          <w:rPr>
            <w:noProof/>
            <w:webHidden/>
          </w:rPr>
          <w:instrText xml:space="preserve"> PAGEREF _Toc96548403 \h </w:instrText>
        </w:r>
        <w:r w:rsidR="00632F56">
          <w:rPr>
            <w:noProof/>
            <w:webHidden/>
          </w:rPr>
        </w:r>
        <w:r w:rsidR="00632F56">
          <w:rPr>
            <w:noProof/>
            <w:webHidden/>
          </w:rPr>
          <w:fldChar w:fldCharType="separate"/>
        </w:r>
        <w:r w:rsidR="00DA4D4B">
          <w:rPr>
            <w:noProof/>
            <w:webHidden/>
          </w:rPr>
          <w:t>7</w:t>
        </w:r>
        <w:r w:rsidR="00632F56">
          <w:rPr>
            <w:noProof/>
            <w:webHidden/>
          </w:rPr>
          <w:fldChar w:fldCharType="end"/>
        </w:r>
      </w:hyperlink>
    </w:p>
    <w:p w14:paraId="2F8383F3" w14:textId="3E648FB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04" w:history="1">
        <w:r w:rsidR="00632F56" w:rsidRPr="00A80FED">
          <w:rPr>
            <w:rStyle w:val="Hyperlink"/>
            <w:noProof/>
            <w14:scene3d>
              <w14:camera w14:prst="orthographicFront"/>
              <w14:lightRig w14:rig="threePt" w14:dir="t">
                <w14:rot w14:lat="0" w14:lon="0" w14:rev="0"/>
              </w14:lightRig>
            </w14:scene3d>
          </w:rPr>
          <w:t>1.1.1.</w:t>
        </w:r>
        <w:r w:rsidR="00632F56">
          <w:rPr>
            <w:rFonts w:eastAsiaTheme="minorEastAsia" w:cstheme="minorBidi"/>
            <w:noProof/>
            <w:sz w:val="22"/>
            <w:szCs w:val="22"/>
            <w:lang w:val="en-GB" w:eastAsia="en-GB"/>
          </w:rPr>
          <w:tab/>
        </w:r>
        <w:r w:rsidR="00632F56" w:rsidRPr="00A80FED">
          <w:rPr>
            <w:rStyle w:val="Hyperlink"/>
            <w:noProof/>
          </w:rPr>
          <w:t>s-p-menging</w:t>
        </w:r>
        <w:r w:rsidR="00632F56">
          <w:rPr>
            <w:noProof/>
            <w:webHidden/>
          </w:rPr>
          <w:tab/>
        </w:r>
        <w:r w:rsidR="00632F56">
          <w:rPr>
            <w:noProof/>
            <w:webHidden/>
          </w:rPr>
          <w:fldChar w:fldCharType="begin"/>
        </w:r>
        <w:r w:rsidR="00632F56">
          <w:rPr>
            <w:noProof/>
            <w:webHidden/>
          </w:rPr>
          <w:instrText xml:space="preserve"> PAGEREF _Toc96548404 \h </w:instrText>
        </w:r>
        <w:r w:rsidR="00632F56">
          <w:rPr>
            <w:noProof/>
            <w:webHidden/>
          </w:rPr>
        </w:r>
        <w:r w:rsidR="00632F56">
          <w:rPr>
            <w:noProof/>
            <w:webHidden/>
          </w:rPr>
          <w:fldChar w:fldCharType="separate"/>
        </w:r>
        <w:r w:rsidR="00DA4D4B">
          <w:rPr>
            <w:noProof/>
            <w:webHidden/>
          </w:rPr>
          <w:t>8</w:t>
        </w:r>
        <w:r w:rsidR="00632F56">
          <w:rPr>
            <w:noProof/>
            <w:webHidden/>
          </w:rPr>
          <w:fldChar w:fldCharType="end"/>
        </w:r>
      </w:hyperlink>
    </w:p>
    <w:p w14:paraId="6369C636" w14:textId="6F44110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05" w:history="1">
        <w:r w:rsidR="00632F56" w:rsidRPr="00A80FED">
          <w:rPr>
            <w:rStyle w:val="Hyperlink"/>
            <w:noProof/>
            <w14:scene3d>
              <w14:camera w14:prst="orthographicFront"/>
              <w14:lightRig w14:rig="threePt" w14:dir="t">
                <w14:rot w14:lat="0" w14:lon="0" w14:rev="0"/>
              </w14:lightRig>
            </w14:scene3d>
          </w:rPr>
          <w:t>1.1.2.</w:t>
        </w:r>
        <w:r w:rsidR="00632F56">
          <w:rPr>
            <w:rFonts w:eastAsiaTheme="minorEastAsia" w:cstheme="minorBidi"/>
            <w:noProof/>
            <w:sz w:val="22"/>
            <w:szCs w:val="22"/>
            <w:lang w:val="en-GB" w:eastAsia="en-GB"/>
          </w:rPr>
          <w:tab/>
        </w:r>
        <w:r w:rsidR="00632F56" w:rsidRPr="00A80FED">
          <w:rPr>
            <w:rStyle w:val="Hyperlink"/>
            <w:noProof/>
          </w:rPr>
          <w:t>MO-diagram twee-atomige moleculen</w:t>
        </w:r>
        <w:r w:rsidR="00632F56">
          <w:rPr>
            <w:noProof/>
            <w:webHidden/>
          </w:rPr>
          <w:tab/>
        </w:r>
        <w:r w:rsidR="00632F56">
          <w:rPr>
            <w:noProof/>
            <w:webHidden/>
          </w:rPr>
          <w:fldChar w:fldCharType="begin"/>
        </w:r>
        <w:r w:rsidR="00632F56">
          <w:rPr>
            <w:noProof/>
            <w:webHidden/>
          </w:rPr>
          <w:instrText xml:space="preserve"> PAGEREF _Toc96548405 \h </w:instrText>
        </w:r>
        <w:r w:rsidR="00632F56">
          <w:rPr>
            <w:noProof/>
            <w:webHidden/>
          </w:rPr>
        </w:r>
        <w:r w:rsidR="00632F56">
          <w:rPr>
            <w:noProof/>
            <w:webHidden/>
          </w:rPr>
          <w:fldChar w:fldCharType="separate"/>
        </w:r>
        <w:r w:rsidR="00DA4D4B">
          <w:rPr>
            <w:noProof/>
            <w:webHidden/>
          </w:rPr>
          <w:t>9</w:t>
        </w:r>
        <w:r w:rsidR="00632F56">
          <w:rPr>
            <w:noProof/>
            <w:webHidden/>
          </w:rPr>
          <w:fldChar w:fldCharType="end"/>
        </w:r>
      </w:hyperlink>
    </w:p>
    <w:p w14:paraId="6BE5E3A6" w14:textId="794E165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06" w:history="1">
        <w:r w:rsidR="00632F56" w:rsidRPr="00A80FED">
          <w:rPr>
            <w:rStyle w:val="Hyperlink"/>
            <w:noProof/>
            <w14:scene3d>
              <w14:camera w14:prst="orthographicFront"/>
              <w14:lightRig w14:rig="threePt" w14:dir="t">
                <w14:rot w14:lat="0" w14:lon="0" w14:rev="0"/>
              </w14:lightRig>
            </w14:scene3d>
          </w:rPr>
          <w:t>1.1.3.</w:t>
        </w:r>
        <w:r w:rsidR="00632F56">
          <w:rPr>
            <w:rFonts w:eastAsiaTheme="minorEastAsia" w:cstheme="minorBidi"/>
            <w:noProof/>
            <w:sz w:val="22"/>
            <w:szCs w:val="22"/>
            <w:lang w:val="en-GB" w:eastAsia="en-GB"/>
          </w:rPr>
          <w:tab/>
        </w:r>
        <w:r w:rsidR="00632F56" w:rsidRPr="00A80FED">
          <w:rPr>
            <w:rStyle w:val="Hyperlink"/>
            <w:noProof/>
          </w:rPr>
          <w:t>Heteronucleair twee-atomige moleculen</w:t>
        </w:r>
        <w:r w:rsidR="00632F56">
          <w:rPr>
            <w:noProof/>
            <w:webHidden/>
          </w:rPr>
          <w:tab/>
        </w:r>
        <w:r w:rsidR="00632F56">
          <w:rPr>
            <w:noProof/>
            <w:webHidden/>
          </w:rPr>
          <w:fldChar w:fldCharType="begin"/>
        </w:r>
        <w:r w:rsidR="00632F56">
          <w:rPr>
            <w:noProof/>
            <w:webHidden/>
          </w:rPr>
          <w:instrText xml:space="preserve"> PAGEREF _Toc96548406 \h </w:instrText>
        </w:r>
        <w:r w:rsidR="00632F56">
          <w:rPr>
            <w:noProof/>
            <w:webHidden/>
          </w:rPr>
        </w:r>
        <w:r w:rsidR="00632F56">
          <w:rPr>
            <w:noProof/>
            <w:webHidden/>
          </w:rPr>
          <w:fldChar w:fldCharType="separate"/>
        </w:r>
        <w:r w:rsidR="00DA4D4B">
          <w:rPr>
            <w:noProof/>
            <w:webHidden/>
          </w:rPr>
          <w:t>13</w:t>
        </w:r>
        <w:r w:rsidR="00632F56">
          <w:rPr>
            <w:noProof/>
            <w:webHidden/>
          </w:rPr>
          <w:fldChar w:fldCharType="end"/>
        </w:r>
      </w:hyperlink>
    </w:p>
    <w:p w14:paraId="6D5B55EE" w14:textId="4780755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07" w:history="1">
        <w:r w:rsidR="00632F56" w:rsidRPr="00A80FED">
          <w:rPr>
            <w:rStyle w:val="Hyperlink"/>
            <w:noProof/>
            <w14:scene3d>
              <w14:camera w14:prst="orthographicFront"/>
              <w14:lightRig w14:rig="threePt" w14:dir="t">
                <w14:rot w14:lat="0" w14:lon="0" w14:rev="0"/>
              </w14:lightRig>
            </w14:scene3d>
          </w:rPr>
          <w:t>1.1.4.</w:t>
        </w:r>
        <w:r w:rsidR="00632F56">
          <w:rPr>
            <w:rFonts w:eastAsiaTheme="minorEastAsia" w:cstheme="minorBidi"/>
            <w:noProof/>
            <w:sz w:val="22"/>
            <w:szCs w:val="22"/>
            <w:lang w:val="en-GB" w:eastAsia="en-GB"/>
          </w:rPr>
          <w:tab/>
        </w:r>
        <w:r w:rsidR="00632F56" w:rsidRPr="00A80FED">
          <w:rPr>
            <w:rStyle w:val="Hyperlink"/>
            <w:noProof/>
          </w:rPr>
          <w:t>Drie-atomige moleculen</w:t>
        </w:r>
        <w:r w:rsidR="00632F56">
          <w:rPr>
            <w:noProof/>
            <w:webHidden/>
          </w:rPr>
          <w:tab/>
        </w:r>
        <w:r w:rsidR="00632F56">
          <w:rPr>
            <w:noProof/>
            <w:webHidden/>
          </w:rPr>
          <w:fldChar w:fldCharType="begin"/>
        </w:r>
        <w:r w:rsidR="00632F56">
          <w:rPr>
            <w:noProof/>
            <w:webHidden/>
          </w:rPr>
          <w:instrText xml:space="preserve"> PAGEREF _Toc96548407 \h </w:instrText>
        </w:r>
        <w:r w:rsidR="00632F56">
          <w:rPr>
            <w:noProof/>
            <w:webHidden/>
          </w:rPr>
        </w:r>
        <w:r w:rsidR="00632F56">
          <w:rPr>
            <w:noProof/>
            <w:webHidden/>
          </w:rPr>
          <w:fldChar w:fldCharType="separate"/>
        </w:r>
        <w:r w:rsidR="00DA4D4B">
          <w:rPr>
            <w:noProof/>
            <w:webHidden/>
          </w:rPr>
          <w:t>13</w:t>
        </w:r>
        <w:r w:rsidR="00632F56">
          <w:rPr>
            <w:noProof/>
            <w:webHidden/>
          </w:rPr>
          <w:fldChar w:fldCharType="end"/>
        </w:r>
      </w:hyperlink>
    </w:p>
    <w:p w14:paraId="63FC8AC3" w14:textId="1317BCB3" w:rsidR="00632F56" w:rsidRDefault="00AC4792">
      <w:pPr>
        <w:pStyle w:val="Inhopg2"/>
        <w:rPr>
          <w:rFonts w:eastAsiaTheme="minorEastAsia" w:cstheme="minorBidi"/>
          <w:b w:val="0"/>
          <w:bCs w:val="0"/>
          <w:noProof/>
          <w:sz w:val="22"/>
          <w:szCs w:val="22"/>
          <w:lang w:val="en-GB" w:eastAsia="en-GB"/>
        </w:rPr>
      </w:pPr>
      <w:hyperlink w:anchor="_Toc96548408" w:history="1">
        <w:r w:rsidR="00632F56" w:rsidRPr="00A80FED">
          <w:rPr>
            <w:rStyle w:val="Hyperlink"/>
            <w:rFonts w:asciiTheme="majorHAnsi" w:eastAsiaTheme="majorEastAsia" w:hAnsiTheme="majorHAnsi" w:cstheme="majorHAnsi"/>
            <w:noProof/>
          </w:rPr>
          <w:t>1.2.</w:t>
        </w:r>
        <w:r w:rsidR="00632F56">
          <w:rPr>
            <w:rFonts w:eastAsiaTheme="minorEastAsia" w:cstheme="minorBidi"/>
            <w:b w:val="0"/>
            <w:bCs w:val="0"/>
            <w:noProof/>
            <w:sz w:val="22"/>
            <w:szCs w:val="22"/>
            <w:lang w:val="en-GB" w:eastAsia="en-GB"/>
          </w:rPr>
          <w:tab/>
        </w:r>
        <w:r w:rsidR="00632F56" w:rsidRPr="00A80FED">
          <w:rPr>
            <w:rStyle w:val="Hyperlink"/>
            <w:noProof/>
          </w:rPr>
          <w:t>Aromatische verbindingen en aromaticiteit</w:t>
        </w:r>
        <w:r w:rsidR="00632F56">
          <w:rPr>
            <w:noProof/>
            <w:webHidden/>
          </w:rPr>
          <w:tab/>
        </w:r>
        <w:r w:rsidR="00632F56">
          <w:rPr>
            <w:noProof/>
            <w:webHidden/>
          </w:rPr>
          <w:fldChar w:fldCharType="begin"/>
        </w:r>
        <w:r w:rsidR="00632F56">
          <w:rPr>
            <w:noProof/>
            <w:webHidden/>
          </w:rPr>
          <w:instrText xml:space="preserve"> PAGEREF _Toc96548408 \h </w:instrText>
        </w:r>
        <w:r w:rsidR="00632F56">
          <w:rPr>
            <w:noProof/>
            <w:webHidden/>
          </w:rPr>
        </w:r>
        <w:r w:rsidR="00632F56">
          <w:rPr>
            <w:noProof/>
            <w:webHidden/>
          </w:rPr>
          <w:fldChar w:fldCharType="separate"/>
        </w:r>
        <w:r w:rsidR="00DA4D4B">
          <w:rPr>
            <w:noProof/>
            <w:webHidden/>
          </w:rPr>
          <w:t>15</w:t>
        </w:r>
        <w:r w:rsidR="00632F56">
          <w:rPr>
            <w:noProof/>
            <w:webHidden/>
          </w:rPr>
          <w:fldChar w:fldCharType="end"/>
        </w:r>
      </w:hyperlink>
    </w:p>
    <w:p w14:paraId="6A644C0E" w14:textId="1C55E17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09" w:history="1">
        <w:r w:rsidR="00632F56" w:rsidRPr="00A80FED">
          <w:rPr>
            <w:rStyle w:val="Hyperlink"/>
            <w:noProof/>
            <w14:scene3d>
              <w14:camera w14:prst="orthographicFront"/>
              <w14:lightRig w14:rig="threePt" w14:dir="t">
                <w14:rot w14:lat="0" w14:lon="0" w14:rev="0"/>
              </w14:lightRig>
            </w14:scene3d>
          </w:rPr>
          <w:t>1.2.1.</w:t>
        </w:r>
        <w:r w:rsidR="00632F56">
          <w:rPr>
            <w:rFonts w:eastAsiaTheme="minorEastAsia" w:cstheme="minorBidi"/>
            <w:noProof/>
            <w:sz w:val="22"/>
            <w:szCs w:val="22"/>
            <w:lang w:val="en-GB" w:eastAsia="en-GB"/>
          </w:rPr>
          <w:tab/>
        </w:r>
        <w:r w:rsidR="00632F56" w:rsidRPr="00A80FED">
          <w:rPr>
            <w:rStyle w:val="Hyperlink"/>
            <w:noProof/>
          </w:rPr>
          <w:t>Beschrijving van benzeen</w:t>
        </w:r>
        <w:r w:rsidR="00632F56">
          <w:rPr>
            <w:noProof/>
            <w:webHidden/>
          </w:rPr>
          <w:tab/>
        </w:r>
        <w:r w:rsidR="00632F56">
          <w:rPr>
            <w:noProof/>
            <w:webHidden/>
          </w:rPr>
          <w:fldChar w:fldCharType="begin"/>
        </w:r>
        <w:r w:rsidR="00632F56">
          <w:rPr>
            <w:noProof/>
            <w:webHidden/>
          </w:rPr>
          <w:instrText xml:space="preserve"> PAGEREF _Toc96548409 \h </w:instrText>
        </w:r>
        <w:r w:rsidR="00632F56">
          <w:rPr>
            <w:noProof/>
            <w:webHidden/>
          </w:rPr>
        </w:r>
        <w:r w:rsidR="00632F56">
          <w:rPr>
            <w:noProof/>
            <w:webHidden/>
          </w:rPr>
          <w:fldChar w:fldCharType="separate"/>
        </w:r>
        <w:r w:rsidR="00DA4D4B">
          <w:rPr>
            <w:noProof/>
            <w:webHidden/>
          </w:rPr>
          <w:t>16</w:t>
        </w:r>
        <w:r w:rsidR="00632F56">
          <w:rPr>
            <w:noProof/>
            <w:webHidden/>
          </w:rPr>
          <w:fldChar w:fldCharType="end"/>
        </w:r>
      </w:hyperlink>
    </w:p>
    <w:p w14:paraId="24C6A089" w14:textId="1A52158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0" w:history="1">
        <w:r w:rsidR="00632F56" w:rsidRPr="00A80FED">
          <w:rPr>
            <w:rStyle w:val="Hyperlink"/>
            <w:noProof/>
            <w14:scene3d>
              <w14:camera w14:prst="orthographicFront"/>
              <w14:lightRig w14:rig="threePt" w14:dir="t">
                <w14:rot w14:lat="0" w14:lon="0" w14:rev="0"/>
              </w14:lightRig>
            </w14:scene3d>
          </w:rPr>
          <w:t>1.2.2.</w:t>
        </w:r>
        <w:r w:rsidR="00632F56">
          <w:rPr>
            <w:rFonts w:eastAsiaTheme="minorEastAsia" w:cstheme="minorBidi"/>
            <w:noProof/>
            <w:sz w:val="22"/>
            <w:szCs w:val="22"/>
            <w:lang w:val="en-GB" w:eastAsia="en-GB"/>
          </w:rPr>
          <w:tab/>
        </w:r>
        <w:r w:rsidR="00632F56" w:rsidRPr="00A80FED">
          <w:rPr>
            <w:rStyle w:val="Hyperlink"/>
            <w:noProof/>
          </w:rPr>
          <w:t>Eenvoudige MO regels</w:t>
        </w:r>
        <w:r w:rsidR="00632F56">
          <w:rPr>
            <w:noProof/>
            <w:webHidden/>
          </w:rPr>
          <w:tab/>
        </w:r>
        <w:r w:rsidR="00632F56">
          <w:rPr>
            <w:noProof/>
            <w:webHidden/>
          </w:rPr>
          <w:fldChar w:fldCharType="begin"/>
        </w:r>
        <w:r w:rsidR="00632F56">
          <w:rPr>
            <w:noProof/>
            <w:webHidden/>
          </w:rPr>
          <w:instrText xml:space="preserve"> PAGEREF _Toc96548410 \h </w:instrText>
        </w:r>
        <w:r w:rsidR="00632F56">
          <w:rPr>
            <w:noProof/>
            <w:webHidden/>
          </w:rPr>
        </w:r>
        <w:r w:rsidR="00632F56">
          <w:rPr>
            <w:noProof/>
            <w:webHidden/>
          </w:rPr>
          <w:fldChar w:fldCharType="separate"/>
        </w:r>
        <w:r w:rsidR="00DA4D4B">
          <w:rPr>
            <w:noProof/>
            <w:webHidden/>
          </w:rPr>
          <w:t>17</w:t>
        </w:r>
        <w:r w:rsidR="00632F56">
          <w:rPr>
            <w:noProof/>
            <w:webHidden/>
          </w:rPr>
          <w:fldChar w:fldCharType="end"/>
        </w:r>
      </w:hyperlink>
    </w:p>
    <w:p w14:paraId="73096D60" w14:textId="7A2555A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1" w:history="1">
        <w:r w:rsidR="00632F56" w:rsidRPr="00A80FED">
          <w:rPr>
            <w:rStyle w:val="Hyperlink"/>
            <w:noProof/>
            <w14:scene3d>
              <w14:camera w14:prst="orthographicFront"/>
              <w14:lightRig w14:rig="threePt" w14:dir="t">
                <w14:rot w14:lat="0" w14:lon="0" w14:rev="0"/>
              </w14:lightRig>
            </w14:scene3d>
          </w:rPr>
          <w:t>1.2.3.</w:t>
        </w:r>
        <w:r w:rsidR="00632F56">
          <w:rPr>
            <w:rFonts w:eastAsiaTheme="minorEastAsia" w:cstheme="minorBidi"/>
            <w:noProof/>
            <w:sz w:val="22"/>
            <w:szCs w:val="22"/>
            <w:lang w:val="en-GB" w:eastAsia="en-GB"/>
          </w:rPr>
          <w:tab/>
        </w:r>
        <w:r w:rsidR="00632F56" w:rsidRPr="00A80FED">
          <w:rPr>
            <w:rStyle w:val="Hyperlink"/>
            <w:noProof/>
          </w:rPr>
          <w:t>Frost-Musulindiagrammen</w:t>
        </w:r>
        <w:r w:rsidR="00632F56">
          <w:rPr>
            <w:noProof/>
            <w:webHidden/>
          </w:rPr>
          <w:tab/>
        </w:r>
        <w:r w:rsidR="00632F56">
          <w:rPr>
            <w:noProof/>
            <w:webHidden/>
          </w:rPr>
          <w:fldChar w:fldCharType="begin"/>
        </w:r>
        <w:r w:rsidR="00632F56">
          <w:rPr>
            <w:noProof/>
            <w:webHidden/>
          </w:rPr>
          <w:instrText xml:space="preserve"> PAGEREF _Toc96548411 \h </w:instrText>
        </w:r>
        <w:r w:rsidR="00632F56">
          <w:rPr>
            <w:noProof/>
            <w:webHidden/>
          </w:rPr>
        </w:r>
        <w:r w:rsidR="00632F56">
          <w:rPr>
            <w:noProof/>
            <w:webHidden/>
          </w:rPr>
          <w:fldChar w:fldCharType="separate"/>
        </w:r>
        <w:r w:rsidR="00DA4D4B">
          <w:rPr>
            <w:noProof/>
            <w:webHidden/>
          </w:rPr>
          <w:t>17</w:t>
        </w:r>
        <w:r w:rsidR="00632F56">
          <w:rPr>
            <w:noProof/>
            <w:webHidden/>
          </w:rPr>
          <w:fldChar w:fldCharType="end"/>
        </w:r>
      </w:hyperlink>
    </w:p>
    <w:p w14:paraId="4BB5F243" w14:textId="2BB7C436"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2" w:history="1">
        <w:r w:rsidR="00632F56" w:rsidRPr="00A80FED">
          <w:rPr>
            <w:rStyle w:val="Hyperlink"/>
            <w:noProof/>
            <w14:scene3d>
              <w14:camera w14:prst="orthographicFront"/>
              <w14:lightRig w14:rig="threePt" w14:dir="t">
                <w14:rot w14:lat="0" w14:lon="0" w14:rev="0"/>
              </w14:lightRig>
            </w14:scene3d>
          </w:rPr>
          <w:t>1.2.4.</w:t>
        </w:r>
        <w:r w:rsidR="00632F56">
          <w:rPr>
            <w:rFonts w:eastAsiaTheme="minorEastAsia" w:cstheme="minorBidi"/>
            <w:noProof/>
            <w:sz w:val="22"/>
            <w:szCs w:val="22"/>
            <w:lang w:val="en-GB" w:eastAsia="en-GB"/>
          </w:rPr>
          <w:tab/>
        </w:r>
        <w:r w:rsidR="00632F56" w:rsidRPr="00A80FED">
          <w:rPr>
            <w:rStyle w:val="Hyperlink"/>
            <w:noProof/>
          </w:rPr>
          <w:t>Regel van Hückel</w:t>
        </w:r>
        <w:r w:rsidR="00632F56">
          <w:rPr>
            <w:noProof/>
            <w:webHidden/>
          </w:rPr>
          <w:tab/>
        </w:r>
        <w:r w:rsidR="00632F56">
          <w:rPr>
            <w:noProof/>
            <w:webHidden/>
          </w:rPr>
          <w:fldChar w:fldCharType="begin"/>
        </w:r>
        <w:r w:rsidR="00632F56">
          <w:rPr>
            <w:noProof/>
            <w:webHidden/>
          </w:rPr>
          <w:instrText xml:space="preserve"> PAGEREF _Toc96548412 \h </w:instrText>
        </w:r>
        <w:r w:rsidR="00632F56">
          <w:rPr>
            <w:noProof/>
            <w:webHidden/>
          </w:rPr>
        </w:r>
        <w:r w:rsidR="00632F56">
          <w:rPr>
            <w:noProof/>
            <w:webHidden/>
          </w:rPr>
          <w:fldChar w:fldCharType="separate"/>
        </w:r>
        <w:r w:rsidR="00DA4D4B">
          <w:rPr>
            <w:noProof/>
            <w:webHidden/>
          </w:rPr>
          <w:t>18</w:t>
        </w:r>
        <w:r w:rsidR="00632F56">
          <w:rPr>
            <w:noProof/>
            <w:webHidden/>
          </w:rPr>
          <w:fldChar w:fldCharType="end"/>
        </w:r>
      </w:hyperlink>
    </w:p>
    <w:p w14:paraId="1E1BCDE2" w14:textId="48D5E72B" w:rsidR="00632F56" w:rsidRDefault="00AC4792">
      <w:pPr>
        <w:pStyle w:val="Inhopg2"/>
        <w:rPr>
          <w:rFonts w:eastAsiaTheme="minorEastAsia" w:cstheme="minorBidi"/>
          <w:b w:val="0"/>
          <w:bCs w:val="0"/>
          <w:noProof/>
          <w:sz w:val="22"/>
          <w:szCs w:val="22"/>
          <w:lang w:val="en-GB" w:eastAsia="en-GB"/>
        </w:rPr>
      </w:pPr>
      <w:hyperlink w:anchor="_Toc96548413" w:history="1">
        <w:r w:rsidR="00632F56" w:rsidRPr="00A80FED">
          <w:rPr>
            <w:rStyle w:val="Hyperlink"/>
            <w:rFonts w:asciiTheme="majorHAnsi" w:hAnsiTheme="majorHAnsi" w:cstheme="majorHAnsi"/>
            <w:noProof/>
          </w:rPr>
          <w:t>1.3.</w:t>
        </w:r>
        <w:r w:rsidR="00632F56">
          <w:rPr>
            <w:rFonts w:eastAsiaTheme="minorEastAsia" w:cstheme="minorBidi"/>
            <w:b w:val="0"/>
            <w:bCs w:val="0"/>
            <w:noProof/>
            <w:sz w:val="22"/>
            <w:szCs w:val="22"/>
            <w:lang w:val="en-GB" w:eastAsia="en-GB"/>
          </w:rPr>
          <w:tab/>
        </w:r>
        <w:r w:rsidR="00632F56" w:rsidRPr="00A80FED">
          <w:rPr>
            <w:rStyle w:val="Hyperlink"/>
            <w:noProof/>
          </w:rPr>
          <w:t>Coördinatieverbindingen</w:t>
        </w:r>
        <w:r w:rsidR="00632F56">
          <w:rPr>
            <w:noProof/>
            <w:webHidden/>
          </w:rPr>
          <w:tab/>
        </w:r>
        <w:r w:rsidR="00632F56">
          <w:rPr>
            <w:noProof/>
            <w:webHidden/>
          </w:rPr>
          <w:fldChar w:fldCharType="begin"/>
        </w:r>
        <w:r w:rsidR="00632F56">
          <w:rPr>
            <w:noProof/>
            <w:webHidden/>
          </w:rPr>
          <w:instrText xml:space="preserve"> PAGEREF _Toc96548413 \h </w:instrText>
        </w:r>
        <w:r w:rsidR="00632F56">
          <w:rPr>
            <w:noProof/>
            <w:webHidden/>
          </w:rPr>
        </w:r>
        <w:r w:rsidR="00632F56">
          <w:rPr>
            <w:noProof/>
            <w:webHidden/>
          </w:rPr>
          <w:fldChar w:fldCharType="separate"/>
        </w:r>
        <w:r w:rsidR="00DA4D4B">
          <w:rPr>
            <w:noProof/>
            <w:webHidden/>
          </w:rPr>
          <w:t>20</w:t>
        </w:r>
        <w:r w:rsidR="00632F56">
          <w:rPr>
            <w:noProof/>
            <w:webHidden/>
          </w:rPr>
          <w:fldChar w:fldCharType="end"/>
        </w:r>
      </w:hyperlink>
    </w:p>
    <w:p w14:paraId="2BB60CE7" w14:textId="40C9152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4" w:history="1">
        <w:r w:rsidR="00632F56" w:rsidRPr="00A80FED">
          <w:rPr>
            <w:rStyle w:val="Hyperlink"/>
            <w:noProof/>
            <w14:scene3d>
              <w14:camera w14:prst="orthographicFront"/>
              <w14:lightRig w14:rig="threePt" w14:dir="t">
                <w14:rot w14:lat="0" w14:lon="0" w14:rev="0"/>
              </w14:lightRig>
            </w14:scene3d>
          </w:rPr>
          <w:t>1.3.1.</w:t>
        </w:r>
        <w:r w:rsidR="00632F56">
          <w:rPr>
            <w:rFonts w:eastAsiaTheme="minorEastAsia" w:cstheme="minorBidi"/>
            <w:noProof/>
            <w:sz w:val="22"/>
            <w:szCs w:val="22"/>
            <w:lang w:val="en-GB" w:eastAsia="en-GB"/>
          </w:rPr>
          <w:tab/>
        </w:r>
        <w:r w:rsidR="00632F56" w:rsidRPr="00A80FED">
          <w:rPr>
            <w:rStyle w:val="Hyperlink"/>
            <w:noProof/>
          </w:rPr>
          <w:t>Basisconcepten</w:t>
        </w:r>
        <w:r w:rsidR="00632F56">
          <w:rPr>
            <w:noProof/>
            <w:webHidden/>
          </w:rPr>
          <w:tab/>
        </w:r>
        <w:r w:rsidR="00632F56">
          <w:rPr>
            <w:noProof/>
            <w:webHidden/>
          </w:rPr>
          <w:fldChar w:fldCharType="begin"/>
        </w:r>
        <w:r w:rsidR="00632F56">
          <w:rPr>
            <w:noProof/>
            <w:webHidden/>
          </w:rPr>
          <w:instrText xml:space="preserve"> PAGEREF _Toc96548414 \h </w:instrText>
        </w:r>
        <w:r w:rsidR="00632F56">
          <w:rPr>
            <w:noProof/>
            <w:webHidden/>
          </w:rPr>
        </w:r>
        <w:r w:rsidR="00632F56">
          <w:rPr>
            <w:noProof/>
            <w:webHidden/>
          </w:rPr>
          <w:fldChar w:fldCharType="separate"/>
        </w:r>
        <w:r w:rsidR="00DA4D4B">
          <w:rPr>
            <w:noProof/>
            <w:webHidden/>
          </w:rPr>
          <w:t>20</w:t>
        </w:r>
        <w:r w:rsidR="00632F56">
          <w:rPr>
            <w:noProof/>
            <w:webHidden/>
          </w:rPr>
          <w:fldChar w:fldCharType="end"/>
        </w:r>
      </w:hyperlink>
    </w:p>
    <w:p w14:paraId="0219BD6F" w14:textId="502BA86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5" w:history="1">
        <w:r w:rsidR="00632F56" w:rsidRPr="00A80FED">
          <w:rPr>
            <w:rStyle w:val="Hyperlink"/>
            <w:noProof/>
            <w14:scene3d>
              <w14:camera w14:prst="orthographicFront"/>
              <w14:lightRig w14:rig="threePt" w14:dir="t">
                <w14:rot w14:lat="0" w14:lon="0" w14:rev="0"/>
              </w14:lightRig>
            </w14:scene3d>
          </w:rPr>
          <w:t>1.3.2.</w:t>
        </w:r>
        <w:r w:rsidR="00632F56">
          <w:rPr>
            <w:rFonts w:eastAsiaTheme="minorEastAsia" w:cstheme="minorBidi"/>
            <w:noProof/>
            <w:sz w:val="22"/>
            <w:szCs w:val="22"/>
            <w:lang w:val="en-GB" w:eastAsia="en-GB"/>
          </w:rPr>
          <w:tab/>
        </w:r>
        <w:r w:rsidR="00632F56" w:rsidRPr="00A80FED">
          <w:rPr>
            <w:rStyle w:val="Hyperlink"/>
            <w:noProof/>
          </w:rPr>
          <w:t>Nomenclatuur</w:t>
        </w:r>
        <w:r w:rsidR="00632F56">
          <w:rPr>
            <w:noProof/>
            <w:webHidden/>
          </w:rPr>
          <w:tab/>
        </w:r>
        <w:r w:rsidR="00632F56">
          <w:rPr>
            <w:noProof/>
            <w:webHidden/>
          </w:rPr>
          <w:fldChar w:fldCharType="begin"/>
        </w:r>
        <w:r w:rsidR="00632F56">
          <w:rPr>
            <w:noProof/>
            <w:webHidden/>
          </w:rPr>
          <w:instrText xml:space="preserve"> PAGEREF _Toc96548415 \h </w:instrText>
        </w:r>
        <w:r w:rsidR="00632F56">
          <w:rPr>
            <w:noProof/>
            <w:webHidden/>
          </w:rPr>
        </w:r>
        <w:r w:rsidR="00632F56">
          <w:rPr>
            <w:noProof/>
            <w:webHidden/>
          </w:rPr>
          <w:fldChar w:fldCharType="separate"/>
        </w:r>
        <w:r w:rsidR="00DA4D4B">
          <w:rPr>
            <w:noProof/>
            <w:webHidden/>
          </w:rPr>
          <w:t>20</w:t>
        </w:r>
        <w:r w:rsidR="00632F56">
          <w:rPr>
            <w:noProof/>
            <w:webHidden/>
          </w:rPr>
          <w:fldChar w:fldCharType="end"/>
        </w:r>
      </w:hyperlink>
    </w:p>
    <w:p w14:paraId="3084F1B0" w14:textId="47862B7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6" w:history="1">
        <w:r w:rsidR="00632F56" w:rsidRPr="00A80FED">
          <w:rPr>
            <w:rStyle w:val="Hyperlink"/>
            <w:noProof/>
            <w14:scene3d>
              <w14:camera w14:prst="orthographicFront"/>
              <w14:lightRig w14:rig="threePt" w14:dir="t">
                <w14:rot w14:lat="0" w14:lon="0" w14:rev="0"/>
              </w14:lightRig>
            </w14:scene3d>
          </w:rPr>
          <w:t>1.3.3.</w:t>
        </w:r>
        <w:r w:rsidR="00632F56">
          <w:rPr>
            <w:rFonts w:eastAsiaTheme="minorEastAsia" w:cstheme="minorBidi"/>
            <w:noProof/>
            <w:sz w:val="22"/>
            <w:szCs w:val="22"/>
            <w:lang w:val="en-GB" w:eastAsia="en-GB"/>
          </w:rPr>
          <w:tab/>
        </w:r>
        <w:r w:rsidR="00632F56" w:rsidRPr="00A80FED">
          <w:rPr>
            <w:rStyle w:val="Hyperlink"/>
            <w:noProof/>
          </w:rPr>
          <w:t>Liganden</w:t>
        </w:r>
        <w:r w:rsidR="00632F56">
          <w:rPr>
            <w:noProof/>
            <w:webHidden/>
          </w:rPr>
          <w:tab/>
        </w:r>
        <w:r w:rsidR="00632F56">
          <w:rPr>
            <w:noProof/>
            <w:webHidden/>
          </w:rPr>
          <w:fldChar w:fldCharType="begin"/>
        </w:r>
        <w:r w:rsidR="00632F56">
          <w:rPr>
            <w:noProof/>
            <w:webHidden/>
          </w:rPr>
          <w:instrText xml:space="preserve"> PAGEREF _Toc96548416 \h </w:instrText>
        </w:r>
        <w:r w:rsidR="00632F56">
          <w:rPr>
            <w:noProof/>
            <w:webHidden/>
          </w:rPr>
        </w:r>
        <w:r w:rsidR="00632F56">
          <w:rPr>
            <w:noProof/>
            <w:webHidden/>
          </w:rPr>
          <w:fldChar w:fldCharType="separate"/>
        </w:r>
        <w:r w:rsidR="00DA4D4B">
          <w:rPr>
            <w:noProof/>
            <w:webHidden/>
          </w:rPr>
          <w:t>21</w:t>
        </w:r>
        <w:r w:rsidR="00632F56">
          <w:rPr>
            <w:noProof/>
            <w:webHidden/>
          </w:rPr>
          <w:fldChar w:fldCharType="end"/>
        </w:r>
      </w:hyperlink>
    </w:p>
    <w:p w14:paraId="7738C6C7" w14:textId="73D229B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7" w:history="1">
        <w:r w:rsidR="00632F56" w:rsidRPr="00A80FED">
          <w:rPr>
            <w:rStyle w:val="Hyperlink"/>
            <w:noProof/>
            <w14:scene3d>
              <w14:camera w14:prst="orthographicFront"/>
              <w14:lightRig w14:rig="threePt" w14:dir="t">
                <w14:rot w14:lat="0" w14:lon="0" w14:rev="0"/>
              </w14:lightRig>
            </w14:scene3d>
          </w:rPr>
          <w:t>1.3.4.</w:t>
        </w:r>
        <w:r w:rsidR="00632F56">
          <w:rPr>
            <w:rFonts w:eastAsiaTheme="minorEastAsia" w:cstheme="minorBidi"/>
            <w:noProof/>
            <w:sz w:val="22"/>
            <w:szCs w:val="22"/>
            <w:lang w:val="en-GB" w:eastAsia="en-GB"/>
          </w:rPr>
          <w:tab/>
        </w:r>
        <w:r w:rsidR="00632F56" w:rsidRPr="00A80FED">
          <w:rPr>
            <w:rStyle w:val="Hyperlink"/>
            <w:noProof/>
          </w:rPr>
          <w:t>Isomerie bij anorganische complexen</w:t>
        </w:r>
        <w:r w:rsidR="00632F56">
          <w:rPr>
            <w:noProof/>
            <w:webHidden/>
          </w:rPr>
          <w:tab/>
        </w:r>
        <w:r w:rsidR="00632F56">
          <w:rPr>
            <w:noProof/>
            <w:webHidden/>
          </w:rPr>
          <w:fldChar w:fldCharType="begin"/>
        </w:r>
        <w:r w:rsidR="00632F56">
          <w:rPr>
            <w:noProof/>
            <w:webHidden/>
          </w:rPr>
          <w:instrText xml:space="preserve"> PAGEREF _Toc96548417 \h </w:instrText>
        </w:r>
        <w:r w:rsidR="00632F56">
          <w:rPr>
            <w:noProof/>
            <w:webHidden/>
          </w:rPr>
        </w:r>
        <w:r w:rsidR="00632F56">
          <w:rPr>
            <w:noProof/>
            <w:webHidden/>
          </w:rPr>
          <w:fldChar w:fldCharType="separate"/>
        </w:r>
        <w:r w:rsidR="00DA4D4B">
          <w:rPr>
            <w:noProof/>
            <w:webHidden/>
          </w:rPr>
          <w:t>22</w:t>
        </w:r>
        <w:r w:rsidR="00632F56">
          <w:rPr>
            <w:noProof/>
            <w:webHidden/>
          </w:rPr>
          <w:fldChar w:fldCharType="end"/>
        </w:r>
      </w:hyperlink>
    </w:p>
    <w:p w14:paraId="582EA8F7" w14:textId="4F10839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18" w:history="1">
        <w:r w:rsidR="00632F56" w:rsidRPr="00A80FED">
          <w:rPr>
            <w:rStyle w:val="Hyperlink"/>
            <w:noProof/>
            <w14:scene3d>
              <w14:camera w14:prst="orthographicFront"/>
              <w14:lightRig w14:rig="threePt" w14:dir="t">
                <w14:rot w14:lat="0" w14:lon="0" w14:rev="0"/>
              </w14:lightRig>
            </w14:scene3d>
          </w:rPr>
          <w:t>1.3.5.</w:t>
        </w:r>
        <w:r w:rsidR="00632F56">
          <w:rPr>
            <w:rFonts w:eastAsiaTheme="minorEastAsia" w:cstheme="minorBidi"/>
            <w:noProof/>
            <w:sz w:val="22"/>
            <w:szCs w:val="22"/>
            <w:lang w:val="en-GB" w:eastAsia="en-GB"/>
          </w:rPr>
          <w:tab/>
        </w:r>
        <w:r w:rsidR="00632F56" w:rsidRPr="00A80FED">
          <w:rPr>
            <w:rStyle w:val="Hyperlink"/>
            <w:noProof/>
          </w:rPr>
          <w:t xml:space="preserve">Het </w:t>
        </w:r>
        <w:r w:rsidR="00632F56" w:rsidRPr="00A80FED">
          <w:rPr>
            <w:rStyle w:val="Hyperlink"/>
            <w:i/>
            <w:iCs/>
            <w:noProof/>
          </w:rPr>
          <w:t>trans</w:t>
        </w:r>
        <w:r w:rsidR="00632F56" w:rsidRPr="00A80FED">
          <w:rPr>
            <w:rStyle w:val="Hyperlink"/>
            <w:noProof/>
          </w:rPr>
          <w:t>-effect</w:t>
        </w:r>
        <w:r w:rsidR="00632F56">
          <w:rPr>
            <w:noProof/>
            <w:webHidden/>
          </w:rPr>
          <w:tab/>
        </w:r>
        <w:r w:rsidR="00632F56">
          <w:rPr>
            <w:noProof/>
            <w:webHidden/>
          </w:rPr>
          <w:fldChar w:fldCharType="begin"/>
        </w:r>
        <w:r w:rsidR="00632F56">
          <w:rPr>
            <w:noProof/>
            <w:webHidden/>
          </w:rPr>
          <w:instrText xml:space="preserve"> PAGEREF _Toc96548418 \h </w:instrText>
        </w:r>
        <w:r w:rsidR="00632F56">
          <w:rPr>
            <w:noProof/>
            <w:webHidden/>
          </w:rPr>
        </w:r>
        <w:r w:rsidR="00632F56">
          <w:rPr>
            <w:noProof/>
            <w:webHidden/>
          </w:rPr>
          <w:fldChar w:fldCharType="separate"/>
        </w:r>
        <w:r w:rsidR="00DA4D4B">
          <w:rPr>
            <w:noProof/>
            <w:webHidden/>
          </w:rPr>
          <w:t>23</w:t>
        </w:r>
        <w:r w:rsidR="00632F56">
          <w:rPr>
            <w:noProof/>
            <w:webHidden/>
          </w:rPr>
          <w:fldChar w:fldCharType="end"/>
        </w:r>
      </w:hyperlink>
    </w:p>
    <w:p w14:paraId="1115027F" w14:textId="640787DC" w:rsidR="00632F56" w:rsidRDefault="00AC4792">
      <w:pPr>
        <w:pStyle w:val="Inhopg2"/>
        <w:rPr>
          <w:rFonts w:eastAsiaTheme="minorEastAsia" w:cstheme="minorBidi"/>
          <w:b w:val="0"/>
          <w:bCs w:val="0"/>
          <w:noProof/>
          <w:sz w:val="22"/>
          <w:szCs w:val="22"/>
          <w:lang w:val="en-GB" w:eastAsia="en-GB"/>
        </w:rPr>
      </w:pPr>
      <w:hyperlink w:anchor="_Toc96548419" w:history="1">
        <w:r w:rsidR="00632F56" w:rsidRPr="00A80FED">
          <w:rPr>
            <w:rStyle w:val="Hyperlink"/>
            <w:rFonts w:asciiTheme="majorHAnsi" w:hAnsiTheme="majorHAnsi" w:cstheme="majorHAnsi"/>
            <w:noProof/>
          </w:rPr>
          <w:t>1.4.</w:t>
        </w:r>
        <w:r w:rsidR="00632F56">
          <w:rPr>
            <w:rFonts w:eastAsiaTheme="minorEastAsia" w:cstheme="minorBidi"/>
            <w:b w:val="0"/>
            <w:bCs w:val="0"/>
            <w:noProof/>
            <w:sz w:val="22"/>
            <w:szCs w:val="22"/>
            <w:lang w:val="en-GB" w:eastAsia="en-GB"/>
          </w:rPr>
          <w:tab/>
        </w:r>
        <w:r w:rsidR="00632F56" w:rsidRPr="00A80FED">
          <w:rPr>
            <w:rStyle w:val="Hyperlink"/>
            <w:noProof/>
          </w:rPr>
          <w:t>Kristalveldtheorie</w:t>
        </w:r>
        <w:r w:rsidR="00632F56">
          <w:rPr>
            <w:noProof/>
            <w:webHidden/>
          </w:rPr>
          <w:tab/>
        </w:r>
        <w:r w:rsidR="00632F56">
          <w:rPr>
            <w:noProof/>
            <w:webHidden/>
          </w:rPr>
          <w:fldChar w:fldCharType="begin"/>
        </w:r>
        <w:r w:rsidR="00632F56">
          <w:rPr>
            <w:noProof/>
            <w:webHidden/>
          </w:rPr>
          <w:instrText xml:space="preserve"> PAGEREF _Toc96548419 \h </w:instrText>
        </w:r>
        <w:r w:rsidR="00632F56">
          <w:rPr>
            <w:noProof/>
            <w:webHidden/>
          </w:rPr>
        </w:r>
        <w:r w:rsidR="00632F56">
          <w:rPr>
            <w:noProof/>
            <w:webHidden/>
          </w:rPr>
          <w:fldChar w:fldCharType="separate"/>
        </w:r>
        <w:r w:rsidR="00DA4D4B">
          <w:rPr>
            <w:noProof/>
            <w:webHidden/>
          </w:rPr>
          <w:t>24</w:t>
        </w:r>
        <w:r w:rsidR="00632F56">
          <w:rPr>
            <w:noProof/>
            <w:webHidden/>
          </w:rPr>
          <w:fldChar w:fldCharType="end"/>
        </w:r>
      </w:hyperlink>
    </w:p>
    <w:p w14:paraId="6E0D71CA" w14:textId="194957F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0" w:history="1">
        <w:r w:rsidR="00632F56" w:rsidRPr="00A80FED">
          <w:rPr>
            <w:rStyle w:val="Hyperlink"/>
            <w:noProof/>
            <w14:scene3d>
              <w14:camera w14:prst="orthographicFront"/>
              <w14:lightRig w14:rig="threePt" w14:dir="t">
                <w14:rot w14:lat="0" w14:lon="0" w14:rev="0"/>
              </w14:lightRig>
            </w14:scene3d>
          </w:rPr>
          <w:t>1.4.1.</w:t>
        </w:r>
        <w:r w:rsidR="00632F56">
          <w:rPr>
            <w:rFonts w:eastAsiaTheme="minorEastAsia" w:cstheme="minorBidi"/>
            <w:noProof/>
            <w:sz w:val="22"/>
            <w:szCs w:val="22"/>
            <w:lang w:val="en-GB" w:eastAsia="en-GB"/>
          </w:rPr>
          <w:tab/>
        </w:r>
        <w:r w:rsidR="00632F56" w:rsidRPr="00A80FED">
          <w:rPr>
            <w:rStyle w:val="Hyperlink"/>
            <w:noProof/>
          </w:rPr>
          <w:t>De effecten van liganden op d-elektronen</w:t>
        </w:r>
        <w:r w:rsidR="00632F56">
          <w:rPr>
            <w:noProof/>
            <w:webHidden/>
          </w:rPr>
          <w:tab/>
        </w:r>
        <w:r w:rsidR="00632F56">
          <w:rPr>
            <w:noProof/>
            <w:webHidden/>
          </w:rPr>
          <w:fldChar w:fldCharType="begin"/>
        </w:r>
        <w:r w:rsidR="00632F56">
          <w:rPr>
            <w:noProof/>
            <w:webHidden/>
          </w:rPr>
          <w:instrText xml:space="preserve"> PAGEREF _Toc96548420 \h </w:instrText>
        </w:r>
        <w:r w:rsidR="00632F56">
          <w:rPr>
            <w:noProof/>
            <w:webHidden/>
          </w:rPr>
        </w:r>
        <w:r w:rsidR="00632F56">
          <w:rPr>
            <w:noProof/>
            <w:webHidden/>
          </w:rPr>
          <w:fldChar w:fldCharType="separate"/>
        </w:r>
        <w:r w:rsidR="00DA4D4B">
          <w:rPr>
            <w:noProof/>
            <w:webHidden/>
          </w:rPr>
          <w:t>24</w:t>
        </w:r>
        <w:r w:rsidR="00632F56">
          <w:rPr>
            <w:noProof/>
            <w:webHidden/>
          </w:rPr>
          <w:fldChar w:fldCharType="end"/>
        </w:r>
      </w:hyperlink>
    </w:p>
    <w:p w14:paraId="14D3404E" w14:textId="1EDA712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1" w:history="1">
        <w:r w:rsidR="00632F56" w:rsidRPr="00A80FED">
          <w:rPr>
            <w:rStyle w:val="Hyperlink"/>
            <w:noProof/>
            <w14:scene3d>
              <w14:camera w14:prst="orthographicFront"/>
              <w14:lightRig w14:rig="threePt" w14:dir="t">
                <w14:rot w14:lat="0" w14:lon="0" w14:rev="0"/>
              </w14:lightRig>
            </w14:scene3d>
          </w:rPr>
          <w:t>1.4.2.</w:t>
        </w:r>
        <w:r w:rsidR="00632F56">
          <w:rPr>
            <w:rFonts w:eastAsiaTheme="minorEastAsia" w:cstheme="minorBidi"/>
            <w:noProof/>
            <w:sz w:val="22"/>
            <w:szCs w:val="22"/>
            <w:lang w:val="en-GB" w:eastAsia="en-GB"/>
          </w:rPr>
          <w:tab/>
        </w:r>
        <w:r w:rsidR="00632F56" w:rsidRPr="00A80FED">
          <w:rPr>
            <w:rStyle w:val="Hyperlink"/>
            <w:noProof/>
          </w:rPr>
          <w:t>De elektronenstructuur van meer-elektroncomplexen</w:t>
        </w:r>
        <w:r w:rsidR="00632F56">
          <w:rPr>
            <w:noProof/>
            <w:webHidden/>
          </w:rPr>
          <w:tab/>
        </w:r>
        <w:r w:rsidR="00632F56">
          <w:rPr>
            <w:noProof/>
            <w:webHidden/>
          </w:rPr>
          <w:fldChar w:fldCharType="begin"/>
        </w:r>
        <w:r w:rsidR="00632F56">
          <w:rPr>
            <w:noProof/>
            <w:webHidden/>
          </w:rPr>
          <w:instrText xml:space="preserve"> PAGEREF _Toc96548421 \h </w:instrText>
        </w:r>
        <w:r w:rsidR="00632F56">
          <w:rPr>
            <w:noProof/>
            <w:webHidden/>
          </w:rPr>
        </w:r>
        <w:r w:rsidR="00632F56">
          <w:rPr>
            <w:noProof/>
            <w:webHidden/>
          </w:rPr>
          <w:fldChar w:fldCharType="separate"/>
        </w:r>
        <w:r w:rsidR="00DA4D4B">
          <w:rPr>
            <w:noProof/>
            <w:webHidden/>
          </w:rPr>
          <w:t>26</w:t>
        </w:r>
        <w:r w:rsidR="00632F56">
          <w:rPr>
            <w:noProof/>
            <w:webHidden/>
          </w:rPr>
          <w:fldChar w:fldCharType="end"/>
        </w:r>
      </w:hyperlink>
    </w:p>
    <w:p w14:paraId="0756B5CC" w14:textId="2B63A99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2" w:history="1">
        <w:r w:rsidR="00632F56" w:rsidRPr="00A80FED">
          <w:rPr>
            <w:rStyle w:val="Hyperlink"/>
            <w:noProof/>
            <w14:scene3d>
              <w14:camera w14:prst="orthographicFront"/>
              <w14:lightRig w14:rig="threePt" w14:dir="t">
                <w14:rot w14:lat="0" w14:lon="0" w14:rev="0"/>
              </w14:lightRig>
            </w14:scene3d>
          </w:rPr>
          <w:t>1.4.3.</w:t>
        </w:r>
        <w:r w:rsidR="00632F56">
          <w:rPr>
            <w:rFonts w:eastAsiaTheme="minorEastAsia" w:cstheme="minorBidi"/>
            <w:noProof/>
            <w:sz w:val="22"/>
            <w:szCs w:val="22"/>
            <w:lang w:val="en-GB" w:eastAsia="en-GB"/>
          </w:rPr>
          <w:tab/>
        </w:r>
        <w:r w:rsidR="00632F56" w:rsidRPr="00A80FED">
          <w:rPr>
            <w:rStyle w:val="Hyperlink"/>
            <w:noProof/>
          </w:rPr>
          <w:t>De magnetische eigenschappen van complexen</w:t>
        </w:r>
        <w:r w:rsidR="00632F56">
          <w:rPr>
            <w:noProof/>
            <w:webHidden/>
          </w:rPr>
          <w:tab/>
        </w:r>
        <w:r w:rsidR="00632F56">
          <w:rPr>
            <w:noProof/>
            <w:webHidden/>
          </w:rPr>
          <w:fldChar w:fldCharType="begin"/>
        </w:r>
        <w:r w:rsidR="00632F56">
          <w:rPr>
            <w:noProof/>
            <w:webHidden/>
          </w:rPr>
          <w:instrText xml:space="preserve"> PAGEREF _Toc96548422 \h </w:instrText>
        </w:r>
        <w:r w:rsidR="00632F56">
          <w:rPr>
            <w:noProof/>
            <w:webHidden/>
          </w:rPr>
        </w:r>
        <w:r w:rsidR="00632F56">
          <w:rPr>
            <w:noProof/>
            <w:webHidden/>
          </w:rPr>
          <w:fldChar w:fldCharType="separate"/>
        </w:r>
        <w:r w:rsidR="00DA4D4B">
          <w:rPr>
            <w:noProof/>
            <w:webHidden/>
          </w:rPr>
          <w:t>28</w:t>
        </w:r>
        <w:r w:rsidR="00632F56">
          <w:rPr>
            <w:noProof/>
            <w:webHidden/>
          </w:rPr>
          <w:fldChar w:fldCharType="end"/>
        </w:r>
      </w:hyperlink>
    </w:p>
    <w:p w14:paraId="24891533" w14:textId="4CE5083F" w:rsidR="00632F56" w:rsidRDefault="00AC4792">
      <w:pPr>
        <w:pStyle w:val="Inhopg2"/>
        <w:rPr>
          <w:rFonts w:eastAsiaTheme="minorEastAsia" w:cstheme="minorBidi"/>
          <w:b w:val="0"/>
          <w:bCs w:val="0"/>
          <w:noProof/>
          <w:sz w:val="22"/>
          <w:szCs w:val="22"/>
          <w:lang w:val="en-GB" w:eastAsia="en-GB"/>
        </w:rPr>
      </w:pPr>
      <w:hyperlink w:anchor="_Toc96548423" w:history="1">
        <w:r w:rsidR="00632F56" w:rsidRPr="00A80FED">
          <w:rPr>
            <w:rStyle w:val="Hyperlink"/>
            <w:rFonts w:asciiTheme="majorHAnsi" w:hAnsiTheme="majorHAnsi" w:cstheme="majorHAnsi"/>
            <w:noProof/>
            <w:lang w:val="en-US"/>
          </w:rPr>
          <w:t>1.5.</w:t>
        </w:r>
        <w:r w:rsidR="00632F56">
          <w:rPr>
            <w:rFonts w:eastAsiaTheme="minorEastAsia" w:cstheme="minorBidi"/>
            <w:b w:val="0"/>
            <w:bCs w:val="0"/>
            <w:noProof/>
            <w:sz w:val="22"/>
            <w:szCs w:val="22"/>
            <w:lang w:val="en-GB" w:eastAsia="en-GB"/>
          </w:rPr>
          <w:tab/>
        </w:r>
        <w:r w:rsidR="00632F56" w:rsidRPr="00A80FED">
          <w:rPr>
            <w:rStyle w:val="Hyperlink"/>
            <w:noProof/>
            <w:lang w:val="en-US"/>
          </w:rPr>
          <w:t>Overige onderwerpen</w:t>
        </w:r>
        <w:r w:rsidR="00632F56">
          <w:rPr>
            <w:noProof/>
            <w:webHidden/>
          </w:rPr>
          <w:tab/>
        </w:r>
        <w:r w:rsidR="00632F56">
          <w:rPr>
            <w:noProof/>
            <w:webHidden/>
          </w:rPr>
          <w:fldChar w:fldCharType="begin"/>
        </w:r>
        <w:r w:rsidR="00632F56">
          <w:rPr>
            <w:noProof/>
            <w:webHidden/>
          </w:rPr>
          <w:instrText xml:space="preserve"> PAGEREF _Toc96548423 \h </w:instrText>
        </w:r>
        <w:r w:rsidR="00632F56">
          <w:rPr>
            <w:noProof/>
            <w:webHidden/>
          </w:rPr>
        </w:r>
        <w:r w:rsidR="00632F56">
          <w:rPr>
            <w:noProof/>
            <w:webHidden/>
          </w:rPr>
          <w:fldChar w:fldCharType="separate"/>
        </w:r>
        <w:r w:rsidR="00DA4D4B">
          <w:rPr>
            <w:noProof/>
            <w:webHidden/>
          </w:rPr>
          <w:t>29</w:t>
        </w:r>
        <w:r w:rsidR="00632F56">
          <w:rPr>
            <w:noProof/>
            <w:webHidden/>
          </w:rPr>
          <w:fldChar w:fldCharType="end"/>
        </w:r>
      </w:hyperlink>
    </w:p>
    <w:p w14:paraId="39FF00F2" w14:textId="32741EA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4" w:history="1">
        <w:r w:rsidR="00632F56" w:rsidRPr="00A80FED">
          <w:rPr>
            <w:rStyle w:val="Hyperlink"/>
            <w:noProof/>
            <w14:scene3d>
              <w14:camera w14:prst="orthographicFront"/>
              <w14:lightRig w14:rig="threePt" w14:dir="t">
                <w14:rot w14:lat="0" w14:lon="0" w14:rev="0"/>
              </w14:lightRig>
            </w14:scene3d>
          </w:rPr>
          <w:t>1.5.1.</w:t>
        </w:r>
        <w:r w:rsidR="00632F56">
          <w:rPr>
            <w:rFonts w:eastAsiaTheme="minorEastAsia" w:cstheme="minorBidi"/>
            <w:noProof/>
            <w:sz w:val="22"/>
            <w:szCs w:val="22"/>
            <w:lang w:val="en-GB" w:eastAsia="en-GB"/>
          </w:rPr>
          <w:tab/>
        </w:r>
        <w:r w:rsidR="00632F56" w:rsidRPr="00A80FED">
          <w:rPr>
            <w:rStyle w:val="Hyperlink"/>
            <w:noProof/>
          </w:rPr>
          <w:t>Adsorptie van gassen op oppervlakten</w:t>
        </w:r>
        <w:r w:rsidR="00632F56">
          <w:rPr>
            <w:noProof/>
            <w:webHidden/>
          </w:rPr>
          <w:tab/>
        </w:r>
        <w:r w:rsidR="00632F56">
          <w:rPr>
            <w:noProof/>
            <w:webHidden/>
          </w:rPr>
          <w:fldChar w:fldCharType="begin"/>
        </w:r>
        <w:r w:rsidR="00632F56">
          <w:rPr>
            <w:noProof/>
            <w:webHidden/>
          </w:rPr>
          <w:instrText xml:space="preserve"> PAGEREF _Toc96548424 \h </w:instrText>
        </w:r>
        <w:r w:rsidR="00632F56">
          <w:rPr>
            <w:noProof/>
            <w:webHidden/>
          </w:rPr>
        </w:r>
        <w:r w:rsidR="00632F56">
          <w:rPr>
            <w:noProof/>
            <w:webHidden/>
          </w:rPr>
          <w:fldChar w:fldCharType="separate"/>
        </w:r>
        <w:r w:rsidR="00DA4D4B">
          <w:rPr>
            <w:noProof/>
            <w:webHidden/>
          </w:rPr>
          <w:t>29</w:t>
        </w:r>
        <w:r w:rsidR="00632F56">
          <w:rPr>
            <w:noProof/>
            <w:webHidden/>
          </w:rPr>
          <w:fldChar w:fldCharType="end"/>
        </w:r>
      </w:hyperlink>
    </w:p>
    <w:p w14:paraId="06D41F55" w14:textId="5D60C60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5" w:history="1">
        <w:r w:rsidR="00632F56" w:rsidRPr="00A80FED">
          <w:rPr>
            <w:rStyle w:val="Hyperlink"/>
            <w:noProof/>
            <w14:scene3d>
              <w14:camera w14:prst="orthographicFront"/>
              <w14:lightRig w14:rig="threePt" w14:dir="t">
                <w14:rot w14:lat="0" w14:lon="0" w14:rev="0"/>
              </w14:lightRig>
            </w14:scene3d>
          </w:rPr>
          <w:t>1.5.2.</w:t>
        </w:r>
        <w:r w:rsidR="00632F56">
          <w:rPr>
            <w:rFonts w:eastAsiaTheme="minorEastAsia" w:cstheme="minorBidi"/>
            <w:noProof/>
            <w:sz w:val="22"/>
            <w:szCs w:val="22"/>
            <w:lang w:val="en-GB" w:eastAsia="en-GB"/>
          </w:rPr>
          <w:tab/>
        </w:r>
        <w:r w:rsidR="00632F56" w:rsidRPr="00A80FED">
          <w:rPr>
            <w:rStyle w:val="Hyperlink"/>
            <w:noProof/>
          </w:rPr>
          <w:t>HSAB Theorie</w:t>
        </w:r>
        <w:r w:rsidR="00632F56">
          <w:rPr>
            <w:noProof/>
            <w:webHidden/>
          </w:rPr>
          <w:tab/>
        </w:r>
        <w:r w:rsidR="00632F56">
          <w:rPr>
            <w:noProof/>
            <w:webHidden/>
          </w:rPr>
          <w:fldChar w:fldCharType="begin"/>
        </w:r>
        <w:r w:rsidR="00632F56">
          <w:rPr>
            <w:noProof/>
            <w:webHidden/>
          </w:rPr>
          <w:instrText xml:space="preserve"> PAGEREF _Toc96548425 \h </w:instrText>
        </w:r>
        <w:r w:rsidR="00632F56">
          <w:rPr>
            <w:noProof/>
            <w:webHidden/>
          </w:rPr>
        </w:r>
        <w:r w:rsidR="00632F56">
          <w:rPr>
            <w:noProof/>
            <w:webHidden/>
          </w:rPr>
          <w:fldChar w:fldCharType="separate"/>
        </w:r>
        <w:r w:rsidR="00DA4D4B">
          <w:rPr>
            <w:noProof/>
            <w:webHidden/>
          </w:rPr>
          <w:t>31</w:t>
        </w:r>
        <w:r w:rsidR="00632F56">
          <w:rPr>
            <w:noProof/>
            <w:webHidden/>
          </w:rPr>
          <w:fldChar w:fldCharType="end"/>
        </w:r>
      </w:hyperlink>
    </w:p>
    <w:p w14:paraId="12C2A413" w14:textId="15714587" w:rsidR="00632F56" w:rsidRDefault="00AC4792">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hyperlink w:anchor="_Toc96548426" w:history="1">
        <w:r w:rsidR="00632F56" w:rsidRPr="00A80FED">
          <w:rPr>
            <w:rStyle w:val="Hyperlink"/>
            <w:noProof/>
          </w:rPr>
          <w:t>2.</w:t>
        </w:r>
        <w:r w:rsidR="00632F56">
          <w:rPr>
            <w:rFonts w:asciiTheme="minorHAnsi" w:eastAsiaTheme="minorEastAsia" w:hAnsiTheme="minorHAnsi" w:cstheme="minorBidi"/>
            <w:b w:val="0"/>
            <w:bCs w:val="0"/>
            <w:caps w:val="0"/>
            <w:noProof/>
            <w:sz w:val="22"/>
            <w:szCs w:val="22"/>
            <w:lang w:val="en-GB" w:eastAsia="en-GB"/>
          </w:rPr>
          <w:tab/>
        </w:r>
        <w:r w:rsidR="00632F56" w:rsidRPr="00A80FED">
          <w:rPr>
            <w:rStyle w:val="Hyperlink"/>
            <w:noProof/>
          </w:rPr>
          <w:t>Analyse</w:t>
        </w:r>
        <w:r w:rsidR="00632F56">
          <w:rPr>
            <w:noProof/>
            <w:webHidden/>
          </w:rPr>
          <w:tab/>
        </w:r>
        <w:r w:rsidR="00632F56">
          <w:rPr>
            <w:noProof/>
            <w:webHidden/>
          </w:rPr>
          <w:fldChar w:fldCharType="begin"/>
        </w:r>
        <w:r w:rsidR="00632F56">
          <w:rPr>
            <w:noProof/>
            <w:webHidden/>
          </w:rPr>
          <w:instrText xml:space="preserve"> PAGEREF _Toc96548426 \h </w:instrText>
        </w:r>
        <w:r w:rsidR="00632F56">
          <w:rPr>
            <w:noProof/>
            <w:webHidden/>
          </w:rPr>
        </w:r>
        <w:r w:rsidR="00632F56">
          <w:rPr>
            <w:noProof/>
            <w:webHidden/>
          </w:rPr>
          <w:fldChar w:fldCharType="separate"/>
        </w:r>
        <w:r w:rsidR="00DA4D4B">
          <w:rPr>
            <w:noProof/>
            <w:webHidden/>
          </w:rPr>
          <w:t>33</w:t>
        </w:r>
        <w:r w:rsidR="00632F56">
          <w:rPr>
            <w:noProof/>
            <w:webHidden/>
          </w:rPr>
          <w:fldChar w:fldCharType="end"/>
        </w:r>
      </w:hyperlink>
    </w:p>
    <w:p w14:paraId="501D161D" w14:textId="4A2604AB" w:rsidR="00632F56" w:rsidRDefault="00AC4792">
      <w:pPr>
        <w:pStyle w:val="Inhopg2"/>
        <w:rPr>
          <w:rFonts w:eastAsiaTheme="minorEastAsia" w:cstheme="minorBidi"/>
          <w:b w:val="0"/>
          <w:bCs w:val="0"/>
          <w:noProof/>
          <w:sz w:val="22"/>
          <w:szCs w:val="22"/>
          <w:lang w:val="en-GB" w:eastAsia="en-GB"/>
        </w:rPr>
      </w:pPr>
      <w:hyperlink w:anchor="_Toc96548427" w:history="1">
        <w:r w:rsidR="00632F56" w:rsidRPr="00A80FED">
          <w:rPr>
            <w:rStyle w:val="Hyperlink"/>
            <w:rFonts w:asciiTheme="majorHAnsi" w:hAnsiTheme="majorHAnsi" w:cstheme="majorHAnsi"/>
            <w:noProof/>
          </w:rPr>
          <w:t>2.1.</w:t>
        </w:r>
        <w:r w:rsidR="00632F56">
          <w:rPr>
            <w:rFonts w:eastAsiaTheme="minorEastAsia" w:cstheme="minorBidi"/>
            <w:b w:val="0"/>
            <w:bCs w:val="0"/>
            <w:noProof/>
            <w:sz w:val="22"/>
            <w:szCs w:val="22"/>
            <w:lang w:val="en-GB" w:eastAsia="en-GB"/>
          </w:rPr>
          <w:tab/>
        </w:r>
        <w:r w:rsidR="00632F56" w:rsidRPr="00A80FED">
          <w:rPr>
            <w:rStyle w:val="Hyperlink"/>
            <w:noProof/>
          </w:rPr>
          <w:t>Infrarood Spectrometrie (IR, vibratiespectroscopie)</w:t>
        </w:r>
        <w:r w:rsidR="00632F56">
          <w:rPr>
            <w:noProof/>
            <w:webHidden/>
          </w:rPr>
          <w:tab/>
        </w:r>
        <w:r w:rsidR="00632F56">
          <w:rPr>
            <w:noProof/>
            <w:webHidden/>
          </w:rPr>
          <w:fldChar w:fldCharType="begin"/>
        </w:r>
        <w:r w:rsidR="00632F56">
          <w:rPr>
            <w:noProof/>
            <w:webHidden/>
          </w:rPr>
          <w:instrText xml:space="preserve"> PAGEREF _Toc96548427 \h </w:instrText>
        </w:r>
        <w:r w:rsidR="00632F56">
          <w:rPr>
            <w:noProof/>
            <w:webHidden/>
          </w:rPr>
        </w:r>
        <w:r w:rsidR="00632F56">
          <w:rPr>
            <w:noProof/>
            <w:webHidden/>
          </w:rPr>
          <w:fldChar w:fldCharType="separate"/>
        </w:r>
        <w:r w:rsidR="00DA4D4B">
          <w:rPr>
            <w:noProof/>
            <w:webHidden/>
          </w:rPr>
          <w:t>33</w:t>
        </w:r>
        <w:r w:rsidR="00632F56">
          <w:rPr>
            <w:noProof/>
            <w:webHidden/>
          </w:rPr>
          <w:fldChar w:fldCharType="end"/>
        </w:r>
      </w:hyperlink>
    </w:p>
    <w:p w14:paraId="06E62CA2" w14:textId="75250E8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8" w:history="1">
        <w:r w:rsidR="00632F56" w:rsidRPr="00A80FED">
          <w:rPr>
            <w:rStyle w:val="Hyperlink"/>
            <w:noProof/>
            <w14:scene3d>
              <w14:camera w14:prst="orthographicFront"/>
              <w14:lightRig w14:rig="threePt" w14:dir="t">
                <w14:rot w14:lat="0" w14:lon="0" w14:rev="0"/>
              </w14:lightRig>
            </w14:scene3d>
          </w:rPr>
          <w:t>2.1.1.</w:t>
        </w:r>
        <w:r w:rsidR="00632F56">
          <w:rPr>
            <w:rFonts w:eastAsiaTheme="minorEastAsia" w:cstheme="minorBidi"/>
            <w:noProof/>
            <w:sz w:val="22"/>
            <w:szCs w:val="22"/>
            <w:lang w:val="en-GB" w:eastAsia="en-GB"/>
          </w:rPr>
          <w:tab/>
        </w:r>
        <w:r w:rsidR="00632F56" w:rsidRPr="00A80FED">
          <w:rPr>
            <w:rStyle w:val="Hyperlink"/>
            <w:noProof/>
          </w:rPr>
          <w:t>Inleiding</w:t>
        </w:r>
        <w:r w:rsidR="00632F56">
          <w:rPr>
            <w:noProof/>
            <w:webHidden/>
          </w:rPr>
          <w:tab/>
        </w:r>
        <w:r w:rsidR="00632F56">
          <w:rPr>
            <w:noProof/>
            <w:webHidden/>
          </w:rPr>
          <w:fldChar w:fldCharType="begin"/>
        </w:r>
        <w:r w:rsidR="00632F56">
          <w:rPr>
            <w:noProof/>
            <w:webHidden/>
          </w:rPr>
          <w:instrText xml:space="preserve"> PAGEREF _Toc96548428 \h </w:instrText>
        </w:r>
        <w:r w:rsidR="00632F56">
          <w:rPr>
            <w:noProof/>
            <w:webHidden/>
          </w:rPr>
        </w:r>
        <w:r w:rsidR="00632F56">
          <w:rPr>
            <w:noProof/>
            <w:webHidden/>
          </w:rPr>
          <w:fldChar w:fldCharType="separate"/>
        </w:r>
        <w:r w:rsidR="00DA4D4B">
          <w:rPr>
            <w:noProof/>
            <w:webHidden/>
          </w:rPr>
          <w:t>33</w:t>
        </w:r>
        <w:r w:rsidR="00632F56">
          <w:rPr>
            <w:noProof/>
            <w:webHidden/>
          </w:rPr>
          <w:fldChar w:fldCharType="end"/>
        </w:r>
      </w:hyperlink>
    </w:p>
    <w:p w14:paraId="474AEB03" w14:textId="5956C98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29" w:history="1">
        <w:r w:rsidR="00632F56" w:rsidRPr="00A80FED">
          <w:rPr>
            <w:rStyle w:val="Hyperlink"/>
            <w:noProof/>
            <w14:scene3d>
              <w14:camera w14:prst="orthographicFront"/>
              <w14:lightRig w14:rig="threePt" w14:dir="t">
                <w14:rot w14:lat="0" w14:lon="0" w14:rev="0"/>
              </w14:lightRig>
            </w14:scene3d>
          </w:rPr>
          <w:t>2.1.2.</w:t>
        </w:r>
        <w:r w:rsidR="00632F56">
          <w:rPr>
            <w:rFonts w:eastAsiaTheme="minorEastAsia" w:cstheme="minorBidi"/>
            <w:noProof/>
            <w:sz w:val="22"/>
            <w:szCs w:val="22"/>
            <w:lang w:val="en-GB" w:eastAsia="en-GB"/>
          </w:rPr>
          <w:tab/>
        </w:r>
        <w:r w:rsidR="00632F56" w:rsidRPr="00A80FED">
          <w:rPr>
            <w:rStyle w:val="Hyperlink"/>
            <w:noProof/>
          </w:rPr>
          <w:t>Moleculaire vibratiebewegingen</w:t>
        </w:r>
        <w:r w:rsidR="00632F56">
          <w:rPr>
            <w:noProof/>
            <w:webHidden/>
          </w:rPr>
          <w:tab/>
        </w:r>
        <w:r w:rsidR="00632F56">
          <w:rPr>
            <w:noProof/>
            <w:webHidden/>
          </w:rPr>
          <w:fldChar w:fldCharType="begin"/>
        </w:r>
        <w:r w:rsidR="00632F56">
          <w:rPr>
            <w:noProof/>
            <w:webHidden/>
          </w:rPr>
          <w:instrText xml:space="preserve"> PAGEREF _Toc96548429 \h </w:instrText>
        </w:r>
        <w:r w:rsidR="00632F56">
          <w:rPr>
            <w:noProof/>
            <w:webHidden/>
          </w:rPr>
        </w:r>
        <w:r w:rsidR="00632F56">
          <w:rPr>
            <w:noProof/>
            <w:webHidden/>
          </w:rPr>
          <w:fldChar w:fldCharType="separate"/>
        </w:r>
        <w:r w:rsidR="00DA4D4B">
          <w:rPr>
            <w:noProof/>
            <w:webHidden/>
          </w:rPr>
          <w:t>33</w:t>
        </w:r>
        <w:r w:rsidR="00632F56">
          <w:rPr>
            <w:noProof/>
            <w:webHidden/>
          </w:rPr>
          <w:fldChar w:fldCharType="end"/>
        </w:r>
      </w:hyperlink>
    </w:p>
    <w:p w14:paraId="2026B9B8" w14:textId="64F43A1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30" w:history="1">
        <w:r w:rsidR="00632F56" w:rsidRPr="00A80FED">
          <w:rPr>
            <w:rStyle w:val="Hyperlink"/>
            <w:noProof/>
            <w14:scene3d>
              <w14:camera w14:prst="orthographicFront"/>
              <w14:lightRig w14:rig="threePt" w14:dir="t">
                <w14:rot w14:lat="0" w14:lon="0" w14:rev="0"/>
              </w14:lightRig>
            </w14:scene3d>
          </w:rPr>
          <w:t>2.1.3.</w:t>
        </w:r>
        <w:r w:rsidR="00632F56">
          <w:rPr>
            <w:rFonts w:eastAsiaTheme="minorEastAsia" w:cstheme="minorBidi"/>
            <w:noProof/>
            <w:sz w:val="22"/>
            <w:szCs w:val="22"/>
            <w:lang w:val="en-GB" w:eastAsia="en-GB"/>
          </w:rPr>
          <w:tab/>
        </w:r>
        <w:r w:rsidR="00632F56" w:rsidRPr="00A80FED">
          <w:rPr>
            <w:rStyle w:val="Hyperlink"/>
            <w:noProof/>
          </w:rPr>
          <w:t>Vorm van het IR-spectrum</w:t>
        </w:r>
        <w:r w:rsidR="00632F56">
          <w:rPr>
            <w:noProof/>
            <w:webHidden/>
          </w:rPr>
          <w:tab/>
        </w:r>
        <w:r w:rsidR="00632F56">
          <w:rPr>
            <w:noProof/>
            <w:webHidden/>
          </w:rPr>
          <w:fldChar w:fldCharType="begin"/>
        </w:r>
        <w:r w:rsidR="00632F56">
          <w:rPr>
            <w:noProof/>
            <w:webHidden/>
          </w:rPr>
          <w:instrText xml:space="preserve"> PAGEREF _Toc96548430 \h </w:instrText>
        </w:r>
        <w:r w:rsidR="00632F56">
          <w:rPr>
            <w:noProof/>
            <w:webHidden/>
          </w:rPr>
        </w:r>
        <w:r w:rsidR="00632F56">
          <w:rPr>
            <w:noProof/>
            <w:webHidden/>
          </w:rPr>
          <w:fldChar w:fldCharType="separate"/>
        </w:r>
        <w:r w:rsidR="00DA4D4B">
          <w:rPr>
            <w:noProof/>
            <w:webHidden/>
          </w:rPr>
          <w:t>35</w:t>
        </w:r>
        <w:r w:rsidR="00632F56">
          <w:rPr>
            <w:noProof/>
            <w:webHidden/>
          </w:rPr>
          <w:fldChar w:fldCharType="end"/>
        </w:r>
      </w:hyperlink>
    </w:p>
    <w:p w14:paraId="08AF8357" w14:textId="3E583D0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31" w:history="1">
        <w:r w:rsidR="00632F56" w:rsidRPr="00A80FED">
          <w:rPr>
            <w:rStyle w:val="Hyperlink"/>
            <w:noProof/>
            <w14:scene3d>
              <w14:camera w14:prst="orthographicFront"/>
              <w14:lightRig w14:rig="threePt" w14:dir="t">
                <w14:rot w14:lat="0" w14:lon="0" w14:rev="0"/>
              </w14:lightRig>
            </w14:scene3d>
          </w:rPr>
          <w:t>2.1.4.</w:t>
        </w:r>
        <w:r w:rsidR="00632F56">
          <w:rPr>
            <w:rFonts w:eastAsiaTheme="minorEastAsia" w:cstheme="minorBidi"/>
            <w:noProof/>
            <w:sz w:val="22"/>
            <w:szCs w:val="22"/>
            <w:lang w:val="en-GB" w:eastAsia="en-GB"/>
          </w:rPr>
          <w:tab/>
        </w:r>
        <w:r w:rsidR="00632F56" w:rsidRPr="00A80FED">
          <w:rPr>
            <w:rStyle w:val="Hyperlink"/>
            <w:noProof/>
          </w:rPr>
          <w:t>Verschillende gebieden in de IR-spectra van organische verbindingen</w:t>
        </w:r>
        <w:r w:rsidR="00632F56">
          <w:rPr>
            <w:noProof/>
            <w:webHidden/>
          </w:rPr>
          <w:tab/>
        </w:r>
        <w:r w:rsidR="00632F56">
          <w:rPr>
            <w:noProof/>
            <w:webHidden/>
          </w:rPr>
          <w:fldChar w:fldCharType="begin"/>
        </w:r>
        <w:r w:rsidR="00632F56">
          <w:rPr>
            <w:noProof/>
            <w:webHidden/>
          </w:rPr>
          <w:instrText xml:space="preserve"> PAGEREF _Toc96548431 \h </w:instrText>
        </w:r>
        <w:r w:rsidR="00632F56">
          <w:rPr>
            <w:noProof/>
            <w:webHidden/>
          </w:rPr>
        </w:r>
        <w:r w:rsidR="00632F56">
          <w:rPr>
            <w:noProof/>
            <w:webHidden/>
          </w:rPr>
          <w:fldChar w:fldCharType="separate"/>
        </w:r>
        <w:r w:rsidR="00DA4D4B">
          <w:rPr>
            <w:noProof/>
            <w:webHidden/>
          </w:rPr>
          <w:t>36</w:t>
        </w:r>
        <w:r w:rsidR="00632F56">
          <w:rPr>
            <w:noProof/>
            <w:webHidden/>
          </w:rPr>
          <w:fldChar w:fldCharType="end"/>
        </w:r>
      </w:hyperlink>
    </w:p>
    <w:p w14:paraId="504E5C9F" w14:textId="3561BFF6" w:rsidR="00632F56" w:rsidRDefault="00AC4792">
      <w:pPr>
        <w:pStyle w:val="Inhopg2"/>
        <w:rPr>
          <w:rFonts w:eastAsiaTheme="minorEastAsia" w:cstheme="minorBidi"/>
          <w:b w:val="0"/>
          <w:bCs w:val="0"/>
          <w:noProof/>
          <w:sz w:val="22"/>
          <w:szCs w:val="22"/>
          <w:lang w:val="en-GB" w:eastAsia="en-GB"/>
        </w:rPr>
      </w:pPr>
      <w:hyperlink w:anchor="_Toc96548432" w:history="1">
        <w:r w:rsidR="00632F56" w:rsidRPr="00A80FED">
          <w:rPr>
            <w:rStyle w:val="Hyperlink"/>
            <w:rFonts w:asciiTheme="majorHAnsi" w:hAnsiTheme="majorHAnsi" w:cstheme="majorHAnsi"/>
            <w:noProof/>
          </w:rPr>
          <w:t>2.2.</w:t>
        </w:r>
        <w:r w:rsidR="00632F56">
          <w:rPr>
            <w:rFonts w:eastAsiaTheme="minorEastAsia" w:cstheme="minorBidi"/>
            <w:b w:val="0"/>
            <w:bCs w:val="0"/>
            <w:noProof/>
            <w:sz w:val="22"/>
            <w:szCs w:val="22"/>
            <w:lang w:val="en-GB" w:eastAsia="en-GB"/>
          </w:rPr>
          <w:tab/>
        </w:r>
        <w:r w:rsidR="00632F56" w:rsidRPr="00A80FED">
          <w:rPr>
            <w:rStyle w:val="Hyperlink"/>
            <w:noProof/>
          </w:rPr>
          <w:t>NMR-Spectrometrie (kernspinresonantie)</w:t>
        </w:r>
        <w:r w:rsidR="00632F56">
          <w:rPr>
            <w:noProof/>
            <w:webHidden/>
          </w:rPr>
          <w:tab/>
        </w:r>
        <w:r w:rsidR="00632F56">
          <w:rPr>
            <w:noProof/>
            <w:webHidden/>
          </w:rPr>
          <w:fldChar w:fldCharType="begin"/>
        </w:r>
        <w:r w:rsidR="00632F56">
          <w:rPr>
            <w:noProof/>
            <w:webHidden/>
          </w:rPr>
          <w:instrText xml:space="preserve"> PAGEREF _Toc96548432 \h </w:instrText>
        </w:r>
        <w:r w:rsidR="00632F56">
          <w:rPr>
            <w:noProof/>
            <w:webHidden/>
          </w:rPr>
        </w:r>
        <w:r w:rsidR="00632F56">
          <w:rPr>
            <w:noProof/>
            <w:webHidden/>
          </w:rPr>
          <w:fldChar w:fldCharType="separate"/>
        </w:r>
        <w:r w:rsidR="00DA4D4B">
          <w:rPr>
            <w:noProof/>
            <w:webHidden/>
          </w:rPr>
          <w:t>41</w:t>
        </w:r>
        <w:r w:rsidR="00632F56">
          <w:rPr>
            <w:noProof/>
            <w:webHidden/>
          </w:rPr>
          <w:fldChar w:fldCharType="end"/>
        </w:r>
      </w:hyperlink>
    </w:p>
    <w:p w14:paraId="69442C8E" w14:textId="7174FBE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33" w:history="1">
        <w:r w:rsidR="00632F56" w:rsidRPr="00A80FED">
          <w:rPr>
            <w:rStyle w:val="Hyperlink"/>
            <w:noProof/>
            <w14:scene3d>
              <w14:camera w14:prst="orthographicFront"/>
              <w14:lightRig w14:rig="threePt" w14:dir="t">
                <w14:rot w14:lat="0" w14:lon="0" w14:rev="0"/>
              </w14:lightRig>
            </w14:scene3d>
          </w:rPr>
          <w:t>2.2.1.</w:t>
        </w:r>
        <w:r w:rsidR="00632F56">
          <w:rPr>
            <w:rFonts w:eastAsiaTheme="minorEastAsia" w:cstheme="minorBidi"/>
            <w:noProof/>
            <w:sz w:val="22"/>
            <w:szCs w:val="22"/>
            <w:lang w:val="en-GB" w:eastAsia="en-GB"/>
          </w:rPr>
          <w:tab/>
        </w:r>
        <w:r w:rsidR="00632F56" w:rsidRPr="00A80FED">
          <w:rPr>
            <w:rStyle w:val="Hyperlink"/>
            <w:noProof/>
          </w:rPr>
          <w:t>Inleiding</w:t>
        </w:r>
        <w:r w:rsidR="00632F56">
          <w:rPr>
            <w:noProof/>
            <w:webHidden/>
          </w:rPr>
          <w:tab/>
        </w:r>
        <w:r w:rsidR="00632F56">
          <w:rPr>
            <w:noProof/>
            <w:webHidden/>
          </w:rPr>
          <w:fldChar w:fldCharType="begin"/>
        </w:r>
        <w:r w:rsidR="00632F56">
          <w:rPr>
            <w:noProof/>
            <w:webHidden/>
          </w:rPr>
          <w:instrText xml:space="preserve"> PAGEREF _Toc96548433 \h </w:instrText>
        </w:r>
        <w:r w:rsidR="00632F56">
          <w:rPr>
            <w:noProof/>
            <w:webHidden/>
          </w:rPr>
        </w:r>
        <w:r w:rsidR="00632F56">
          <w:rPr>
            <w:noProof/>
            <w:webHidden/>
          </w:rPr>
          <w:fldChar w:fldCharType="separate"/>
        </w:r>
        <w:r w:rsidR="00DA4D4B">
          <w:rPr>
            <w:noProof/>
            <w:webHidden/>
          </w:rPr>
          <w:t>41</w:t>
        </w:r>
        <w:r w:rsidR="00632F56">
          <w:rPr>
            <w:noProof/>
            <w:webHidden/>
          </w:rPr>
          <w:fldChar w:fldCharType="end"/>
        </w:r>
      </w:hyperlink>
    </w:p>
    <w:p w14:paraId="776E39E5" w14:textId="488352B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34" w:history="1">
        <w:r w:rsidR="00632F56" w:rsidRPr="00A80FED">
          <w:rPr>
            <w:rStyle w:val="Hyperlink"/>
            <w:noProof/>
            <w14:scene3d>
              <w14:camera w14:prst="orthographicFront"/>
              <w14:lightRig w14:rig="threePt" w14:dir="t">
                <w14:rot w14:lat="0" w14:lon="0" w14:rev="0"/>
              </w14:lightRig>
            </w14:scene3d>
          </w:rPr>
          <w:t>2.2.2.</w:t>
        </w:r>
        <w:r w:rsidR="00632F56">
          <w:rPr>
            <w:rFonts w:eastAsiaTheme="minorEastAsia" w:cstheme="minorBidi"/>
            <w:noProof/>
            <w:sz w:val="22"/>
            <w:szCs w:val="22"/>
            <w:lang w:val="en-GB" w:eastAsia="en-GB"/>
          </w:rPr>
          <w:tab/>
        </w:r>
        <w:r w:rsidR="00632F56" w:rsidRPr="00A80FED">
          <w:rPr>
            <w:rStyle w:val="Hyperlink"/>
            <w:noProof/>
          </w:rPr>
          <w:t>Chemical shift/chemische verschuiving</w:t>
        </w:r>
        <w:r w:rsidR="00632F56">
          <w:rPr>
            <w:noProof/>
            <w:webHidden/>
          </w:rPr>
          <w:tab/>
        </w:r>
        <w:r w:rsidR="00632F56">
          <w:rPr>
            <w:noProof/>
            <w:webHidden/>
          </w:rPr>
          <w:fldChar w:fldCharType="begin"/>
        </w:r>
        <w:r w:rsidR="00632F56">
          <w:rPr>
            <w:noProof/>
            <w:webHidden/>
          </w:rPr>
          <w:instrText xml:space="preserve"> PAGEREF _Toc96548434 \h </w:instrText>
        </w:r>
        <w:r w:rsidR="00632F56">
          <w:rPr>
            <w:noProof/>
            <w:webHidden/>
          </w:rPr>
        </w:r>
        <w:r w:rsidR="00632F56">
          <w:rPr>
            <w:noProof/>
            <w:webHidden/>
          </w:rPr>
          <w:fldChar w:fldCharType="separate"/>
        </w:r>
        <w:r w:rsidR="00DA4D4B">
          <w:rPr>
            <w:noProof/>
            <w:webHidden/>
          </w:rPr>
          <w:t>42</w:t>
        </w:r>
        <w:r w:rsidR="00632F56">
          <w:rPr>
            <w:noProof/>
            <w:webHidden/>
          </w:rPr>
          <w:fldChar w:fldCharType="end"/>
        </w:r>
      </w:hyperlink>
    </w:p>
    <w:p w14:paraId="5AAFFF20" w14:textId="5D8E038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35" w:history="1">
        <w:r w:rsidR="00632F56" w:rsidRPr="00A80FED">
          <w:rPr>
            <w:rStyle w:val="Hyperlink"/>
            <w:noProof/>
            <w14:scene3d>
              <w14:camera w14:prst="orthographicFront"/>
              <w14:lightRig w14:rig="threePt" w14:dir="t">
                <w14:rot w14:lat="0" w14:lon="0" w14:rev="0"/>
              </w14:lightRig>
            </w14:scene3d>
          </w:rPr>
          <w:t>2.2.3.</w:t>
        </w:r>
        <w:r w:rsidR="00632F56">
          <w:rPr>
            <w:rFonts w:eastAsiaTheme="minorEastAsia" w:cstheme="minorBidi"/>
            <w:noProof/>
            <w:sz w:val="22"/>
            <w:szCs w:val="22"/>
            <w:lang w:val="en-GB" w:eastAsia="en-GB"/>
          </w:rPr>
          <w:tab/>
        </w:r>
        <w:r w:rsidR="00632F56" w:rsidRPr="00A80FED">
          <w:rPr>
            <w:rStyle w:val="Hyperlink"/>
            <w:noProof/>
          </w:rPr>
          <w:t>Spin-spin koppeling</w:t>
        </w:r>
        <w:r w:rsidR="00632F56">
          <w:rPr>
            <w:noProof/>
            <w:webHidden/>
          </w:rPr>
          <w:tab/>
        </w:r>
        <w:r w:rsidR="00632F56">
          <w:rPr>
            <w:noProof/>
            <w:webHidden/>
          </w:rPr>
          <w:fldChar w:fldCharType="begin"/>
        </w:r>
        <w:r w:rsidR="00632F56">
          <w:rPr>
            <w:noProof/>
            <w:webHidden/>
          </w:rPr>
          <w:instrText xml:space="preserve"> PAGEREF _Toc96548435 \h </w:instrText>
        </w:r>
        <w:r w:rsidR="00632F56">
          <w:rPr>
            <w:noProof/>
            <w:webHidden/>
          </w:rPr>
        </w:r>
        <w:r w:rsidR="00632F56">
          <w:rPr>
            <w:noProof/>
            <w:webHidden/>
          </w:rPr>
          <w:fldChar w:fldCharType="separate"/>
        </w:r>
        <w:r w:rsidR="00DA4D4B">
          <w:rPr>
            <w:noProof/>
            <w:webHidden/>
          </w:rPr>
          <w:t>43</w:t>
        </w:r>
        <w:r w:rsidR="00632F56">
          <w:rPr>
            <w:noProof/>
            <w:webHidden/>
          </w:rPr>
          <w:fldChar w:fldCharType="end"/>
        </w:r>
      </w:hyperlink>
    </w:p>
    <w:p w14:paraId="2CDB4F0F" w14:textId="14455B1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36" w:history="1">
        <w:r w:rsidR="00632F56" w:rsidRPr="00A80FED">
          <w:rPr>
            <w:rStyle w:val="Hyperlink"/>
            <w:noProof/>
            <w14:scene3d>
              <w14:camera w14:prst="orthographicFront"/>
              <w14:lightRig w14:rig="threePt" w14:dir="t">
                <w14:rot w14:lat="0" w14:lon="0" w14:rev="0"/>
              </w14:lightRig>
            </w14:scene3d>
          </w:rPr>
          <w:t>2.2.4.</w:t>
        </w:r>
        <w:r w:rsidR="00632F56">
          <w:rPr>
            <w:rFonts w:eastAsiaTheme="minorEastAsia" w:cstheme="minorBidi"/>
            <w:noProof/>
            <w:sz w:val="22"/>
            <w:szCs w:val="22"/>
            <w:lang w:val="en-GB" w:eastAsia="en-GB"/>
          </w:rPr>
          <w:tab/>
        </w:r>
        <w:r w:rsidR="00632F56" w:rsidRPr="00A80FED">
          <w:rPr>
            <w:rStyle w:val="Hyperlink"/>
            <w:noProof/>
          </w:rPr>
          <w:t>Integraal en multipliciteit</w:t>
        </w:r>
        <w:r w:rsidR="00632F56">
          <w:rPr>
            <w:noProof/>
            <w:webHidden/>
          </w:rPr>
          <w:tab/>
        </w:r>
        <w:r w:rsidR="00632F56">
          <w:rPr>
            <w:noProof/>
            <w:webHidden/>
          </w:rPr>
          <w:fldChar w:fldCharType="begin"/>
        </w:r>
        <w:r w:rsidR="00632F56">
          <w:rPr>
            <w:noProof/>
            <w:webHidden/>
          </w:rPr>
          <w:instrText xml:space="preserve"> PAGEREF _Toc96548436 \h </w:instrText>
        </w:r>
        <w:r w:rsidR="00632F56">
          <w:rPr>
            <w:noProof/>
            <w:webHidden/>
          </w:rPr>
        </w:r>
        <w:r w:rsidR="00632F56">
          <w:rPr>
            <w:noProof/>
            <w:webHidden/>
          </w:rPr>
          <w:fldChar w:fldCharType="separate"/>
        </w:r>
        <w:r w:rsidR="00DA4D4B">
          <w:rPr>
            <w:noProof/>
            <w:webHidden/>
          </w:rPr>
          <w:t>44</w:t>
        </w:r>
        <w:r w:rsidR="00632F56">
          <w:rPr>
            <w:noProof/>
            <w:webHidden/>
          </w:rPr>
          <w:fldChar w:fldCharType="end"/>
        </w:r>
      </w:hyperlink>
    </w:p>
    <w:p w14:paraId="7474C385" w14:textId="30693681" w:rsidR="00632F56" w:rsidRDefault="00AC4792">
      <w:pPr>
        <w:pStyle w:val="Inhopg1"/>
        <w:tabs>
          <w:tab w:val="left" w:pos="440"/>
          <w:tab w:val="right" w:pos="9296"/>
        </w:tabs>
        <w:rPr>
          <w:rFonts w:asciiTheme="minorHAnsi" w:eastAsiaTheme="minorEastAsia" w:hAnsiTheme="minorHAnsi" w:cstheme="minorBidi"/>
          <w:b w:val="0"/>
          <w:bCs w:val="0"/>
          <w:caps w:val="0"/>
          <w:noProof/>
          <w:sz w:val="22"/>
          <w:szCs w:val="22"/>
          <w:lang w:val="en-GB" w:eastAsia="en-GB"/>
        </w:rPr>
      </w:pPr>
      <w:hyperlink w:anchor="_Toc96548437" w:history="1">
        <w:r w:rsidR="00632F56" w:rsidRPr="00A80FED">
          <w:rPr>
            <w:rStyle w:val="Hyperlink"/>
            <w:noProof/>
          </w:rPr>
          <w:t>3.</w:t>
        </w:r>
        <w:r w:rsidR="00632F56">
          <w:rPr>
            <w:rFonts w:asciiTheme="minorHAnsi" w:eastAsiaTheme="minorEastAsia" w:hAnsiTheme="minorHAnsi" w:cstheme="minorBidi"/>
            <w:b w:val="0"/>
            <w:bCs w:val="0"/>
            <w:caps w:val="0"/>
            <w:noProof/>
            <w:sz w:val="22"/>
            <w:szCs w:val="22"/>
            <w:lang w:val="en-GB" w:eastAsia="en-GB"/>
          </w:rPr>
          <w:tab/>
        </w:r>
        <w:r w:rsidR="00632F56" w:rsidRPr="00A80FED">
          <w:rPr>
            <w:rStyle w:val="Hyperlink"/>
            <w:noProof/>
          </w:rPr>
          <w:t>Organische chemie</w:t>
        </w:r>
        <w:r w:rsidR="00632F56">
          <w:rPr>
            <w:noProof/>
            <w:webHidden/>
          </w:rPr>
          <w:tab/>
        </w:r>
        <w:r w:rsidR="00632F56">
          <w:rPr>
            <w:noProof/>
            <w:webHidden/>
          </w:rPr>
          <w:fldChar w:fldCharType="begin"/>
        </w:r>
        <w:r w:rsidR="00632F56">
          <w:rPr>
            <w:noProof/>
            <w:webHidden/>
          </w:rPr>
          <w:instrText xml:space="preserve"> PAGEREF _Toc96548437 \h </w:instrText>
        </w:r>
        <w:r w:rsidR="00632F56">
          <w:rPr>
            <w:noProof/>
            <w:webHidden/>
          </w:rPr>
        </w:r>
        <w:r w:rsidR="00632F56">
          <w:rPr>
            <w:noProof/>
            <w:webHidden/>
          </w:rPr>
          <w:fldChar w:fldCharType="separate"/>
        </w:r>
        <w:r w:rsidR="00DA4D4B">
          <w:rPr>
            <w:noProof/>
            <w:webHidden/>
          </w:rPr>
          <w:t>45</w:t>
        </w:r>
        <w:r w:rsidR="00632F56">
          <w:rPr>
            <w:noProof/>
            <w:webHidden/>
          </w:rPr>
          <w:fldChar w:fldCharType="end"/>
        </w:r>
      </w:hyperlink>
    </w:p>
    <w:p w14:paraId="3E7DB3B0" w14:textId="35BE6BB8" w:rsidR="00632F56" w:rsidRDefault="00AC4792">
      <w:pPr>
        <w:pStyle w:val="Inhopg2"/>
        <w:rPr>
          <w:rFonts w:eastAsiaTheme="minorEastAsia" w:cstheme="minorBidi"/>
          <w:b w:val="0"/>
          <w:bCs w:val="0"/>
          <w:noProof/>
          <w:sz w:val="22"/>
          <w:szCs w:val="22"/>
          <w:lang w:val="en-GB" w:eastAsia="en-GB"/>
        </w:rPr>
      </w:pPr>
      <w:hyperlink w:anchor="_Toc96548438" w:history="1">
        <w:r w:rsidR="00632F56" w:rsidRPr="00A80FED">
          <w:rPr>
            <w:rStyle w:val="Hyperlink"/>
            <w:rFonts w:asciiTheme="majorHAnsi" w:hAnsiTheme="majorHAnsi" w:cstheme="majorHAnsi"/>
            <w:noProof/>
          </w:rPr>
          <w:t>3.1.</w:t>
        </w:r>
        <w:r w:rsidR="00632F56">
          <w:rPr>
            <w:rFonts w:eastAsiaTheme="minorEastAsia" w:cstheme="minorBidi"/>
            <w:b w:val="0"/>
            <w:bCs w:val="0"/>
            <w:noProof/>
            <w:sz w:val="22"/>
            <w:szCs w:val="22"/>
            <w:lang w:val="en-GB" w:eastAsia="en-GB"/>
          </w:rPr>
          <w:tab/>
        </w:r>
        <w:r w:rsidR="00632F56" w:rsidRPr="00A80FED">
          <w:rPr>
            <w:rStyle w:val="Hyperlink"/>
            <w:noProof/>
          </w:rPr>
          <w:t>Terpenen</w:t>
        </w:r>
        <w:r w:rsidR="00632F56">
          <w:rPr>
            <w:noProof/>
            <w:webHidden/>
          </w:rPr>
          <w:tab/>
        </w:r>
        <w:r w:rsidR="00632F56">
          <w:rPr>
            <w:noProof/>
            <w:webHidden/>
          </w:rPr>
          <w:fldChar w:fldCharType="begin"/>
        </w:r>
        <w:r w:rsidR="00632F56">
          <w:rPr>
            <w:noProof/>
            <w:webHidden/>
          </w:rPr>
          <w:instrText xml:space="preserve"> PAGEREF _Toc96548438 \h </w:instrText>
        </w:r>
        <w:r w:rsidR="00632F56">
          <w:rPr>
            <w:noProof/>
            <w:webHidden/>
          </w:rPr>
        </w:r>
        <w:r w:rsidR="00632F56">
          <w:rPr>
            <w:noProof/>
            <w:webHidden/>
          </w:rPr>
          <w:fldChar w:fldCharType="separate"/>
        </w:r>
        <w:r w:rsidR="00DA4D4B">
          <w:rPr>
            <w:noProof/>
            <w:webHidden/>
          </w:rPr>
          <w:t>45</w:t>
        </w:r>
        <w:r w:rsidR="00632F56">
          <w:rPr>
            <w:noProof/>
            <w:webHidden/>
          </w:rPr>
          <w:fldChar w:fldCharType="end"/>
        </w:r>
      </w:hyperlink>
    </w:p>
    <w:p w14:paraId="77632FD7" w14:textId="148A93D2" w:rsidR="00632F56" w:rsidRDefault="00AC4792">
      <w:pPr>
        <w:pStyle w:val="Inhopg2"/>
        <w:rPr>
          <w:rFonts w:eastAsiaTheme="minorEastAsia" w:cstheme="minorBidi"/>
          <w:b w:val="0"/>
          <w:bCs w:val="0"/>
          <w:noProof/>
          <w:sz w:val="22"/>
          <w:szCs w:val="22"/>
          <w:lang w:val="en-GB" w:eastAsia="en-GB"/>
        </w:rPr>
      </w:pPr>
      <w:hyperlink w:anchor="_Toc96548439" w:history="1">
        <w:r w:rsidR="00632F56" w:rsidRPr="00A80FED">
          <w:rPr>
            <w:rStyle w:val="Hyperlink"/>
            <w:rFonts w:asciiTheme="majorHAnsi" w:hAnsiTheme="majorHAnsi" w:cstheme="majorHAnsi"/>
            <w:noProof/>
          </w:rPr>
          <w:t>3.2.</w:t>
        </w:r>
        <w:r w:rsidR="00632F56">
          <w:rPr>
            <w:rFonts w:eastAsiaTheme="minorEastAsia" w:cstheme="minorBidi"/>
            <w:b w:val="0"/>
            <w:bCs w:val="0"/>
            <w:noProof/>
            <w:sz w:val="22"/>
            <w:szCs w:val="22"/>
            <w:lang w:val="en-GB" w:eastAsia="en-GB"/>
          </w:rPr>
          <w:tab/>
        </w:r>
        <w:r w:rsidR="00632F56" w:rsidRPr="00A80FED">
          <w:rPr>
            <w:rStyle w:val="Hyperlink"/>
            <w:noProof/>
          </w:rPr>
          <w:t>Suikers</w:t>
        </w:r>
        <w:r w:rsidR="00632F56">
          <w:rPr>
            <w:noProof/>
            <w:webHidden/>
          </w:rPr>
          <w:tab/>
        </w:r>
        <w:r w:rsidR="00632F56">
          <w:rPr>
            <w:noProof/>
            <w:webHidden/>
          </w:rPr>
          <w:fldChar w:fldCharType="begin"/>
        </w:r>
        <w:r w:rsidR="00632F56">
          <w:rPr>
            <w:noProof/>
            <w:webHidden/>
          </w:rPr>
          <w:instrText xml:space="preserve"> PAGEREF _Toc96548439 \h </w:instrText>
        </w:r>
        <w:r w:rsidR="00632F56">
          <w:rPr>
            <w:noProof/>
            <w:webHidden/>
          </w:rPr>
        </w:r>
        <w:r w:rsidR="00632F56">
          <w:rPr>
            <w:noProof/>
            <w:webHidden/>
          </w:rPr>
          <w:fldChar w:fldCharType="separate"/>
        </w:r>
        <w:r w:rsidR="00DA4D4B">
          <w:rPr>
            <w:noProof/>
            <w:webHidden/>
          </w:rPr>
          <w:t>46</w:t>
        </w:r>
        <w:r w:rsidR="00632F56">
          <w:rPr>
            <w:noProof/>
            <w:webHidden/>
          </w:rPr>
          <w:fldChar w:fldCharType="end"/>
        </w:r>
      </w:hyperlink>
    </w:p>
    <w:p w14:paraId="332F4132" w14:textId="24903F0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0" w:history="1">
        <w:r w:rsidR="00632F56" w:rsidRPr="00A80FED">
          <w:rPr>
            <w:rStyle w:val="Hyperlink"/>
            <w:noProof/>
            <w14:scene3d>
              <w14:camera w14:prst="orthographicFront"/>
              <w14:lightRig w14:rig="threePt" w14:dir="t">
                <w14:rot w14:lat="0" w14:lon="0" w14:rev="0"/>
              </w14:lightRig>
            </w14:scene3d>
          </w:rPr>
          <w:t>3.2.1.</w:t>
        </w:r>
        <w:r w:rsidR="00632F56">
          <w:rPr>
            <w:rFonts w:eastAsiaTheme="minorEastAsia" w:cstheme="minorBidi"/>
            <w:noProof/>
            <w:sz w:val="22"/>
            <w:szCs w:val="22"/>
            <w:lang w:val="en-GB" w:eastAsia="en-GB"/>
          </w:rPr>
          <w:tab/>
        </w:r>
        <w:r w:rsidR="00632F56" w:rsidRPr="00A80FED">
          <w:rPr>
            <w:rStyle w:val="Hyperlink"/>
            <w:noProof/>
          </w:rPr>
          <w:t>Monosacchariden</w:t>
        </w:r>
        <w:r w:rsidR="00632F56">
          <w:rPr>
            <w:noProof/>
            <w:webHidden/>
          </w:rPr>
          <w:tab/>
        </w:r>
        <w:r w:rsidR="00632F56">
          <w:rPr>
            <w:noProof/>
            <w:webHidden/>
          </w:rPr>
          <w:fldChar w:fldCharType="begin"/>
        </w:r>
        <w:r w:rsidR="00632F56">
          <w:rPr>
            <w:noProof/>
            <w:webHidden/>
          </w:rPr>
          <w:instrText xml:space="preserve"> PAGEREF _Toc96548440 \h </w:instrText>
        </w:r>
        <w:r w:rsidR="00632F56">
          <w:rPr>
            <w:noProof/>
            <w:webHidden/>
          </w:rPr>
        </w:r>
        <w:r w:rsidR="00632F56">
          <w:rPr>
            <w:noProof/>
            <w:webHidden/>
          </w:rPr>
          <w:fldChar w:fldCharType="separate"/>
        </w:r>
        <w:r w:rsidR="00DA4D4B">
          <w:rPr>
            <w:noProof/>
            <w:webHidden/>
          </w:rPr>
          <w:t>46</w:t>
        </w:r>
        <w:r w:rsidR="00632F56">
          <w:rPr>
            <w:noProof/>
            <w:webHidden/>
          </w:rPr>
          <w:fldChar w:fldCharType="end"/>
        </w:r>
      </w:hyperlink>
    </w:p>
    <w:p w14:paraId="36E4D8D5" w14:textId="1F8432F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1" w:history="1">
        <w:r w:rsidR="00632F56" w:rsidRPr="00A80FED">
          <w:rPr>
            <w:rStyle w:val="Hyperlink"/>
            <w:noProof/>
            <w14:scene3d>
              <w14:camera w14:prst="orthographicFront"/>
              <w14:lightRig w14:rig="threePt" w14:dir="t">
                <w14:rot w14:lat="0" w14:lon="0" w14:rev="0"/>
              </w14:lightRig>
            </w14:scene3d>
          </w:rPr>
          <w:t>3.2.2.</w:t>
        </w:r>
        <w:r w:rsidR="00632F56">
          <w:rPr>
            <w:rFonts w:eastAsiaTheme="minorEastAsia" w:cstheme="minorBidi"/>
            <w:noProof/>
            <w:sz w:val="22"/>
            <w:szCs w:val="22"/>
            <w:lang w:val="en-GB" w:eastAsia="en-GB"/>
          </w:rPr>
          <w:tab/>
        </w:r>
        <w:r w:rsidR="00632F56" w:rsidRPr="00A80FED">
          <w:rPr>
            <w:rStyle w:val="Hyperlink"/>
            <w:noProof/>
          </w:rPr>
          <w:t>Disachariden</w:t>
        </w:r>
        <w:r w:rsidR="00632F56">
          <w:rPr>
            <w:noProof/>
            <w:webHidden/>
          </w:rPr>
          <w:tab/>
        </w:r>
        <w:r w:rsidR="00632F56">
          <w:rPr>
            <w:noProof/>
            <w:webHidden/>
          </w:rPr>
          <w:fldChar w:fldCharType="begin"/>
        </w:r>
        <w:r w:rsidR="00632F56">
          <w:rPr>
            <w:noProof/>
            <w:webHidden/>
          </w:rPr>
          <w:instrText xml:space="preserve"> PAGEREF _Toc96548441 \h </w:instrText>
        </w:r>
        <w:r w:rsidR="00632F56">
          <w:rPr>
            <w:noProof/>
            <w:webHidden/>
          </w:rPr>
        </w:r>
        <w:r w:rsidR="00632F56">
          <w:rPr>
            <w:noProof/>
            <w:webHidden/>
          </w:rPr>
          <w:fldChar w:fldCharType="separate"/>
        </w:r>
        <w:r w:rsidR="00DA4D4B">
          <w:rPr>
            <w:noProof/>
            <w:webHidden/>
          </w:rPr>
          <w:t>50</w:t>
        </w:r>
        <w:r w:rsidR="00632F56">
          <w:rPr>
            <w:noProof/>
            <w:webHidden/>
          </w:rPr>
          <w:fldChar w:fldCharType="end"/>
        </w:r>
      </w:hyperlink>
    </w:p>
    <w:p w14:paraId="045F29AA" w14:textId="63CC677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2" w:history="1">
        <w:r w:rsidR="00632F56" w:rsidRPr="00A80FED">
          <w:rPr>
            <w:rStyle w:val="Hyperlink"/>
            <w:noProof/>
            <w14:scene3d>
              <w14:camera w14:prst="orthographicFront"/>
              <w14:lightRig w14:rig="threePt" w14:dir="t">
                <w14:rot w14:lat="0" w14:lon="0" w14:rev="0"/>
              </w14:lightRig>
            </w14:scene3d>
          </w:rPr>
          <w:t>3.2.3.</w:t>
        </w:r>
        <w:r w:rsidR="00632F56">
          <w:rPr>
            <w:rFonts w:eastAsiaTheme="minorEastAsia" w:cstheme="minorBidi"/>
            <w:noProof/>
            <w:sz w:val="22"/>
            <w:szCs w:val="22"/>
            <w:lang w:val="en-GB" w:eastAsia="en-GB"/>
          </w:rPr>
          <w:tab/>
        </w:r>
        <w:r w:rsidR="00632F56" w:rsidRPr="00A80FED">
          <w:rPr>
            <w:rStyle w:val="Hyperlink"/>
            <w:noProof/>
          </w:rPr>
          <w:t>Polysachariden</w:t>
        </w:r>
        <w:r w:rsidR="00632F56">
          <w:rPr>
            <w:noProof/>
            <w:webHidden/>
          </w:rPr>
          <w:tab/>
        </w:r>
        <w:r w:rsidR="00632F56">
          <w:rPr>
            <w:noProof/>
            <w:webHidden/>
          </w:rPr>
          <w:fldChar w:fldCharType="begin"/>
        </w:r>
        <w:r w:rsidR="00632F56">
          <w:rPr>
            <w:noProof/>
            <w:webHidden/>
          </w:rPr>
          <w:instrText xml:space="preserve"> PAGEREF _Toc96548442 \h </w:instrText>
        </w:r>
        <w:r w:rsidR="00632F56">
          <w:rPr>
            <w:noProof/>
            <w:webHidden/>
          </w:rPr>
        </w:r>
        <w:r w:rsidR="00632F56">
          <w:rPr>
            <w:noProof/>
            <w:webHidden/>
          </w:rPr>
          <w:fldChar w:fldCharType="separate"/>
        </w:r>
        <w:r w:rsidR="00DA4D4B">
          <w:rPr>
            <w:noProof/>
            <w:webHidden/>
          </w:rPr>
          <w:t>52</w:t>
        </w:r>
        <w:r w:rsidR="00632F56">
          <w:rPr>
            <w:noProof/>
            <w:webHidden/>
          </w:rPr>
          <w:fldChar w:fldCharType="end"/>
        </w:r>
      </w:hyperlink>
    </w:p>
    <w:p w14:paraId="51CE20C5" w14:textId="0C4A15F3" w:rsidR="00632F56" w:rsidRDefault="00AC4792">
      <w:pPr>
        <w:pStyle w:val="Inhopg2"/>
        <w:rPr>
          <w:rFonts w:eastAsiaTheme="minorEastAsia" w:cstheme="minorBidi"/>
          <w:b w:val="0"/>
          <w:bCs w:val="0"/>
          <w:noProof/>
          <w:sz w:val="22"/>
          <w:szCs w:val="22"/>
          <w:lang w:val="en-GB" w:eastAsia="en-GB"/>
        </w:rPr>
      </w:pPr>
      <w:hyperlink w:anchor="_Toc96548443" w:history="1">
        <w:r w:rsidR="00632F56" w:rsidRPr="00A80FED">
          <w:rPr>
            <w:rStyle w:val="Hyperlink"/>
            <w:rFonts w:asciiTheme="majorHAnsi" w:hAnsiTheme="majorHAnsi" w:cstheme="majorHAnsi"/>
            <w:noProof/>
          </w:rPr>
          <w:t>3.3.</w:t>
        </w:r>
        <w:r w:rsidR="00632F56">
          <w:rPr>
            <w:rFonts w:eastAsiaTheme="minorEastAsia" w:cstheme="minorBidi"/>
            <w:b w:val="0"/>
            <w:bCs w:val="0"/>
            <w:noProof/>
            <w:sz w:val="22"/>
            <w:szCs w:val="22"/>
            <w:lang w:val="en-GB" w:eastAsia="en-GB"/>
          </w:rPr>
          <w:tab/>
        </w:r>
        <w:r w:rsidR="00632F56" w:rsidRPr="00A80FED">
          <w:rPr>
            <w:rStyle w:val="Hyperlink"/>
            <w:noProof/>
          </w:rPr>
          <w:t>Stereochemie</w:t>
        </w:r>
        <w:r w:rsidR="00632F56">
          <w:rPr>
            <w:noProof/>
            <w:webHidden/>
          </w:rPr>
          <w:tab/>
        </w:r>
        <w:r w:rsidR="00632F56">
          <w:rPr>
            <w:noProof/>
            <w:webHidden/>
          </w:rPr>
          <w:fldChar w:fldCharType="begin"/>
        </w:r>
        <w:r w:rsidR="00632F56">
          <w:rPr>
            <w:noProof/>
            <w:webHidden/>
          </w:rPr>
          <w:instrText xml:space="preserve"> PAGEREF _Toc96548443 \h </w:instrText>
        </w:r>
        <w:r w:rsidR="00632F56">
          <w:rPr>
            <w:noProof/>
            <w:webHidden/>
          </w:rPr>
        </w:r>
        <w:r w:rsidR="00632F56">
          <w:rPr>
            <w:noProof/>
            <w:webHidden/>
          </w:rPr>
          <w:fldChar w:fldCharType="separate"/>
        </w:r>
        <w:r w:rsidR="00DA4D4B">
          <w:rPr>
            <w:noProof/>
            <w:webHidden/>
          </w:rPr>
          <w:t>54</w:t>
        </w:r>
        <w:r w:rsidR="00632F56">
          <w:rPr>
            <w:noProof/>
            <w:webHidden/>
          </w:rPr>
          <w:fldChar w:fldCharType="end"/>
        </w:r>
      </w:hyperlink>
    </w:p>
    <w:p w14:paraId="6BCC0061" w14:textId="47FDCF2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4" w:history="1">
        <w:r w:rsidR="00632F56" w:rsidRPr="00A80FED">
          <w:rPr>
            <w:rStyle w:val="Hyperlink"/>
            <w:noProof/>
            <w14:scene3d>
              <w14:camera w14:prst="orthographicFront"/>
              <w14:lightRig w14:rig="threePt" w14:dir="t">
                <w14:rot w14:lat="0" w14:lon="0" w14:rev="0"/>
              </w14:lightRig>
            </w14:scene3d>
          </w:rPr>
          <w:t>3.3.1.</w:t>
        </w:r>
        <w:r w:rsidR="00632F56">
          <w:rPr>
            <w:rFonts w:eastAsiaTheme="minorEastAsia" w:cstheme="minorBidi"/>
            <w:noProof/>
            <w:sz w:val="22"/>
            <w:szCs w:val="22"/>
            <w:lang w:val="en-GB" w:eastAsia="en-GB"/>
          </w:rPr>
          <w:tab/>
        </w:r>
        <w:r w:rsidR="00632F56" w:rsidRPr="00A80FED">
          <w:rPr>
            <w:rStyle w:val="Hyperlink"/>
            <w:noProof/>
          </w:rPr>
          <w:t>Conformatie van polycyclische alkanen</w:t>
        </w:r>
        <w:r w:rsidR="00632F56">
          <w:rPr>
            <w:noProof/>
            <w:webHidden/>
          </w:rPr>
          <w:tab/>
        </w:r>
        <w:r w:rsidR="00632F56">
          <w:rPr>
            <w:noProof/>
            <w:webHidden/>
          </w:rPr>
          <w:fldChar w:fldCharType="begin"/>
        </w:r>
        <w:r w:rsidR="00632F56">
          <w:rPr>
            <w:noProof/>
            <w:webHidden/>
          </w:rPr>
          <w:instrText xml:space="preserve"> PAGEREF _Toc96548444 \h </w:instrText>
        </w:r>
        <w:r w:rsidR="00632F56">
          <w:rPr>
            <w:noProof/>
            <w:webHidden/>
          </w:rPr>
        </w:r>
        <w:r w:rsidR="00632F56">
          <w:rPr>
            <w:noProof/>
            <w:webHidden/>
          </w:rPr>
          <w:fldChar w:fldCharType="separate"/>
        </w:r>
        <w:r w:rsidR="00DA4D4B">
          <w:rPr>
            <w:noProof/>
            <w:webHidden/>
          </w:rPr>
          <w:t>54</w:t>
        </w:r>
        <w:r w:rsidR="00632F56">
          <w:rPr>
            <w:noProof/>
            <w:webHidden/>
          </w:rPr>
          <w:fldChar w:fldCharType="end"/>
        </w:r>
      </w:hyperlink>
    </w:p>
    <w:p w14:paraId="0C3768C6" w14:textId="24272B8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5" w:history="1">
        <w:r w:rsidR="00632F56" w:rsidRPr="00A80FED">
          <w:rPr>
            <w:rStyle w:val="Hyperlink"/>
            <w:noProof/>
            <w14:scene3d>
              <w14:camera w14:prst="orthographicFront"/>
              <w14:lightRig w14:rig="threePt" w14:dir="t">
                <w14:rot w14:lat="0" w14:lon="0" w14:rev="0"/>
              </w14:lightRig>
            </w14:scene3d>
          </w:rPr>
          <w:t>3.3.2.</w:t>
        </w:r>
        <w:r w:rsidR="00632F56">
          <w:rPr>
            <w:rFonts w:eastAsiaTheme="minorEastAsia" w:cstheme="minorBidi"/>
            <w:noProof/>
            <w:sz w:val="22"/>
            <w:szCs w:val="22"/>
            <w:lang w:val="en-GB" w:eastAsia="en-GB"/>
          </w:rPr>
          <w:tab/>
        </w:r>
        <w:r w:rsidR="00632F56" w:rsidRPr="00A80FED">
          <w:rPr>
            <w:rStyle w:val="Hyperlink"/>
            <w:noProof/>
          </w:rPr>
          <w:t>Stereo-elektronische effecten</w:t>
        </w:r>
        <w:r w:rsidR="00632F56">
          <w:rPr>
            <w:noProof/>
            <w:webHidden/>
          </w:rPr>
          <w:tab/>
        </w:r>
        <w:r w:rsidR="00632F56">
          <w:rPr>
            <w:noProof/>
            <w:webHidden/>
          </w:rPr>
          <w:fldChar w:fldCharType="begin"/>
        </w:r>
        <w:r w:rsidR="00632F56">
          <w:rPr>
            <w:noProof/>
            <w:webHidden/>
          </w:rPr>
          <w:instrText xml:space="preserve"> PAGEREF _Toc96548445 \h </w:instrText>
        </w:r>
        <w:r w:rsidR="00632F56">
          <w:rPr>
            <w:noProof/>
            <w:webHidden/>
          </w:rPr>
        </w:r>
        <w:r w:rsidR="00632F56">
          <w:rPr>
            <w:noProof/>
            <w:webHidden/>
          </w:rPr>
          <w:fldChar w:fldCharType="separate"/>
        </w:r>
        <w:r w:rsidR="00DA4D4B">
          <w:rPr>
            <w:noProof/>
            <w:webHidden/>
          </w:rPr>
          <w:t>55</w:t>
        </w:r>
        <w:r w:rsidR="00632F56">
          <w:rPr>
            <w:noProof/>
            <w:webHidden/>
          </w:rPr>
          <w:fldChar w:fldCharType="end"/>
        </w:r>
      </w:hyperlink>
    </w:p>
    <w:p w14:paraId="44BB3E2F" w14:textId="400149E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6" w:history="1">
        <w:r w:rsidR="00632F56" w:rsidRPr="00A80FED">
          <w:rPr>
            <w:rStyle w:val="Hyperlink"/>
            <w:noProof/>
            <w14:scene3d>
              <w14:camera w14:prst="orthographicFront"/>
              <w14:lightRig w14:rig="threePt" w14:dir="t">
                <w14:rot w14:lat="0" w14:lon="0" w14:rev="0"/>
              </w14:lightRig>
            </w14:scene3d>
          </w:rPr>
          <w:t>3.3.3.</w:t>
        </w:r>
        <w:r w:rsidR="00632F56">
          <w:rPr>
            <w:rFonts w:eastAsiaTheme="minorEastAsia" w:cstheme="minorBidi"/>
            <w:noProof/>
            <w:sz w:val="22"/>
            <w:szCs w:val="22"/>
            <w:lang w:val="en-GB" w:eastAsia="en-GB"/>
          </w:rPr>
          <w:tab/>
        </w:r>
        <w:r w:rsidR="00632F56" w:rsidRPr="00A80FED">
          <w:rPr>
            <w:rStyle w:val="Hyperlink"/>
            <w:noProof/>
          </w:rPr>
          <w:t>Axiale aanvallen in cyclohexaansystemen</w:t>
        </w:r>
        <w:r w:rsidR="00632F56">
          <w:rPr>
            <w:noProof/>
            <w:webHidden/>
          </w:rPr>
          <w:tab/>
        </w:r>
        <w:r w:rsidR="00632F56">
          <w:rPr>
            <w:noProof/>
            <w:webHidden/>
          </w:rPr>
          <w:fldChar w:fldCharType="begin"/>
        </w:r>
        <w:r w:rsidR="00632F56">
          <w:rPr>
            <w:noProof/>
            <w:webHidden/>
          </w:rPr>
          <w:instrText xml:space="preserve"> PAGEREF _Toc96548446 \h </w:instrText>
        </w:r>
        <w:r w:rsidR="00632F56">
          <w:rPr>
            <w:noProof/>
            <w:webHidden/>
          </w:rPr>
        </w:r>
        <w:r w:rsidR="00632F56">
          <w:rPr>
            <w:noProof/>
            <w:webHidden/>
          </w:rPr>
          <w:fldChar w:fldCharType="separate"/>
        </w:r>
        <w:r w:rsidR="00DA4D4B">
          <w:rPr>
            <w:noProof/>
            <w:webHidden/>
          </w:rPr>
          <w:t>57</w:t>
        </w:r>
        <w:r w:rsidR="00632F56">
          <w:rPr>
            <w:noProof/>
            <w:webHidden/>
          </w:rPr>
          <w:fldChar w:fldCharType="end"/>
        </w:r>
      </w:hyperlink>
    </w:p>
    <w:p w14:paraId="5E4D6B23" w14:textId="4291F10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7" w:history="1">
        <w:r w:rsidR="00632F56" w:rsidRPr="00A80FED">
          <w:rPr>
            <w:rStyle w:val="Hyperlink"/>
            <w:noProof/>
            <w14:scene3d>
              <w14:camera w14:prst="orthographicFront"/>
              <w14:lightRig w14:rig="threePt" w14:dir="t">
                <w14:rot w14:lat="0" w14:lon="0" w14:rev="0"/>
              </w14:lightRig>
            </w14:scene3d>
          </w:rPr>
          <w:t>3.3.4.</w:t>
        </w:r>
        <w:r w:rsidR="00632F56">
          <w:rPr>
            <w:rFonts w:eastAsiaTheme="minorEastAsia" w:cstheme="minorBidi"/>
            <w:noProof/>
            <w:sz w:val="22"/>
            <w:szCs w:val="22"/>
            <w:lang w:val="en-GB" w:eastAsia="en-GB"/>
          </w:rPr>
          <w:tab/>
        </w:r>
        <w:r w:rsidR="00632F56" w:rsidRPr="00A80FED">
          <w:rPr>
            <w:rStyle w:val="Hyperlink"/>
            <w:noProof/>
          </w:rPr>
          <w:t>Faciale stereochemie</w:t>
        </w:r>
        <w:r w:rsidR="00632F56">
          <w:rPr>
            <w:noProof/>
            <w:webHidden/>
          </w:rPr>
          <w:tab/>
        </w:r>
        <w:r w:rsidR="00632F56">
          <w:rPr>
            <w:noProof/>
            <w:webHidden/>
          </w:rPr>
          <w:fldChar w:fldCharType="begin"/>
        </w:r>
        <w:r w:rsidR="00632F56">
          <w:rPr>
            <w:noProof/>
            <w:webHidden/>
          </w:rPr>
          <w:instrText xml:space="preserve"> PAGEREF _Toc96548447 \h </w:instrText>
        </w:r>
        <w:r w:rsidR="00632F56">
          <w:rPr>
            <w:noProof/>
            <w:webHidden/>
          </w:rPr>
        </w:r>
        <w:r w:rsidR="00632F56">
          <w:rPr>
            <w:noProof/>
            <w:webHidden/>
          </w:rPr>
          <w:fldChar w:fldCharType="separate"/>
        </w:r>
        <w:r w:rsidR="00DA4D4B">
          <w:rPr>
            <w:noProof/>
            <w:webHidden/>
          </w:rPr>
          <w:t>58</w:t>
        </w:r>
        <w:r w:rsidR="00632F56">
          <w:rPr>
            <w:noProof/>
            <w:webHidden/>
          </w:rPr>
          <w:fldChar w:fldCharType="end"/>
        </w:r>
      </w:hyperlink>
    </w:p>
    <w:p w14:paraId="5B14044A" w14:textId="3092C71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8" w:history="1">
        <w:r w:rsidR="00632F56" w:rsidRPr="00A80FED">
          <w:rPr>
            <w:rStyle w:val="Hyperlink"/>
            <w:noProof/>
            <w14:scene3d>
              <w14:camera w14:prst="orthographicFront"/>
              <w14:lightRig w14:rig="threePt" w14:dir="t">
                <w14:rot w14:lat="0" w14:lon="0" w14:rev="0"/>
              </w14:lightRig>
            </w14:scene3d>
          </w:rPr>
          <w:t>3.3.5.</w:t>
        </w:r>
        <w:r w:rsidR="00632F56">
          <w:rPr>
            <w:rFonts w:eastAsiaTheme="minorEastAsia" w:cstheme="minorBidi"/>
            <w:noProof/>
            <w:sz w:val="22"/>
            <w:szCs w:val="22"/>
            <w:lang w:val="en-GB" w:eastAsia="en-GB"/>
          </w:rPr>
          <w:tab/>
        </w:r>
        <w:r w:rsidR="00632F56" w:rsidRPr="00A80FED">
          <w:rPr>
            <w:rStyle w:val="Hyperlink"/>
            <w:noProof/>
          </w:rPr>
          <w:t>Stereochemie van allenen</w:t>
        </w:r>
        <w:r w:rsidR="00632F56">
          <w:rPr>
            <w:noProof/>
            <w:webHidden/>
          </w:rPr>
          <w:tab/>
        </w:r>
        <w:r w:rsidR="00632F56">
          <w:rPr>
            <w:noProof/>
            <w:webHidden/>
          </w:rPr>
          <w:fldChar w:fldCharType="begin"/>
        </w:r>
        <w:r w:rsidR="00632F56">
          <w:rPr>
            <w:noProof/>
            <w:webHidden/>
          </w:rPr>
          <w:instrText xml:space="preserve"> PAGEREF _Toc96548448 \h </w:instrText>
        </w:r>
        <w:r w:rsidR="00632F56">
          <w:rPr>
            <w:noProof/>
            <w:webHidden/>
          </w:rPr>
        </w:r>
        <w:r w:rsidR="00632F56">
          <w:rPr>
            <w:noProof/>
            <w:webHidden/>
          </w:rPr>
          <w:fldChar w:fldCharType="separate"/>
        </w:r>
        <w:r w:rsidR="00DA4D4B">
          <w:rPr>
            <w:noProof/>
            <w:webHidden/>
          </w:rPr>
          <w:t>58</w:t>
        </w:r>
        <w:r w:rsidR="00632F56">
          <w:rPr>
            <w:noProof/>
            <w:webHidden/>
          </w:rPr>
          <w:fldChar w:fldCharType="end"/>
        </w:r>
      </w:hyperlink>
    </w:p>
    <w:p w14:paraId="29F57E46" w14:textId="42F8741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49" w:history="1">
        <w:r w:rsidR="00632F56" w:rsidRPr="00A80FED">
          <w:rPr>
            <w:rStyle w:val="Hyperlink"/>
            <w:noProof/>
            <w14:scene3d>
              <w14:camera w14:prst="orthographicFront"/>
              <w14:lightRig w14:rig="threePt" w14:dir="t">
                <w14:rot w14:lat="0" w14:lon="0" w14:rev="0"/>
              </w14:lightRig>
            </w14:scene3d>
          </w:rPr>
          <w:t>3.3.6.</w:t>
        </w:r>
        <w:r w:rsidR="00632F56">
          <w:rPr>
            <w:rFonts w:eastAsiaTheme="minorEastAsia" w:cstheme="minorBidi"/>
            <w:noProof/>
            <w:sz w:val="22"/>
            <w:szCs w:val="22"/>
            <w:lang w:val="en-GB" w:eastAsia="en-GB"/>
          </w:rPr>
          <w:tab/>
        </w:r>
        <w:r w:rsidR="00632F56" w:rsidRPr="00A80FED">
          <w:rPr>
            <w:rStyle w:val="Hyperlink"/>
            <w:noProof/>
          </w:rPr>
          <w:t>Stereoselectiviteit door sterische hindering</w:t>
        </w:r>
        <w:r w:rsidR="00632F56">
          <w:rPr>
            <w:noProof/>
            <w:webHidden/>
          </w:rPr>
          <w:tab/>
        </w:r>
        <w:r w:rsidR="00632F56">
          <w:rPr>
            <w:noProof/>
            <w:webHidden/>
          </w:rPr>
          <w:fldChar w:fldCharType="begin"/>
        </w:r>
        <w:r w:rsidR="00632F56">
          <w:rPr>
            <w:noProof/>
            <w:webHidden/>
          </w:rPr>
          <w:instrText xml:space="preserve"> PAGEREF _Toc96548449 \h </w:instrText>
        </w:r>
        <w:r w:rsidR="00632F56">
          <w:rPr>
            <w:noProof/>
            <w:webHidden/>
          </w:rPr>
        </w:r>
        <w:r w:rsidR="00632F56">
          <w:rPr>
            <w:noProof/>
            <w:webHidden/>
          </w:rPr>
          <w:fldChar w:fldCharType="separate"/>
        </w:r>
        <w:r w:rsidR="00DA4D4B">
          <w:rPr>
            <w:noProof/>
            <w:webHidden/>
          </w:rPr>
          <w:t>59</w:t>
        </w:r>
        <w:r w:rsidR="00632F56">
          <w:rPr>
            <w:noProof/>
            <w:webHidden/>
          </w:rPr>
          <w:fldChar w:fldCharType="end"/>
        </w:r>
      </w:hyperlink>
    </w:p>
    <w:p w14:paraId="49FA12C7" w14:textId="4849C412"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0" w:history="1">
        <w:r w:rsidR="00632F56" w:rsidRPr="00A80FED">
          <w:rPr>
            <w:rStyle w:val="Hyperlink"/>
            <w:noProof/>
            <w14:scene3d>
              <w14:camera w14:prst="orthographicFront"/>
              <w14:lightRig w14:rig="threePt" w14:dir="t">
                <w14:rot w14:lat="0" w14:lon="0" w14:rev="0"/>
              </w14:lightRig>
            </w14:scene3d>
          </w:rPr>
          <w:t>3.3.7.</w:t>
        </w:r>
        <w:r w:rsidR="00632F56">
          <w:rPr>
            <w:rFonts w:eastAsiaTheme="minorEastAsia" w:cstheme="minorBidi"/>
            <w:noProof/>
            <w:sz w:val="22"/>
            <w:szCs w:val="22"/>
            <w:lang w:val="en-GB" w:eastAsia="en-GB"/>
          </w:rPr>
          <w:tab/>
        </w:r>
        <w:r w:rsidR="00632F56" w:rsidRPr="00A80FED">
          <w:rPr>
            <w:rStyle w:val="Hyperlink"/>
            <w:noProof/>
          </w:rPr>
          <w:t>Basis organometaalchemie</w:t>
        </w:r>
        <w:r w:rsidR="00632F56">
          <w:rPr>
            <w:noProof/>
            <w:webHidden/>
          </w:rPr>
          <w:tab/>
        </w:r>
        <w:r w:rsidR="00632F56">
          <w:rPr>
            <w:noProof/>
            <w:webHidden/>
          </w:rPr>
          <w:fldChar w:fldCharType="begin"/>
        </w:r>
        <w:r w:rsidR="00632F56">
          <w:rPr>
            <w:noProof/>
            <w:webHidden/>
          </w:rPr>
          <w:instrText xml:space="preserve"> PAGEREF _Toc96548450 \h </w:instrText>
        </w:r>
        <w:r w:rsidR="00632F56">
          <w:rPr>
            <w:noProof/>
            <w:webHidden/>
          </w:rPr>
        </w:r>
        <w:r w:rsidR="00632F56">
          <w:rPr>
            <w:noProof/>
            <w:webHidden/>
          </w:rPr>
          <w:fldChar w:fldCharType="separate"/>
        </w:r>
        <w:r w:rsidR="00DA4D4B">
          <w:rPr>
            <w:noProof/>
            <w:webHidden/>
          </w:rPr>
          <w:t>60</w:t>
        </w:r>
        <w:r w:rsidR="00632F56">
          <w:rPr>
            <w:noProof/>
            <w:webHidden/>
          </w:rPr>
          <w:fldChar w:fldCharType="end"/>
        </w:r>
      </w:hyperlink>
    </w:p>
    <w:p w14:paraId="19AF43D9" w14:textId="34D9FBD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1" w:history="1">
        <w:r w:rsidR="00632F56" w:rsidRPr="00A80FED">
          <w:rPr>
            <w:rStyle w:val="Hyperlink"/>
            <w:noProof/>
            <w14:scene3d>
              <w14:camera w14:prst="orthographicFront"/>
              <w14:lightRig w14:rig="threePt" w14:dir="t">
                <w14:rot w14:lat="0" w14:lon="0" w14:rev="0"/>
              </w14:lightRig>
            </w14:scene3d>
          </w:rPr>
          <w:t>3.3.8.</w:t>
        </w:r>
        <w:r w:rsidR="00632F56">
          <w:rPr>
            <w:rFonts w:eastAsiaTheme="minorEastAsia" w:cstheme="minorBidi"/>
            <w:noProof/>
            <w:sz w:val="22"/>
            <w:szCs w:val="22"/>
            <w:lang w:val="en-GB" w:eastAsia="en-GB"/>
          </w:rPr>
          <w:tab/>
        </w:r>
        <w:r w:rsidR="00632F56" w:rsidRPr="00A80FED">
          <w:rPr>
            <w:rStyle w:val="Hyperlink"/>
            <w:noProof/>
          </w:rPr>
          <w:t>Stereospecifieke reacties</w:t>
        </w:r>
        <w:r w:rsidR="00632F56">
          <w:rPr>
            <w:noProof/>
            <w:webHidden/>
          </w:rPr>
          <w:tab/>
        </w:r>
        <w:r w:rsidR="00632F56">
          <w:rPr>
            <w:noProof/>
            <w:webHidden/>
          </w:rPr>
          <w:fldChar w:fldCharType="begin"/>
        </w:r>
        <w:r w:rsidR="00632F56">
          <w:rPr>
            <w:noProof/>
            <w:webHidden/>
          </w:rPr>
          <w:instrText xml:space="preserve"> PAGEREF _Toc96548451 \h </w:instrText>
        </w:r>
        <w:r w:rsidR="00632F56">
          <w:rPr>
            <w:noProof/>
            <w:webHidden/>
          </w:rPr>
        </w:r>
        <w:r w:rsidR="00632F56">
          <w:rPr>
            <w:noProof/>
            <w:webHidden/>
          </w:rPr>
          <w:fldChar w:fldCharType="separate"/>
        </w:r>
        <w:r w:rsidR="00DA4D4B">
          <w:rPr>
            <w:noProof/>
            <w:webHidden/>
          </w:rPr>
          <w:t>63</w:t>
        </w:r>
        <w:r w:rsidR="00632F56">
          <w:rPr>
            <w:noProof/>
            <w:webHidden/>
          </w:rPr>
          <w:fldChar w:fldCharType="end"/>
        </w:r>
      </w:hyperlink>
    </w:p>
    <w:p w14:paraId="73CA905B" w14:textId="0CB9F629" w:rsidR="00632F56" w:rsidRDefault="00AC4792">
      <w:pPr>
        <w:pStyle w:val="Inhopg2"/>
        <w:rPr>
          <w:rFonts w:eastAsiaTheme="minorEastAsia" w:cstheme="minorBidi"/>
          <w:b w:val="0"/>
          <w:bCs w:val="0"/>
          <w:noProof/>
          <w:sz w:val="22"/>
          <w:szCs w:val="22"/>
          <w:lang w:val="en-GB" w:eastAsia="en-GB"/>
        </w:rPr>
      </w:pPr>
      <w:hyperlink w:anchor="_Toc96548452" w:history="1">
        <w:r w:rsidR="00632F56" w:rsidRPr="00A80FED">
          <w:rPr>
            <w:rStyle w:val="Hyperlink"/>
            <w:rFonts w:asciiTheme="majorHAnsi" w:hAnsiTheme="majorHAnsi" w:cstheme="majorHAnsi"/>
            <w:noProof/>
          </w:rPr>
          <w:t>3.4.</w:t>
        </w:r>
        <w:r w:rsidR="00632F56">
          <w:rPr>
            <w:rFonts w:eastAsiaTheme="minorEastAsia" w:cstheme="minorBidi"/>
            <w:b w:val="0"/>
            <w:bCs w:val="0"/>
            <w:noProof/>
            <w:sz w:val="22"/>
            <w:szCs w:val="22"/>
            <w:lang w:val="en-GB" w:eastAsia="en-GB"/>
          </w:rPr>
          <w:tab/>
        </w:r>
        <w:r w:rsidR="00632F56" w:rsidRPr="00A80FED">
          <w:rPr>
            <w:rStyle w:val="Hyperlink"/>
            <w:noProof/>
          </w:rPr>
          <w:t>Reactieve intermediairen</w:t>
        </w:r>
        <w:r w:rsidR="00632F56">
          <w:rPr>
            <w:noProof/>
            <w:webHidden/>
          </w:rPr>
          <w:tab/>
        </w:r>
        <w:r w:rsidR="00632F56">
          <w:rPr>
            <w:noProof/>
            <w:webHidden/>
          </w:rPr>
          <w:fldChar w:fldCharType="begin"/>
        </w:r>
        <w:r w:rsidR="00632F56">
          <w:rPr>
            <w:noProof/>
            <w:webHidden/>
          </w:rPr>
          <w:instrText xml:space="preserve"> PAGEREF _Toc96548452 \h </w:instrText>
        </w:r>
        <w:r w:rsidR="00632F56">
          <w:rPr>
            <w:noProof/>
            <w:webHidden/>
          </w:rPr>
        </w:r>
        <w:r w:rsidR="00632F56">
          <w:rPr>
            <w:noProof/>
            <w:webHidden/>
          </w:rPr>
          <w:fldChar w:fldCharType="separate"/>
        </w:r>
        <w:r w:rsidR="00DA4D4B">
          <w:rPr>
            <w:noProof/>
            <w:webHidden/>
          </w:rPr>
          <w:t>66</w:t>
        </w:r>
        <w:r w:rsidR="00632F56">
          <w:rPr>
            <w:noProof/>
            <w:webHidden/>
          </w:rPr>
          <w:fldChar w:fldCharType="end"/>
        </w:r>
      </w:hyperlink>
    </w:p>
    <w:p w14:paraId="3D10D990" w14:textId="1319045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3" w:history="1">
        <w:r w:rsidR="00632F56" w:rsidRPr="00A80FED">
          <w:rPr>
            <w:rStyle w:val="Hyperlink"/>
            <w:noProof/>
            <w14:scene3d>
              <w14:camera w14:prst="orthographicFront"/>
              <w14:lightRig w14:rig="threePt" w14:dir="t">
                <w14:rot w14:lat="0" w14:lon="0" w14:rev="0"/>
              </w14:lightRig>
            </w14:scene3d>
          </w:rPr>
          <w:t>3.4.1.</w:t>
        </w:r>
        <w:r w:rsidR="00632F56">
          <w:rPr>
            <w:rFonts w:eastAsiaTheme="minorEastAsia" w:cstheme="minorBidi"/>
            <w:noProof/>
            <w:sz w:val="22"/>
            <w:szCs w:val="22"/>
            <w:lang w:val="en-GB" w:eastAsia="en-GB"/>
          </w:rPr>
          <w:tab/>
        </w:r>
        <w:r w:rsidR="00632F56" w:rsidRPr="00A80FED">
          <w:rPr>
            <w:rStyle w:val="Hyperlink"/>
            <w:noProof/>
          </w:rPr>
          <w:t>Benzyn</w:t>
        </w:r>
        <w:r w:rsidR="00632F56">
          <w:rPr>
            <w:noProof/>
            <w:webHidden/>
          </w:rPr>
          <w:tab/>
        </w:r>
        <w:r w:rsidR="00632F56">
          <w:rPr>
            <w:noProof/>
            <w:webHidden/>
          </w:rPr>
          <w:fldChar w:fldCharType="begin"/>
        </w:r>
        <w:r w:rsidR="00632F56">
          <w:rPr>
            <w:noProof/>
            <w:webHidden/>
          </w:rPr>
          <w:instrText xml:space="preserve"> PAGEREF _Toc96548453 \h </w:instrText>
        </w:r>
        <w:r w:rsidR="00632F56">
          <w:rPr>
            <w:noProof/>
            <w:webHidden/>
          </w:rPr>
        </w:r>
        <w:r w:rsidR="00632F56">
          <w:rPr>
            <w:noProof/>
            <w:webHidden/>
          </w:rPr>
          <w:fldChar w:fldCharType="separate"/>
        </w:r>
        <w:r w:rsidR="00DA4D4B">
          <w:rPr>
            <w:noProof/>
            <w:webHidden/>
          </w:rPr>
          <w:t>66</w:t>
        </w:r>
        <w:r w:rsidR="00632F56">
          <w:rPr>
            <w:noProof/>
            <w:webHidden/>
          </w:rPr>
          <w:fldChar w:fldCharType="end"/>
        </w:r>
      </w:hyperlink>
    </w:p>
    <w:p w14:paraId="4A772F5F" w14:textId="4E7F01E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4" w:history="1">
        <w:r w:rsidR="00632F56" w:rsidRPr="00A80FED">
          <w:rPr>
            <w:rStyle w:val="Hyperlink"/>
            <w:noProof/>
            <w14:scene3d>
              <w14:camera w14:prst="orthographicFront"/>
              <w14:lightRig w14:rig="threePt" w14:dir="t">
                <w14:rot w14:lat="0" w14:lon="0" w14:rev="0"/>
              </w14:lightRig>
            </w14:scene3d>
          </w:rPr>
          <w:t>3.4.2.</w:t>
        </w:r>
        <w:r w:rsidR="00632F56">
          <w:rPr>
            <w:rFonts w:eastAsiaTheme="minorEastAsia" w:cstheme="minorBidi"/>
            <w:noProof/>
            <w:sz w:val="22"/>
            <w:szCs w:val="22"/>
            <w:lang w:val="en-GB" w:eastAsia="en-GB"/>
          </w:rPr>
          <w:tab/>
        </w:r>
        <w:r w:rsidR="00632F56" w:rsidRPr="00A80FED">
          <w:rPr>
            <w:rStyle w:val="Hyperlink"/>
            <w:noProof/>
          </w:rPr>
          <w:t>Carbeen en carbenoïden</w:t>
        </w:r>
        <w:r w:rsidR="00632F56">
          <w:rPr>
            <w:noProof/>
            <w:webHidden/>
          </w:rPr>
          <w:tab/>
        </w:r>
        <w:r w:rsidR="00632F56">
          <w:rPr>
            <w:noProof/>
            <w:webHidden/>
          </w:rPr>
          <w:fldChar w:fldCharType="begin"/>
        </w:r>
        <w:r w:rsidR="00632F56">
          <w:rPr>
            <w:noProof/>
            <w:webHidden/>
          </w:rPr>
          <w:instrText xml:space="preserve"> PAGEREF _Toc96548454 \h </w:instrText>
        </w:r>
        <w:r w:rsidR="00632F56">
          <w:rPr>
            <w:noProof/>
            <w:webHidden/>
          </w:rPr>
        </w:r>
        <w:r w:rsidR="00632F56">
          <w:rPr>
            <w:noProof/>
            <w:webHidden/>
          </w:rPr>
          <w:fldChar w:fldCharType="separate"/>
        </w:r>
        <w:r w:rsidR="00DA4D4B">
          <w:rPr>
            <w:noProof/>
            <w:webHidden/>
          </w:rPr>
          <w:t>67</w:t>
        </w:r>
        <w:r w:rsidR="00632F56">
          <w:rPr>
            <w:noProof/>
            <w:webHidden/>
          </w:rPr>
          <w:fldChar w:fldCharType="end"/>
        </w:r>
      </w:hyperlink>
    </w:p>
    <w:p w14:paraId="596122FB" w14:textId="33578E2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5" w:history="1">
        <w:r w:rsidR="00632F56" w:rsidRPr="00A80FED">
          <w:rPr>
            <w:rStyle w:val="Hyperlink"/>
            <w:noProof/>
            <w14:scene3d>
              <w14:camera w14:prst="orthographicFront"/>
              <w14:lightRig w14:rig="threePt" w14:dir="t">
                <w14:rot w14:lat="0" w14:lon="0" w14:rev="0"/>
              </w14:lightRig>
            </w14:scene3d>
          </w:rPr>
          <w:t>3.4.3.</w:t>
        </w:r>
        <w:r w:rsidR="00632F56">
          <w:rPr>
            <w:rFonts w:eastAsiaTheme="minorEastAsia" w:cstheme="minorBidi"/>
            <w:noProof/>
            <w:sz w:val="22"/>
            <w:szCs w:val="22"/>
            <w:lang w:val="en-GB" w:eastAsia="en-GB"/>
          </w:rPr>
          <w:tab/>
        </w:r>
        <w:r w:rsidR="00632F56" w:rsidRPr="00A80FED">
          <w:rPr>
            <w:rStyle w:val="Hyperlink"/>
            <w:noProof/>
          </w:rPr>
          <w:t>Belangrijke heteroatoom-heteroatoom bindingen</w:t>
        </w:r>
        <w:r w:rsidR="00632F56">
          <w:rPr>
            <w:noProof/>
            <w:webHidden/>
          </w:rPr>
          <w:tab/>
        </w:r>
        <w:r w:rsidR="00632F56">
          <w:rPr>
            <w:noProof/>
            <w:webHidden/>
          </w:rPr>
          <w:fldChar w:fldCharType="begin"/>
        </w:r>
        <w:r w:rsidR="00632F56">
          <w:rPr>
            <w:noProof/>
            <w:webHidden/>
          </w:rPr>
          <w:instrText xml:space="preserve"> PAGEREF _Toc96548455 \h </w:instrText>
        </w:r>
        <w:r w:rsidR="00632F56">
          <w:rPr>
            <w:noProof/>
            <w:webHidden/>
          </w:rPr>
        </w:r>
        <w:r w:rsidR="00632F56">
          <w:rPr>
            <w:noProof/>
            <w:webHidden/>
          </w:rPr>
          <w:fldChar w:fldCharType="separate"/>
        </w:r>
        <w:r w:rsidR="00DA4D4B">
          <w:rPr>
            <w:noProof/>
            <w:webHidden/>
          </w:rPr>
          <w:t>68</w:t>
        </w:r>
        <w:r w:rsidR="00632F56">
          <w:rPr>
            <w:noProof/>
            <w:webHidden/>
          </w:rPr>
          <w:fldChar w:fldCharType="end"/>
        </w:r>
      </w:hyperlink>
    </w:p>
    <w:p w14:paraId="7E87DE5B" w14:textId="0726C043" w:rsidR="00632F56" w:rsidRDefault="00AC4792">
      <w:pPr>
        <w:pStyle w:val="Inhopg2"/>
        <w:rPr>
          <w:rFonts w:eastAsiaTheme="minorEastAsia" w:cstheme="minorBidi"/>
          <w:b w:val="0"/>
          <w:bCs w:val="0"/>
          <w:noProof/>
          <w:sz w:val="22"/>
          <w:szCs w:val="22"/>
          <w:lang w:val="en-GB" w:eastAsia="en-GB"/>
        </w:rPr>
      </w:pPr>
      <w:hyperlink w:anchor="_Toc96548456" w:history="1">
        <w:r w:rsidR="00632F56" w:rsidRPr="00A80FED">
          <w:rPr>
            <w:rStyle w:val="Hyperlink"/>
            <w:rFonts w:asciiTheme="majorHAnsi" w:hAnsiTheme="majorHAnsi" w:cstheme="majorHAnsi"/>
            <w:noProof/>
          </w:rPr>
          <w:t>3.5.</w:t>
        </w:r>
        <w:r w:rsidR="00632F56">
          <w:rPr>
            <w:rFonts w:eastAsiaTheme="minorEastAsia" w:cstheme="minorBidi"/>
            <w:b w:val="0"/>
            <w:bCs w:val="0"/>
            <w:noProof/>
            <w:sz w:val="22"/>
            <w:szCs w:val="22"/>
            <w:lang w:val="en-GB" w:eastAsia="en-GB"/>
          </w:rPr>
          <w:tab/>
        </w:r>
        <w:r w:rsidR="00632F56" w:rsidRPr="00A80FED">
          <w:rPr>
            <w:rStyle w:val="Hyperlink"/>
            <w:noProof/>
          </w:rPr>
          <w:t>Naamreacties</w:t>
        </w:r>
        <w:r w:rsidR="00632F56">
          <w:rPr>
            <w:noProof/>
            <w:webHidden/>
          </w:rPr>
          <w:tab/>
        </w:r>
        <w:r w:rsidR="00632F56">
          <w:rPr>
            <w:noProof/>
            <w:webHidden/>
          </w:rPr>
          <w:fldChar w:fldCharType="begin"/>
        </w:r>
        <w:r w:rsidR="00632F56">
          <w:rPr>
            <w:noProof/>
            <w:webHidden/>
          </w:rPr>
          <w:instrText xml:space="preserve"> PAGEREF _Toc96548456 \h </w:instrText>
        </w:r>
        <w:r w:rsidR="00632F56">
          <w:rPr>
            <w:noProof/>
            <w:webHidden/>
          </w:rPr>
        </w:r>
        <w:r w:rsidR="00632F56">
          <w:rPr>
            <w:noProof/>
            <w:webHidden/>
          </w:rPr>
          <w:fldChar w:fldCharType="separate"/>
        </w:r>
        <w:r w:rsidR="00DA4D4B">
          <w:rPr>
            <w:noProof/>
            <w:webHidden/>
          </w:rPr>
          <w:t>70</w:t>
        </w:r>
        <w:r w:rsidR="00632F56">
          <w:rPr>
            <w:noProof/>
            <w:webHidden/>
          </w:rPr>
          <w:fldChar w:fldCharType="end"/>
        </w:r>
      </w:hyperlink>
    </w:p>
    <w:p w14:paraId="3D6A4DD5" w14:textId="48F1EBE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7" w:history="1">
        <w:r w:rsidR="00632F56" w:rsidRPr="00A80FED">
          <w:rPr>
            <w:rStyle w:val="Hyperlink"/>
            <w:noProof/>
            <w14:scene3d>
              <w14:camera w14:prst="orthographicFront"/>
              <w14:lightRig w14:rig="threePt" w14:dir="t">
                <w14:rot w14:lat="0" w14:lon="0" w14:rev="0"/>
              </w14:lightRig>
            </w14:scene3d>
          </w:rPr>
          <w:t>3.5.1.</w:t>
        </w:r>
        <w:r w:rsidR="00632F56">
          <w:rPr>
            <w:rFonts w:eastAsiaTheme="minorEastAsia" w:cstheme="minorBidi"/>
            <w:noProof/>
            <w:sz w:val="22"/>
            <w:szCs w:val="22"/>
            <w:lang w:val="en-GB" w:eastAsia="en-GB"/>
          </w:rPr>
          <w:tab/>
        </w:r>
        <w:r w:rsidR="00632F56" w:rsidRPr="00A80FED">
          <w:rPr>
            <w:rStyle w:val="Hyperlink"/>
            <w:noProof/>
          </w:rPr>
          <w:t>Aldol reactie</w:t>
        </w:r>
        <w:r w:rsidR="00632F56">
          <w:rPr>
            <w:noProof/>
            <w:webHidden/>
          </w:rPr>
          <w:tab/>
        </w:r>
        <w:r w:rsidR="00632F56">
          <w:rPr>
            <w:noProof/>
            <w:webHidden/>
          </w:rPr>
          <w:fldChar w:fldCharType="begin"/>
        </w:r>
        <w:r w:rsidR="00632F56">
          <w:rPr>
            <w:noProof/>
            <w:webHidden/>
          </w:rPr>
          <w:instrText xml:space="preserve"> PAGEREF _Toc96548457 \h </w:instrText>
        </w:r>
        <w:r w:rsidR="00632F56">
          <w:rPr>
            <w:noProof/>
            <w:webHidden/>
          </w:rPr>
        </w:r>
        <w:r w:rsidR="00632F56">
          <w:rPr>
            <w:noProof/>
            <w:webHidden/>
          </w:rPr>
          <w:fldChar w:fldCharType="separate"/>
        </w:r>
        <w:r w:rsidR="00DA4D4B">
          <w:rPr>
            <w:noProof/>
            <w:webHidden/>
          </w:rPr>
          <w:t>70</w:t>
        </w:r>
        <w:r w:rsidR="00632F56">
          <w:rPr>
            <w:noProof/>
            <w:webHidden/>
          </w:rPr>
          <w:fldChar w:fldCharType="end"/>
        </w:r>
      </w:hyperlink>
    </w:p>
    <w:p w14:paraId="3238B920" w14:textId="30EC279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8" w:history="1">
        <w:r w:rsidR="00632F56" w:rsidRPr="00A80FED">
          <w:rPr>
            <w:rStyle w:val="Hyperlink"/>
            <w:noProof/>
            <w14:scene3d>
              <w14:camera w14:prst="orthographicFront"/>
              <w14:lightRig w14:rig="threePt" w14:dir="t">
                <w14:rot w14:lat="0" w14:lon="0" w14:rev="0"/>
              </w14:lightRig>
            </w14:scene3d>
          </w:rPr>
          <w:t>3.5.2.</w:t>
        </w:r>
        <w:r w:rsidR="00632F56">
          <w:rPr>
            <w:rFonts w:eastAsiaTheme="minorEastAsia" w:cstheme="minorBidi"/>
            <w:noProof/>
            <w:sz w:val="22"/>
            <w:szCs w:val="22"/>
            <w:lang w:val="en-GB" w:eastAsia="en-GB"/>
          </w:rPr>
          <w:tab/>
        </w:r>
        <w:r w:rsidR="00632F56" w:rsidRPr="00A80FED">
          <w:rPr>
            <w:rStyle w:val="Hyperlink"/>
            <w:noProof/>
          </w:rPr>
          <w:t>Baeyer-Villiger reactie</w:t>
        </w:r>
        <w:r w:rsidR="00632F56">
          <w:rPr>
            <w:noProof/>
            <w:webHidden/>
          </w:rPr>
          <w:tab/>
        </w:r>
        <w:r w:rsidR="00632F56">
          <w:rPr>
            <w:noProof/>
            <w:webHidden/>
          </w:rPr>
          <w:fldChar w:fldCharType="begin"/>
        </w:r>
        <w:r w:rsidR="00632F56">
          <w:rPr>
            <w:noProof/>
            <w:webHidden/>
          </w:rPr>
          <w:instrText xml:space="preserve"> PAGEREF _Toc96548458 \h </w:instrText>
        </w:r>
        <w:r w:rsidR="00632F56">
          <w:rPr>
            <w:noProof/>
            <w:webHidden/>
          </w:rPr>
        </w:r>
        <w:r w:rsidR="00632F56">
          <w:rPr>
            <w:noProof/>
            <w:webHidden/>
          </w:rPr>
          <w:fldChar w:fldCharType="separate"/>
        </w:r>
        <w:r w:rsidR="00DA4D4B">
          <w:rPr>
            <w:noProof/>
            <w:webHidden/>
          </w:rPr>
          <w:t>71</w:t>
        </w:r>
        <w:r w:rsidR="00632F56">
          <w:rPr>
            <w:noProof/>
            <w:webHidden/>
          </w:rPr>
          <w:fldChar w:fldCharType="end"/>
        </w:r>
      </w:hyperlink>
    </w:p>
    <w:p w14:paraId="4522C4CF" w14:textId="37FAAC2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59" w:history="1">
        <w:r w:rsidR="00632F56" w:rsidRPr="00A80FED">
          <w:rPr>
            <w:rStyle w:val="Hyperlink"/>
            <w:noProof/>
            <w14:scene3d>
              <w14:camera w14:prst="orthographicFront"/>
              <w14:lightRig w14:rig="threePt" w14:dir="t">
                <w14:rot w14:lat="0" w14:lon="0" w14:rev="0"/>
              </w14:lightRig>
            </w14:scene3d>
          </w:rPr>
          <w:t>3.5.3.</w:t>
        </w:r>
        <w:r w:rsidR="00632F56">
          <w:rPr>
            <w:rFonts w:eastAsiaTheme="minorEastAsia" w:cstheme="minorBidi"/>
            <w:noProof/>
            <w:sz w:val="22"/>
            <w:szCs w:val="22"/>
            <w:lang w:val="en-GB" w:eastAsia="en-GB"/>
          </w:rPr>
          <w:tab/>
        </w:r>
        <w:r w:rsidR="00632F56" w:rsidRPr="00A80FED">
          <w:rPr>
            <w:rStyle w:val="Hyperlink"/>
            <w:noProof/>
          </w:rPr>
          <w:t>Bartoli reactie</w:t>
        </w:r>
        <w:r w:rsidR="00632F56">
          <w:rPr>
            <w:noProof/>
            <w:webHidden/>
          </w:rPr>
          <w:tab/>
        </w:r>
        <w:r w:rsidR="00632F56">
          <w:rPr>
            <w:noProof/>
            <w:webHidden/>
          </w:rPr>
          <w:fldChar w:fldCharType="begin"/>
        </w:r>
        <w:r w:rsidR="00632F56">
          <w:rPr>
            <w:noProof/>
            <w:webHidden/>
          </w:rPr>
          <w:instrText xml:space="preserve"> PAGEREF _Toc96548459 \h </w:instrText>
        </w:r>
        <w:r w:rsidR="00632F56">
          <w:rPr>
            <w:noProof/>
            <w:webHidden/>
          </w:rPr>
        </w:r>
        <w:r w:rsidR="00632F56">
          <w:rPr>
            <w:noProof/>
            <w:webHidden/>
          </w:rPr>
          <w:fldChar w:fldCharType="separate"/>
        </w:r>
        <w:r w:rsidR="00DA4D4B">
          <w:rPr>
            <w:noProof/>
            <w:webHidden/>
          </w:rPr>
          <w:t>72</w:t>
        </w:r>
        <w:r w:rsidR="00632F56">
          <w:rPr>
            <w:noProof/>
            <w:webHidden/>
          </w:rPr>
          <w:fldChar w:fldCharType="end"/>
        </w:r>
      </w:hyperlink>
    </w:p>
    <w:p w14:paraId="61E51E47" w14:textId="756E872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0" w:history="1">
        <w:r w:rsidR="00632F56" w:rsidRPr="00A80FED">
          <w:rPr>
            <w:rStyle w:val="Hyperlink"/>
            <w:noProof/>
            <w14:scene3d>
              <w14:camera w14:prst="orthographicFront"/>
              <w14:lightRig w14:rig="threePt" w14:dir="t">
                <w14:rot w14:lat="0" w14:lon="0" w14:rev="0"/>
              </w14:lightRig>
            </w14:scene3d>
          </w:rPr>
          <w:t>3.5.4.</w:t>
        </w:r>
        <w:r w:rsidR="00632F56">
          <w:rPr>
            <w:rFonts w:eastAsiaTheme="minorEastAsia" w:cstheme="minorBidi"/>
            <w:noProof/>
            <w:sz w:val="22"/>
            <w:szCs w:val="22"/>
            <w:lang w:val="en-GB" w:eastAsia="en-GB"/>
          </w:rPr>
          <w:tab/>
        </w:r>
        <w:r w:rsidR="00632F56" w:rsidRPr="00A80FED">
          <w:rPr>
            <w:rStyle w:val="Hyperlink"/>
            <w:noProof/>
          </w:rPr>
          <w:t>Beckmannomlegging</w:t>
        </w:r>
        <w:r w:rsidR="00632F56">
          <w:rPr>
            <w:noProof/>
            <w:webHidden/>
          </w:rPr>
          <w:tab/>
        </w:r>
        <w:r w:rsidR="00632F56">
          <w:rPr>
            <w:noProof/>
            <w:webHidden/>
          </w:rPr>
          <w:fldChar w:fldCharType="begin"/>
        </w:r>
        <w:r w:rsidR="00632F56">
          <w:rPr>
            <w:noProof/>
            <w:webHidden/>
          </w:rPr>
          <w:instrText xml:space="preserve"> PAGEREF _Toc96548460 \h </w:instrText>
        </w:r>
        <w:r w:rsidR="00632F56">
          <w:rPr>
            <w:noProof/>
            <w:webHidden/>
          </w:rPr>
        </w:r>
        <w:r w:rsidR="00632F56">
          <w:rPr>
            <w:noProof/>
            <w:webHidden/>
          </w:rPr>
          <w:fldChar w:fldCharType="separate"/>
        </w:r>
        <w:r w:rsidR="00DA4D4B">
          <w:rPr>
            <w:noProof/>
            <w:webHidden/>
          </w:rPr>
          <w:t>73</w:t>
        </w:r>
        <w:r w:rsidR="00632F56">
          <w:rPr>
            <w:noProof/>
            <w:webHidden/>
          </w:rPr>
          <w:fldChar w:fldCharType="end"/>
        </w:r>
      </w:hyperlink>
    </w:p>
    <w:p w14:paraId="2DC764E8" w14:textId="480590C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1" w:history="1">
        <w:r w:rsidR="00632F56" w:rsidRPr="00A80FED">
          <w:rPr>
            <w:rStyle w:val="Hyperlink"/>
            <w:noProof/>
            <w14:scene3d>
              <w14:camera w14:prst="orthographicFront"/>
              <w14:lightRig w14:rig="threePt" w14:dir="t">
                <w14:rot w14:lat="0" w14:lon="0" w14:rev="0"/>
              </w14:lightRig>
            </w14:scene3d>
          </w:rPr>
          <w:t>3.5.5.</w:t>
        </w:r>
        <w:r w:rsidR="00632F56">
          <w:rPr>
            <w:rFonts w:eastAsiaTheme="minorEastAsia" w:cstheme="minorBidi"/>
            <w:noProof/>
            <w:sz w:val="22"/>
            <w:szCs w:val="22"/>
            <w:lang w:val="en-GB" w:eastAsia="en-GB"/>
          </w:rPr>
          <w:tab/>
        </w:r>
        <w:r w:rsidR="00632F56" w:rsidRPr="00A80FED">
          <w:rPr>
            <w:rStyle w:val="Hyperlink"/>
            <w:noProof/>
          </w:rPr>
          <w:t>Carbodiimidekoppeling</w:t>
        </w:r>
        <w:r w:rsidR="00632F56">
          <w:rPr>
            <w:noProof/>
            <w:webHidden/>
          </w:rPr>
          <w:tab/>
        </w:r>
        <w:r w:rsidR="00632F56">
          <w:rPr>
            <w:noProof/>
            <w:webHidden/>
          </w:rPr>
          <w:fldChar w:fldCharType="begin"/>
        </w:r>
        <w:r w:rsidR="00632F56">
          <w:rPr>
            <w:noProof/>
            <w:webHidden/>
          </w:rPr>
          <w:instrText xml:space="preserve"> PAGEREF _Toc96548461 \h </w:instrText>
        </w:r>
        <w:r w:rsidR="00632F56">
          <w:rPr>
            <w:noProof/>
            <w:webHidden/>
          </w:rPr>
        </w:r>
        <w:r w:rsidR="00632F56">
          <w:rPr>
            <w:noProof/>
            <w:webHidden/>
          </w:rPr>
          <w:fldChar w:fldCharType="separate"/>
        </w:r>
        <w:r w:rsidR="00DA4D4B">
          <w:rPr>
            <w:noProof/>
            <w:webHidden/>
          </w:rPr>
          <w:t>74</w:t>
        </w:r>
        <w:r w:rsidR="00632F56">
          <w:rPr>
            <w:noProof/>
            <w:webHidden/>
          </w:rPr>
          <w:fldChar w:fldCharType="end"/>
        </w:r>
      </w:hyperlink>
    </w:p>
    <w:p w14:paraId="5576ED53" w14:textId="41BD80A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2" w:history="1">
        <w:r w:rsidR="00632F56" w:rsidRPr="00A80FED">
          <w:rPr>
            <w:rStyle w:val="Hyperlink"/>
            <w:noProof/>
            <w14:scene3d>
              <w14:camera w14:prst="orthographicFront"/>
              <w14:lightRig w14:rig="threePt" w14:dir="t">
                <w14:rot w14:lat="0" w14:lon="0" w14:rev="0"/>
              </w14:lightRig>
            </w14:scene3d>
          </w:rPr>
          <w:t>3.5.6.</w:t>
        </w:r>
        <w:r w:rsidR="00632F56">
          <w:rPr>
            <w:rFonts w:eastAsiaTheme="minorEastAsia" w:cstheme="minorBidi"/>
            <w:noProof/>
            <w:sz w:val="22"/>
            <w:szCs w:val="22"/>
            <w:lang w:val="en-GB" w:eastAsia="en-GB"/>
          </w:rPr>
          <w:tab/>
        </w:r>
        <w:r w:rsidR="00632F56" w:rsidRPr="00A80FED">
          <w:rPr>
            <w:rStyle w:val="Hyperlink"/>
            <w:noProof/>
          </w:rPr>
          <w:t>Claisencondensatie</w:t>
        </w:r>
        <w:r w:rsidR="00632F56">
          <w:rPr>
            <w:noProof/>
            <w:webHidden/>
          </w:rPr>
          <w:tab/>
        </w:r>
        <w:r w:rsidR="00632F56">
          <w:rPr>
            <w:noProof/>
            <w:webHidden/>
          </w:rPr>
          <w:fldChar w:fldCharType="begin"/>
        </w:r>
        <w:r w:rsidR="00632F56">
          <w:rPr>
            <w:noProof/>
            <w:webHidden/>
          </w:rPr>
          <w:instrText xml:space="preserve"> PAGEREF _Toc96548462 \h </w:instrText>
        </w:r>
        <w:r w:rsidR="00632F56">
          <w:rPr>
            <w:noProof/>
            <w:webHidden/>
          </w:rPr>
        </w:r>
        <w:r w:rsidR="00632F56">
          <w:rPr>
            <w:noProof/>
            <w:webHidden/>
          </w:rPr>
          <w:fldChar w:fldCharType="separate"/>
        </w:r>
        <w:r w:rsidR="00DA4D4B">
          <w:rPr>
            <w:noProof/>
            <w:webHidden/>
          </w:rPr>
          <w:t>75</w:t>
        </w:r>
        <w:r w:rsidR="00632F56">
          <w:rPr>
            <w:noProof/>
            <w:webHidden/>
          </w:rPr>
          <w:fldChar w:fldCharType="end"/>
        </w:r>
      </w:hyperlink>
    </w:p>
    <w:p w14:paraId="4E7B6936" w14:textId="35902B5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3" w:history="1">
        <w:r w:rsidR="00632F56" w:rsidRPr="00A80FED">
          <w:rPr>
            <w:rStyle w:val="Hyperlink"/>
            <w:noProof/>
            <w14:scene3d>
              <w14:camera w14:prst="orthographicFront"/>
              <w14:lightRig w14:rig="threePt" w14:dir="t">
                <w14:rot w14:lat="0" w14:lon="0" w14:rev="0"/>
              </w14:lightRig>
            </w14:scene3d>
          </w:rPr>
          <w:t>3.5.7.</w:t>
        </w:r>
        <w:r w:rsidR="00632F56">
          <w:rPr>
            <w:rFonts w:eastAsiaTheme="minorEastAsia" w:cstheme="minorBidi"/>
            <w:noProof/>
            <w:sz w:val="22"/>
            <w:szCs w:val="22"/>
            <w:lang w:val="en-GB" w:eastAsia="en-GB"/>
          </w:rPr>
          <w:tab/>
        </w:r>
        <w:r w:rsidR="00632F56" w:rsidRPr="00A80FED">
          <w:rPr>
            <w:rStyle w:val="Hyperlink"/>
            <w:noProof/>
          </w:rPr>
          <w:t>Clemmensenreductie</w:t>
        </w:r>
        <w:r w:rsidR="00632F56">
          <w:rPr>
            <w:noProof/>
            <w:webHidden/>
          </w:rPr>
          <w:tab/>
        </w:r>
        <w:r w:rsidR="00632F56">
          <w:rPr>
            <w:noProof/>
            <w:webHidden/>
          </w:rPr>
          <w:fldChar w:fldCharType="begin"/>
        </w:r>
        <w:r w:rsidR="00632F56">
          <w:rPr>
            <w:noProof/>
            <w:webHidden/>
          </w:rPr>
          <w:instrText xml:space="preserve"> PAGEREF _Toc96548463 \h </w:instrText>
        </w:r>
        <w:r w:rsidR="00632F56">
          <w:rPr>
            <w:noProof/>
            <w:webHidden/>
          </w:rPr>
        </w:r>
        <w:r w:rsidR="00632F56">
          <w:rPr>
            <w:noProof/>
            <w:webHidden/>
          </w:rPr>
          <w:fldChar w:fldCharType="separate"/>
        </w:r>
        <w:r w:rsidR="00DA4D4B">
          <w:rPr>
            <w:noProof/>
            <w:webHidden/>
          </w:rPr>
          <w:t>76</w:t>
        </w:r>
        <w:r w:rsidR="00632F56">
          <w:rPr>
            <w:noProof/>
            <w:webHidden/>
          </w:rPr>
          <w:fldChar w:fldCharType="end"/>
        </w:r>
      </w:hyperlink>
    </w:p>
    <w:p w14:paraId="6F801135" w14:textId="5B1D2422"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4" w:history="1">
        <w:r w:rsidR="00632F56" w:rsidRPr="00A80FED">
          <w:rPr>
            <w:rStyle w:val="Hyperlink"/>
            <w:noProof/>
            <w14:scene3d>
              <w14:camera w14:prst="orthographicFront"/>
              <w14:lightRig w14:rig="threePt" w14:dir="t">
                <w14:rot w14:lat="0" w14:lon="0" w14:rev="0"/>
              </w14:lightRig>
            </w14:scene3d>
          </w:rPr>
          <w:t>3.5.8.</w:t>
        </w:r>
        <w:r w:rsidR="00632F56">
          <w:rPr>
            <w:rFonts w:eastAsiaTheme="minorEastAsia" w:cstheme="minorBidi"/>
            <w:noProof/>
            <w:sz w:val="22"/>
            <w:szCs w:val="22"/>
            <w:lang w:val="en-GB" w:eastAsia="en-GB"/>
          </w:rPr>
          <w:tab/>
        </w:r>
        <w:r w:rsidR="00632F56" w:rsidRPr="00A80FED">
          <w:rPr>
            <w:rStyle w:val="Hyperlink"/>
            <w:noProof/>
          </w:rPr>
          <w:t>Copeomlegging</w:t>
        </w:r>
        <w:r w:rsidR="00632F56">
          <w:rPr>
            <w:noProof/>
            <w:webHidden/>
          </w:rPr>
          <w:tab/>
        </w:r>
        <w:r w:rsidR="00632F56">
          <w:rPr>
            <w:noProof/>
            <w:webHidden/>
          </w:rPr>
          <w:fldChar w:fldCharType="begin"/>
        </w:r>
        <w:r w:rsidR="00632F56">
          <w:rPr>
            <w:noProof/>
            <w:webHidden/>
          </w:rPr>
          <w:instrText xml:space="preserve"> PAGEREF _Toc96548464 \h </w:instrText>
        </w:r>
        <w:r w:rsidR="00632F56">
          <w:rPr>
            <w:noProof/>
            <w:webHidden/>
          </w:rPr>
        </w:r>
        <w:r w:rsidR="00632F56">
          <w:rPr>
            <w:noProof/>
            <w:webHidden/>
          </w:rPr>
          <w:fldChar w:fldCharType="separate"/>
        </w:r>
        <w:r w:rsidR="00DA4D4B">
          <w:rPr>
            <w:noProof/>
            <w:webHidden/>
          </w:rPr>
          <w:t>77</w:t>
        </w:r>
        <w:r w:rsidR="00632F56">
          <w:rPr>
            <w:noProof/>
            <w:webHidden/>
          </w:rPr>
          <w:fldChar w:fldCharType="end"/>
        </w:r>
      </w:hyperlink>
    </w:p>
    <w:p w14:paraId="1F21213B" w14:textId="048FD0C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5" w:history="1">
        <w:r w:rsidR="00632F56" w:rsidRPr="00A80FED">
          <w:rPr>
            <w:rStyle w:val="Hyperlink"/>
            <w:noProof/>
            <w14:scene3d>
              <w14:camera w14:prst="orthographicFront"/>
              <w14:lightRig w14:rig="threePt" w14:dir="t">
                <w14:rot w14:lat="0" w14:lon="0" w14:rev="0"/>
              </w14:lightRig>
            </w14:scene3d>
          </w:rPr>
          <w:t>3.5.9.</w:t>
        </w:r>
        <w:r w:rsidR="00632F56">
          <w:rPr>
            <w:rFonts w:eastAsiaTheme="minorEastAsia" w:cstheme="minorBidi"/>
            <w:noProof/>
            <w:sz w:val="22"/>
            <w:szCs w:val="22"/>
            <w:lang w:val="en-GB" w:eastAsia="en-GB"/>
          </w:rPr>
          <w:tab/>
        </w:r>
        <w:r w:rsidR="00632F56" w:rsidRPr="00A80FED">
          <w:rPr>
            <w:rStyle w:val="Hyperlink"/>
            <w:noProof/>
          </w:rPr>
          <w:t>Diazotering</w:t>
        </w:r>
        <w:r w:rsidR="00632F56">
          <w:rPr>
            <w:noProof/>
            <w:webHidden/>
          </w:rPr>
          <w:tab/>
        </w:r>
        <w:r w:rsidR="00632F56">
          <w:rPr>
            <w:noProof/>
            <w:webHidden/>
          </w:rPr>
          <w:fldChar w:fldCharType="begin"/>
        </w:r>
        <w:r w:rsidR="00632F56">
          <w:rPr>
            <w:noProof/>
            <w:webHidden/>
          </w:rPr>
          <w:instrText xml:space="preserve"> PAGEREF _Toc96548465 \h </w:instrText>
        </w:r>
        <w:r w:rsidR="00632F56">
          <w:rPr>
            <w:noProof/>
            <w:webHidden/>
          </w:rPr>
        </w:r>
        <w:r w:rsidR="00632F56">
          <w:rPr>
            <w:noProof/>
            <w:webHidden/>
          </w:rPr>
          <w:fldChar w:fldCharType="separate"/>
        </w:r>
        <w:r w:rsidR="00DA4D4B">
          <w:rPr>
            <w:noProof/>
            <w:webHidden/>
          </w:rPr>
          <w:t>78</w:t>
        </w:r>
        <w:r w:rsidR="00632F56">
          <w:rPr>
            <w:noProof/>
            <w:webHidden/>
          </w:rPr>
          <w:fldChar w:fldCharType="end"/>
        </w:r>
      </w:hyperlink>
    </w:p>
    <w:p w14:paraId="55049B64" w14:textId="14E6ED1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6" w:history="1">
        <w:r w:rsidR="00632F56" w:rsidRPr="00A80FED">
          <w:rPr>
            <w:rStyle w:val="Hyperlink"/>
            <w:noProof/>
            <w14:scene3d>
              <w14:camera w14:prst="orthographicFront"/>
              <w14:lightRig w14:rig="threePt" w14:dir="t">
                <w14:rot w14:lat="0" w14:lon="0" w14:rev="0"/>
              </w14:lightRig>
            </w14:scene3d>
          </w:rPr>
          <w:t>3.5.10.</w:t>
        </w:r>
        <w:r w:rsidR="00632F56">
          <w:rPr>
            <w:rFonts w:eastAsiaTheme="minorEastAsia" w:cstheme="minorBidi"/>
            <w:noProof/>
            <w:sz w:val="22"/>
            <w:szCs w:val="22"/>
            <w:lang w:val="en-GB" w:eastAsia="en-GB"/>
          </w:rPr>
          <w:tab/>
        </w:r>
        <w:r w:rsidR="00632F56" w:rsidRPr="00A80FED">
          <w:rPr>
            <w:rStyle w:val="Hyperlink"/>
            <w:noProof/>
          </w:rPr>
          <w:t>Diels-Alderreactie (en cyclo-additie algemeen)</w:t>
        </w:r>
        <w:r w:rsidR="00632F56">
          <w:rPr>
            <w:noProof/>
            <w:webHidden/>
          </w:rPr>
          <w:tab/>
        </w:r>
        <w:r w:rsidR="00632F56">
          <w:rPr>
            <w:noProof/>
            <w:webHidden/>
          </w:rPr>
          <w:fldChar w:fldCharType="begin"/>
        </w:r>
        <w:r w:rsidR="00632F56">
          <w:rPr>
            <w:noProof/>
            <w:webHidden/>
          </w:rPr>
          <w:instrText xml:space="preserve"> PAGEREF _Toc96548466 \h </w:instrText>
        </w:r>
        <w:r w:rsidR="00632F56">
          <w:rPr>
            <w:noProof/>
            <w:webHidden/>
          </w:rPr>
        </w:r>
        <w:r w:rsidR="00632F56">
          <w:rPr>
            <w:noProof/>
            <w:webHidden/>
          </w:rPr>
          <w:fldChar w:fldCharType="separate"/>
        </w:r>
        <w:r w:rsidR="00DA4D4B">
          <w:rPr>
            <w:noProof/>
            <w:webHidden/>
          </w:rPr>
          <w:t>79</w:t>
        </w:r>
        <w:r w:rsidR="00632F56">
          <w:rPr>
            <w:noProof/>
            <w:webHidden/>
          </w:rPr>
          <w:fldChar w:fldCharType="end"/>
        </w:r>
      </w:hyperlink>
    </w:p>
    <w:p w14:paraId="2CCA25B1" w14:textId="2501438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7" w:history="1">
        <w:r w:rsidR="00632F56" w:rsidRPr="00A80FED">
          <w:rPr>
            <w:rStyle w:val="Hyperlink"/>
            <w:noProof/>
            <w14:scene3d>
              <w14:camera w14:prst="orthographicFront"/>
              <w14:lightRig w14:rig="threePt" w14:dir="t">
                <w14:rot w14:lat="0" w14:lon="0" w14:rev="0"/>
              </w14:lightRig>
            </w14:scene3d>
          </w:rPr>
          <w:t>3.5.11.</w:t>
        </w:r>
        <w:r w:rsidR="00632F56">
          <w:rPr>
            <w:rFonts w:eastAsiaTheme="minorEastAsia" w:cstheme="minorBidi"/>
            <w:noProof/>
            <w:sz w:val="22"/>
            <w:szCs w:val="22"/>
            <w:lang w:val="en-GB" w:eastAsia="en-GB"/>
          </w:rPr>
          <w:tab/>
        </w:r>
        <w:r w:rsidR="00632F56" w:rsidRPr="00A80FED">
          <w:rPr>
            <w:rStyle w:val="Hyperlink"/>
            <w:noProof/>
          </w:rPr>
          <w:t>Elektrofiele aromatische substitutie</w:t>
        </w:r>
        <w:r w:rsidR="00632F56">
          <w:rPr>
            <w:noProof/>
            <w:webHidden/>
          </w:rPr>
          <w:tab/>
        </w:r>
        <w:r w:rsidR="00632F56">
          <w:rPr>
            <w:noProof/>
            <w:webHidden/>
          </w:rPr>
          <w:fldChar w:fldCharType="begin"/>
        </w:r>
        <w:r w:rsidR="00632F56">
          <w:rPr>
            <w:noProof/>
            <w:webHidden/>
          </w:rPr>
          <w:instrText xml:space="preserve"> PAGEREF _Toc96548467 \h </w:instrText>
        </w:r>
        <w:r w:rsidR="00632F56">
          <w:rPr>
            <w:noProof/>
            <w:webHidden/>
          </w:rPr>
        </w:r>
        <w:r w:rsidR="00632F56">
          <w:rPr>
            <w:noProof/>
            <w:webHidden/>
          </w:rPr>
          <w:fldChar w:fldCharType="separate"/>
        </w:r>
        <w:r w:rsidR="00DA4D4B">
          <w:rPr>
            <w:noProof/>
            <w:webHidden/>
          </w:rPr>
          <w:t>81</w:t>
        </w:r>
        <w:r w:rsidR="00632F56">
          <w:rPr>
            <w:noProof/>
            <w:webHidden/>
          </w:rPr>
          <w:fldChar w:fldCharType="end"/>
        </w:r>
      </w:hyperlink>
    </w:p>
    <w:p w14:paraId="6214D363" w14:textId="348EAE2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8" w:history="1">
        <w:r w:rsidR="00632F56" w:rsidRPr="00A80FED">
          <w:rPr>
            <w:rStyle w:val="Hyperlink"/>
            <w:noProof/>
            <w14:scene3d>
              <w14:camera w14:prst="orthographicFront"/>
              <w14:lightRig w14:rig="threePt" w14:dir="t">
                <w14:rot w14:lat="0" w14:lon="0" w14:rev="0"/>
              </w14:lightRig>
            </w14:scene3d>
          </w:rPr>
          <w:t>3.5.12.</w:t>
        </w:r>
        <w:r w:rsidR="00632F56">
          <w:rPr>
            <w:rFonts w:eastAsiaTheme="minorEastAsia" w:cstheme="minorBidi"/>
            <w:noProof/>
            <w:sz w:val="22"/>
            <w:szCs w:val="22"/>
            <w:lang w:val="en-GB" w:eastAsia="en-GB"/>
          </w:rPr>
          <w:tab/>
        </w:r>
        <w:r w:rsidR="00632F56" w:rsidRPr="00A80FED">
          <w:rPr>
            <w:rStyle w:val="Hyperlink"/>
            <w:noProof/>
          </w:rPr>
          <w:t>Elektrocyclisatie</w:t>
        </w:r>
        <w:r w:rsidR="00632F56">
          <w:rPr>
            <w:noProof/>
            <w:webHidden/>
          </w:rPr>
          <w:tab/>
        </w:r>
        <w:r w:rsidR="00632F56">
          <w:rPr>
            <w:noProof/>
            <w:webHidden/>
          </w:rPr>
          <w:fldChar w:fldCharType="begin"/>
        </w:r>
        <w:r w:rsidR="00632F56">
          <w:rPr>
            <w:noProof/>
            <w:webHidden/>
          </w:rPr>
          <w:instrText xml:space="preserve"> PAGEREF _Toc96548468 \h </w:instrText>
        </w:r>
        <w:r w:rsidR="00632F56">
          <w:rPr>
            <w:noProof/>
            <w:webHidden/>
          </w:rPr>
        </w:r>
        <w:r w:rsidR="00632F56">
          <w:rPr>
            <w:noProof/>
            <w:webHidden/>
          </w:rPr>
          <w:fldChar w:fldCharType="separate"/>
        </w:r>
        <w:r w:rsidR="00DA4D4B">
          <w:rPr>
            <w:noProof/>
            <w:webHidden/>
          </w:rPr>
          <w:t>82</w:t>
        </w:r>
        <w:r w:rsidR="00632F56">
          <w:rPr>
            <w:noProof/>
            <w:webHidden/>
          </w:rPr>
          <w:fldChar w:fldCharType="end"/>
        </w:r>
      </w:hyperlink>
    </w:p>
    <w:p w14:paraId="53FE5FDF" w14:textId="3AE79BB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69" w:history="1">
        <w:r w:rsidR="00632F56" w:rsidRPr="00A80FED">
          <w:rPr>
            <w:rStyle w:val="Hyperlink"/>
            <w:noProof/>
            <w14:scene3d>
              <w14:camera w14:prst="orthographicFront"/>
              <w14:lightRig w14:rig="threePt" w14:dir="t">
                <w14:rot w14:lat="0" w14:lon="0" w14:rev="0"/>
              </w14:lightRig>
            </w14:scene3d>
          </w:rPr>
          <w:t>3.5.13.</w:t>
        </w:r>
        <w:r w:rsidR="00632F56">
          <w:rPr>
            <w:rFonts w:eastAsiaTheme="minorEastAsia" w:cstheme="minorBidi"/>
            <w:noProof/>
            <w:sz w:val="22"/>
            <w:szCs w:val="22"/>
            <w:lang w:val="en-GB" w:eastAsia="en-GB"/>
          </w:rPr>
          <w:tab/>
        </w:r>
        <w:r w:rsidR="00632F56" w:rsidRPr="00A80FED">
          <w:rPr>
            <w:rStyle w:val="Hyperlink"/>
            <w:noProof/>
          </w:rPr>
          <w:t>Epoxidatie</w:t>
        </w:r>
        <w:r w:rsidR="00632F56">
          <w:rPr>
            <w:noProof/>
            <w:webHidden/>
          </w:rPr>
          <w:tab/>
        </w:r>
        <w:r w:rsidR="00632F56">
          <w:rPr>
            <w:noProof/>
            <w:webHidden/>
          </w:rPr>
          <w:fldChar w:fldCharType="begin"/>
        </w:r>
        <w:r w:rsidR="00632F56">
          <w:rPr>
            <w:noProof/>
            <w:webHidden/>
          </w:rPr>
          <w:instrText xml:space="preserve"> PAGEREF _Toc96548469 \h </w:instrText>
        </w:r>
        <w:r w:rsidR="00632F56">
          <w:rPr>
            <w:noProof/>
            <w:webHidden/>
          </w:rPr>
        </w:r>
        <w:r w:rsidR="00632F56">
          <w:rPr>
            <w:noProof/>
            <w:webHidden/>
          </w:rPr>
          <w:fldChar w:fldCharType="separate"/>
        </w:r>
        <w:r w:rsidR="00DA4D4B">
          <w:rPr>
            <w:noProof/>
            <w:webHidden/>
          </w:rPr>
          <w:t>84</w:t>
        </w:r>
        <w:r w:rsidR="00632F56">
          <w:rPr>
            <w:noProof/>
            <w:webHidden/>
          </w:rPr>
          <w:fldChar w:fldCharType="end"/>
        </w:r>
      </w:hyperlink>
    </w:p>
    <w:p w14:paraId="60B0BEDC" w14:textId="696E55B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0" w:history="1">
        <w:r w:rsidR="00632F56" w:rsidRPr="00A80FED">
          <w:rPr>
            <w:rStyle w:val="Hyperlink"/>
            <w:noProof/>
            <w14:scene3d>
              <w14:camera w14:prst="orthographicFront"/>
              <w14:lightRig w14:rig="threePt" w14:dir="t">
                <w14:rot w14:lat="0" w14:lon="0" w14:rev="0"/>
              </w14:lightRig>
            </w14:scene3d>
          </w:rPr>
          <w:t>3.5.14.</w:t>
        </w:r>
        <w:r w:rsidR="00632F56">
          <w:rPr>
            <w:rFonts w:eastAsiaTheme="minorEastAsia" w:cstheme="minorBidi"/>
            <w:noProof/>
            <w:sz w:val="22"/>
            <w:szCs w:val="22"/>
            <w:lang w:val="en-GB" w:eastAsia="en-GB"/>
          </w:rPr>
          <w:tab/>
        </w:r>
        <w:r w:rsidR="00632F56" w:rsidRPr="00A80FED">
          <w:rPr>
            <w:rStyle w:val="Hyperlink"/>
            <w:noProof/>
          </w:rPr>
          <w:t>Fischer-estervorming</w:t>
        </w:r>
        <w:r w:rsidR="00632F56">
          <w:rPr>
            <w:noProof/>
            <w:webHidden/>
          </w:rPr>
          <w:tab/>
        </w:r>
        <w:r w:rsidR="00632F56">
          <w:rPr>
            <w:noProof/>
            <w:webHidden/>
          </w:rPr>
          <w:fldChar w:fldCharType="begin"/>
        </w:r>
        <w:r w:rsidR="00632F56">
          <w:rPr>
            <w:noProof/>
            <w:webHidden/>
          </w:rPr>
          <w:instrText xml:space="preserve"> PAGEREF _Toc96548470 \h </w:instrText>
        </w:r>
        <w:r w:rsidR="00632F56">
          <w:rPr>
            <w:noProof/>
            <w:webHidden/>
          </w:rPr>
        </w:r>
        <w:r w:rsidR="00632F56">
          <w:rPr>
            <w:noProof/>
            <w:webHidden/>
          </w:rPr>
          <w:fldChar w:fldCharType="separate"/>
        </w:r>
        <w:r w:rsidR="00DA4D4B">
          <w:rPr>
            <w:noProof/>
            <w:webHidden/>
          </w:rPr>
          <w:t>85</w:t>
        </w:r>
        <w:r w:rsidR="00632F56">
          <w:rPr>
            <w:noProof/>
            <w:webHidden/>
          </w:rPr>
          <w:fldChar w:fldCharType="end"/>
        </w:r>
      </w:hyperlink>
    </w:p>
    <w:p w14:paraId="7796D762" w14:textId="44BE1FF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1" w:history="1">
        <w:r w:rsidR="00632F56" w:rsidRPr="00A80FED">
          <w:rPr>
            <w:rStyle w:val="Hyperlink"/>
            <w:noProof/>
            <w14:scene3d>
              <w14:camera w14:prst="orthographicFront"/>
              <w14:lightRig w14:rig="threePt" w14:dir="t">
                <w14:rot w14:lat="0" w14:lon="0" w14:rev="0"/>
              </w14:lightRig>
            </w14:scene3d>
          </w:rPr>
          <w:t>3.5.15.</w:t>
        </w:r>
        <w:r w:rsidR="00632F56">
          <w:rPr>
            <w:rFonts w:eastAsiaTheme="minorEastAsia" w:cstheme="minorBidi"/>
            <w:noProof/>
            <w:sz w:val="22"/>
            <w:szCs w:val="22"/>
            <w:lang w:val="en-GB" w:eastAsia="en-GB"/>
          </w:rPr>
          <w:tab/>
        </w:r>
        <w:r w:rsidR="00632F56" w:rsidRPr="00A80FED">
          <w:rPr>
            <w:rStyle w:val="Hyperlink"/>
            <w:noProof/>
          </w:rPr>
          <w:t>Friedel-Crafts acylering</w:t>
        </w:r>
        <w:r w:rsidR="00632F56">
          <w:rPr>
            <w:noProof/>
            <w:webHidden/>
          </w:rPr>
          <w:tab/>
        </w:r>
        <w:r w:rsidR="00632F56">
          <w:rPr>
            <w:noProof/>
            <w:webHidden/>
          </w:rPr>
          <w:fldChar w:fldCharType="begin"/>
        </w:r>
        <w:r w:rsidR="00632F56">
          <w:rPr>
            <w:noProof/>
            <w:webHidden/>
          </w:rPr>
          <w:instrText xml:space="preserve"> PAGEREF _Toc96548471 \h </w:instrText>
        </w:r>
        <w:r w:rsidR="00632F56">
          <w:rPr>
            <w:noProof/>
            <w:webHidden/>
          </w:rPr>
        </w:r>
        <w:r w:rsidR="00632F56">
          <w:rPr>
            <w:noProof/>
            <w:webHidden/>
          </w:rPr>
          <w:fldChar w:fldCharType="separate"/>
        </w:r>
        <w:r w:rsidR="00DA4D4B">
          <w:rPr>
            <w:noProof/>
            <w:webHidden/>
          </w:rPr>
          <w:t>86</w:t>
        </w:r>
        <w:r w:rsidR="00632F56">
          <w:rPr>
            <w:noProof/>
            <w:webHidden/>
          </w:rPr>
          <w:fldChar w:fldCharType="end"/>
        </w:r>
      </w:hyperlink>
    </w:p>
    <w:p w14:paraId="70D1C628" w14:textId="3135AB0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2" w:history="1">
        <w:r w:rsidR="00632F56" w:rsidRPr="00A80FED">
          <w:rPr>
            <w:rStyle w:val="Hyperlink"/>
            <w:noProof/>
            <w14:scene3d>
              <w14:camera w14:prst="orthographicFront"/>
              <w14:lightRig w14:rig="threePt" w14:dir="t">
                <w14:rot w14:lat="0" w14:lon="0" w14:rev="0"/>
              </w14:lightRig>
            </w14:scene3d>
          </w:rPr>
          <w:t>3.5.16.</w:t>
        </w:r>
        <w:r w:rsidR="00632F56">
          <w:rPr>
            <w:rFonts w:eastAsiaTheme="minorEastAsia" w:cstheme="minorBidi"/>
            <w:noProof/>
            <w:sz w:val="22"/>
            <w:szCs w:val="22"/>
            <w:lang w:val="en-GB" w:eastAsia="en-GB"/>
          </w:rPr>
          <w:tab/>
        </w:r>
        <w:r w:rsidR="00632F56" w:rsidRPr="00A80FED">
          <w:rPr>
            <w:rStyle w:val="Hyperlink"/>
            <w:noProof/>
          </w:rPr>
          <w:t>Friedel-Crafts alkylering</w:t>
        </w:r>
        <w:r w:rsidR="00632F56">
          <w:rPr>
            <w:noProof/>
            <w:webHidden/>
          </w:rPr>
          <w:tab/>
        </w:r>
        <w:r w:rsidR="00632F56">
          <w:rPr>
            <w:noProof/>
            <w:webHidden/>
          </w:rPr>
          <w:fldChar w:fldCharType="begin"/>
        </w:r>
        <w:r w:rsidR="00632F56">
          <w:rPr>
            <w:noProof/>
            <w:webHidden/>
          </w:rPr>
          <w:instrText xml:space="preserve"> PAGEREF _Toc96548472 \h </w:instrText>
        </w:r>
        <w:r w:rsidR="00632F56">
          <w:rPr>
            <w:noProof/>
            <w:webHidden/>
          </w:rPr>
        </w:r>
        <w:r w:rsidR="00632F56">
          <w:rPr>
            <w:noProof/>
            <w:webHidden/>
          </w:rPr>
          <w:fldChar w:fldCharType="separate"/>
        </w:r>
        <w:r w:rsidR="00DA4D4B">
          <w:rPr>
            <w:noProof/>
            <w:webHidden/>
          </w:rPr>
          <w:t>87</w:t>
        </w:r>
        <w:r w:rsidR="00632F56">
          <w:rPr>
            <w:noProof/>
            <w:webHidden/>
          </w:rPr>
          <w:fldChar w:fldCharType="end"/>
        </w:r>
      </w:hyperlink>
    </w:p>
    <w:p w14:paraId="3AABDA9A" w14:textId="3B9EC9F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3" w:history="1">
        <w:r w:rsidR="00632F56" w:rsidRPr="00A80FED">
          <w:rPr>
            <w:rStyle w:val="Hyperlink"/>
            <w:noProof/>
            <w14:scene3d>
              <w14:camera w14:prst="orthographicFront"/>
              <w14:lightRig w14:rig="threePt" w14:dir="t">
                <w14:rot w14:lat="0" w14:lon="0" w14:rev="0"/>
              </w14:lightRig>
            </w14:scene3d>
          </w:rPr>
          <w:t>3.5.17.</w:t>
        </w:r>
        <w:r w:rsidR="00632F56">
          <w:rPr>
            <w:rFonts w:eastAsiaTheme="minorEastAsia" w:cstheme="minorBidi"/>
            <w:noProof/>
            <w:sz w:val="22"/>
            <w:szCs w:val="22"/>
            <w:lang w:val="en-GB" w:eastAsia="en-GB"/>
          </w:rPr>
          <w:tab/>
        </w:r>
        <w:r w:rsidR="00632F56" w:rsidRPr="00A80FED">
          <w:rPr>
            <w:rStyle w:val="Hyperlink"/>
            <w:noProof/>
          </w:rPr>
          <w:t>Grignardreactie</w:t>
        </w:r>
        <w:r w:rsidR="00632F56">
          <w:rPr>
            <w:noProof/>
            <w:webHidden/>
          </w:rPr>
          <w:tab/>
        </w:r>
        <w:r w:rsidR="00632F56">
          <w:rPr>
            <w:noProof/>
            <w:webHidden/>
          </w:rPr>
          <w:fldChar w:fldCharType="begin"/>
        </w:r>
        <w:r w:rsidR="00632F56">
          <w:rPr>
            <w:noProof/>
            <w:webHidden/>
          </w:rPr>
          <w:instrText xml:space="preserve"> PAGEREF _Toc96548473 \h </w:instrText>
        </w:r>
        <w:r w:rsidR="00632F56">
          <w:rPr>
            <w:noProof/>
            <w:webHidden/>
          </w:rPr>
        </w:r>
        <w:r w:rsidR="00632F56">
          <w:rPr>
            <w:noProof/>
            <w:webHidden/>
          </w:rPr>
          <w:fldChar w:fldCharType="separate"/>
        </w:r>
        <w:r w:rsidR="00DA4D4B">
          <w:rPr>
            <w:noProof/>
            <w:webHidden/>
          </w:rPr>
          <w:t>88</w:t>
        </w:r>
        <w:r w:rsidR="00632F56">
          <w:rPr>
            <w:noProof/>
            <w:webHidden/>
          </w:rPr>
          <w:fldChar w:fldCharType="end"/>
        </w:r>
      </w:hyperlink>
    </w:p>
    <w:p w14:paraId="6DEE1957" w14:textId="4C67DDD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4" w:history="1">
        <w:r w:rsidR="00632F56" w:rsidRPr="00A80FED">
          <w:rPr>
            <w:rStyle w:val="Hyperlink"/>
            <w:noProof/>
            <w14:scene3d>
              <w14:camera w14:prst="orthographicFront"/>
              <w14:lightRig w14:rig="threePt" w14:dir="t">
                <w14:rot w14:lat="0" w14:lon="0" w14:rev="0"/>
              </w14:lightRig>
            </w14:scene3d>
          </w:rPr>
          <w:t>3.5.18.</w:t>
        </w:r>
        <w:r w:rsidR="00632F56">
          <w:rPr>
            <w:rFonts w:eastAsiaTheme="minorEastAsia" w:cstheme="minorBidi"/>
            <w:noProof/>
            <w:sz w:val="22"/>
            <w:szCs w:val="22"/>
            <w:lang w:val="en-GB" w:eastAsia="en-GB"/>
          </w:rPr>
          <w:tab/>
        </w:r>
        <w:r w:rsidR="00632F56" w:rsidRPr="00A80FED">
          <w:rPr>
            <w:rStyle w:val="Hyperlink"/>
            <w:noProof/>
          </w:rPr>
          <w:t>Hydroborering</w:t>
        </w:r>
        <w:r w:rsidR="00632F56">
          <w:rPr>
            <w:noProof/>
            <w:webHidden/>
          </w:rPr>
          <w:tab/>
        </w:r>
        <w:r w:rsidR="00632F56">
          <w:rPr>
            <w:noProof/>
            <w:webHidden/>
          </w:rPr>
          <w:fldChar w:fldCharType="begin"/>
        </w:r>
        <w:r w:rsidR="00632F56">
          <w:rPr>
            <w:noProof/>
            <w:webHidden/>
          </w:rPr>
          <w:instrText xml:space="preserve"> PAGEREF _Toc96548474 \h </w:instrText>
        </w:r>
        <w:r w:rsidR="00632F56">
          <w:rPr>
            <w:noProof/>
            <w:webHidden/>
          </w:rPr>
        </w:r>
        <w:r w:rsidR="00632F56">
          <w:rPr>
            <w:noProof/>
            <w:webHidden/>
          </w:rPr>
          <w:fldChar w:fldCharType="separate"/>
        </w:r>
        <w:r w:rsidR="00DA4D4B">
          <w:rPr>
            <w:noProof/>
            <w:webHidden/>
          </w:rPr>
          <w:t>89</w:t>
        </w:r>
        <w:r w:rsidR="00632F56">
          <w:rPr>
            <w:noProof/>
            <w:webHidden/>
          </w:rPr>
          <w:fldChar w:fldCharType="end"/>
        </w:r>
      </w:hyperlink>
    </w:p>
    <w:p w14:paraId="624EFED0" w14:textId="44820C36"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5" w:history="1">
        <w:r w:rsidR="00632F56" w:rsidRPr="00A80FED">
          <w:rPr>
            <w:rStyle w:val="Hyperlink"/>
            <w:noProof/>
            <w14:scene3d>
              <w14:camera w14:prst="orthographicFront"/>
              <w14:lightRig w14:rig="threePt" w14:dir="t">
                <w14:rot w14:lat="0" w14:lon="0" w14:rev="0"/>
              </w14:lightRig>
            </w14:scene3d>
          </w:rPr>
          <w:t>3.5.19.</w:t>
        </w:r>
        <w:r w:rsidR="00632F56">
          <w:rPr>
            <w:rFonts w:eastAsiaTheme="minorEastAsia" w:cstheme="minorBidi"/>
            <w:noProof/>
            <w:sz w:val="22"/>
            <w:szCs w:val="22"/>
            <w:lang w:val="en-GB" w:eastAsia="en-GB"/>
          </w:rPr>
          <w:tab/>
        </w:r>
        <w:r w:rsidR="00632F56" w:rsidRPr="00A80FED">
          <w:rPr>
            <w:rStyle w:val="Hyperlink"/>
            <w:noProof/>
          </w:rPr>
          <w:t>Iminevorming</w:t>
        </w:r>
        <w:r w:rsidR="00632F56">
          <w:rPr>
            <w:noProof/>
            <w:webHidden/>
          </w:rPr>
          <w:tab/>
        </w:r>
        <w:r w:rsidR="00632F56">
          <w:rPr>
            <w:noProof/>
            <w:webHidden/>
          </w:rPr>
          <w:fldChar w:fldCharType="begin"/>
        </w:r>
        <w:r w:rsidR="00632F56">
          <w:rPr>
            <w:noProof/>
            <w:webHidden/>
          </w:rPr>
          <w:instrText xml:space="preserve"> PAGEREF _Toc96548475 \h </w:instrText>
        </w:r>
        <w:r w:rsidR="00632F56">
          <w:rPr>
            <w:noProof/>
            <w:webHidden/>
          </w:rPr>
        </w:r>
        <w:r w:rsidR="00632F56">
          <w:rPr>
            <w:noProof/>
            <w:webHidden/>
          </w:rPr>
          <w:fldChar w:fldCharType="separate"/>
        </w:r>
        <w:r w:rsidR="00DA4D4B">
          <w:rPr>
            <w:noProof/>
            <w:webHidden/>
          </w:rPr>
          <w:t>90</w:t>
        </w:r>
        <w:r w:rsidR="00632F56">
          <w:rPr>
            <w:noProof/>
            <w:webHidden/>
          </w:rPr>
          <w:fldChar w:fldCharType="end"/>
        </w:r>
      </w:hyperlink>
    </w:p>
    <w:p w14:paraId="0B925419" w14:textId="4BA2F3C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6" w:history="1">
        <w:r w:rsidR="00632F56" w:rsidRPr="00A80FED">
          <w:rPr>
            <w:rStyle w:val="Hyperlink"/>
            <w:noProof/>
            <w14:scene3d>
              <w14:camera w14:prst="orthographicFront"/>
              <w14:lightRig w14:rig="threePt" w14:dir="t">
                <w14:rot w14:lat="0" w14:lon="0" w14:rev="0"/>
              </w14:lightRig>
            </w14:scene3d>
          </w:rPr>
          <w:t>3.5.20.</w:t>
        </w:r>
        <w:r w:rsidR="00632F56">
          <w:rPr>
            <w:rFonts w:eastAsiaTheme="minorEastAsia" w:cstheme="minorBidi"/>
            <w:noProof/>
            <w:sz w:val="22"/>
            <w:szCs w:val="22"/>
            <w:lang w:val="en-GB" w:eastAsia="en-GB"/>
          </w:rPr>
          <w:tab/>
        </w:r>
        <w:r w:rsidR="00632F56" w:rsidRPr="00A80FED">
          <w:rPr>
            <w:rStyle w:val="Hyperlink"/>
            <w:noProof/>
          </w:rPr>
          <w:t>Jones/Collins/CrO</w:t>
        </w:r>
        <w:r w:rsidR="00632F56" w:rsidRPr="00A80FED">
          <w:rPr>
            <w:rStyle w:val="Hyperlink"/>
            <w:noProof/>
            <w:vertAlign w:val="subscript"/>
          </w:rPr>
          <w:t>3</w:t>
        </w:r>
        <w:r w:rsidR="00632F56" w:rsidRPr="00A80FED">
          <w:rPr>
            <w:rStyle w:val="Hyperlink"/>
            <w:noProof/>
          </w:rPr>
          <w:t xml:space="preserve"> oxidatie</w:t>
        </w:r>
        <w:r w:rsidR="00632F56">
          <w:rPr>
            <w:noProof/>
            <w:webHidden/>
          </w:rPr>
          <w:tab/>
        </w:r>
        <w:r w:rsidR="00632F56">
          <w:rPr>
            <w:noProof/>
            <w:webHidden/>
          </w:rPr>
          <w:fldChar w:fldCharType="begin"/>
        </w:r>
        <w:r w:rsidR="00632F56">
          <w:rPr>
            <w:noProof/>
            <w:webHidden/>
          </w:rPr>
          <w:instrText xml:space="preserve"> PAGEREF _Toc96548476 \h </w:instrText>
        </w:r>
        <w:r w:rsidR="00632F56">
          <w:rPr>
            <w:noProof/>
            <w:webHidden/>
          </w:rPr>
        </w:r>
        <w:r w:rsidR="00632F56">
          <w:rPr>
            <w:noProof/>
            <w:webHidden/>
          </w:rPr>
          <w:fldChar w:fldCharType="separate"/>
        </w:r>
        <w:r w:rsidR="00DA4D4B">
          <w:rPr>
            <w:noProof/>
            <w:webHidden/>
          </w:rPr>
          <w:t>91</w:t>
        </w:r>
        <w:r w:rsidR="00632F56">
          <w:rPr>
            <w:noProof/>
            <w:webHidden/>
          </w:rPr>
          <w:fldChar w:fldCharType="end"/>
        </w:r>
      </w:hyperlink>
    </w:p>
    <w:p w14:paraId="07B0F117" w14:textId="3B8933C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7" w:history="1">
        <w:r w:rsidR="00632F56" w:rsidRPr="00A80FED">
          <w:rPr>
            <w:rStyle w:val="Hyperlink"/>
            <w:noProof/>
            <w14:scene3d>
              <w14:camera w14:prst="orthographicFront"/>
              <w14:lightRig w14:rig="threePt" w14:dir="t">
                <w14:rot w14:lat="0" w14:lon="0" w14:rev="0"/>
              </w14:lightRig>
            </w14:scene3d>
          </w:rPr>
          <w:t>3.5.21.</w:t>
        </w:r>
        <w:r w:rsidR="00632F56">
          <w:rPr>
            <w:rFonts w:eastAsiaTheme="minorEastAsia" w:cstheme="minorBidi"/>
            <w:noProof/>
            <w:sz w:val="22"/>
            <w:szCs w:val="22"/>
            <w:lang w:val="en-GB" w:eastAsia="en-GB"/>
          </w:rPr>
          <w:tab/>
        </w:r>
        <w:r w:rsidR="00632F56" w:rsidRPr="00A80FED">
          <w:rPr>
            <w:rStyle w:val="Hyperlink"/>
            <w:noProof/>
          </w:rPr>
          <w:t>Ozonolyse</w:t>
        </w:r>
        <w:r w:rsidR="00632F56">
          <w:rPr>
            <w:noProof/>
            <w:webHidden/>
          </w:rPr>
          <w:tab/>
        </w:r>
        <w:r w:rsidR="00632F56">
          <w:rPr>
            <w:noProof/>
            <w:webHidden/>
          </w:rPr>
          <w:fldChar w:fldCharType="begin"/>
        </w:r>
        <w:r w:rsidR="00632F56">
          <w:rPr>
            <w:noProof/>
            <w:webHidden/>
          </w:rPr>
          <w:instrText xml:space="preserve"> PAGEREF _Toc96548477 \h </w:instrText>
        </w:r>
        <w:r w:rsidR="00632F56">
          <w:rPr>
            <w:noProof/>
            <w:webHidden/>
          </w:rPr>
        </w:r>
        <w:r w:rsidR="00632F56">
          <w:rPr>
            <w:noProof/>
            <w:webHidden/>
          </w:rPr>
          <w:fldChar w:fldCharType="separate"/>
        </w:r>
        <w:r w:rsidR="00DA4D4B">
          <w:rPr>
            <w:noProof/>
            <w:webHidden/>
          </w:rPr>
          <w:t>92</w:t>
        </w:r>
        <w:r w:rsidR="00632F56">
          <w:rPr>
            <w:noProof/>
            <w:webHidden/>
          </w:rPr>
          <w:fldChar w:fldCharType="end"/>
        </w:r>
      </w:hyperlink>
    </w:p>
    <w:p w14:paraId="2A1DC710" w14:textId="7560B9E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8" w:history="1">
        <w:r w:rsidR="00632F56" w:rsidRPr="00A80FED">
          <w:rPr>
            <w:rStyle w:val="Hyperlink"/>
            <w:noProof/>
            <w14:scene3d>
              <w14:camera w14:prst="orthographicFront"/>
              <w14:lightRig w14:rig="threePt" w14:dir="t">
                <w14:rot w14:lat="0" w14:lon="0" w14:rev="0"/>
              </w14:lightRig>
            </w14:scene3d>
          </w:rPr>
          <w:t>3.5.22.</w:t>
        </w:r>
        <w:r w:rsidR="00632F56">
          <w:rPr>
            <w:rFonts w:eastAsiaTheme="minorEastAsia" w:cstheme="minorBidi"/>
            <w:noProof/>
            <w:sz w:val="22"/>
            <w:szCs w:val="22"/>
            <w:lang w:val="en-GB" w:eastAsia="en-GB"/>
          </w:rPr>
          <w:tab/>
        </w:r>
        <w:r w:rsidR="00632F56" w:rsidRPr="00A80FED">
          <w:rPr>
            <w:rStyle w:val="Hyperlink"/>
            <w:noProof/>
          </w:rPr>
          <w:t>Michael additie</w:t>
        </w:r>
        <w:r w:rsidR="00632F56">
          <w:rPr>
            <w:noProof/>
            <w:webHidden/>
          </w:rPr>
          <w:tab/>
        </w:r>
        <w:r w:rsidR="00632F56">
          <w:rPr>
            <w:noProof/>
            <w:webHidden/>
          </w:rPr>
          <w:fldChar w:fldCharType="begin"/>
        </w:r>
        <w:r w:rsidR="00632F56">
          <w:rPr>
            <w:noProof/>
            <w:webHidden/>
          </w:rPr>
          <w:instrText xml:space="preserve"> PAGEREF _Toc96548478 \h </w:instrText>
        </w:r>
        <w:r w:rsidR="00632F56">
          <w:rPr>
            <w:noProof/>
            <w:webHidden/>
          </w:rPr>
        </w:r>
        <w:r w:rsidR="00632F56">
          <w:rPr>
            <w:noProof/>
            <w:webHidden/>
          </w:rPr>
          <w:fldChar w:fldCharType="separate"/>
        </w:r>
        <w:r w:rsidR="00DA4D4B">
          <w:rPr>
            <w:noProof/>
            <w:webHidden/>
          </w:rPr>
          <w:t>93</w:t>
        </w:r>
        <w:r w:rsidR="00632F56">
          <w:rPr>
            <w:noProof/>
            <w:webHidden/>
          </w:rPr>
          <w:fldChar w:fldCharType="end"/>
        </w:r>
      </w:hyperlink>
    </w:p>
    <w:p w14:paraId="536A8422" w14:textId="19266A76"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79" w:history="1">
        <w:r w:rsidR="00632F56" w:rsidRPr="00A80FED">
          <w:rPr>
            <w:rStyle w:val="Hyperlink"/>
            <w:noProof/>
            <w14:scene3d>
              <w14:camera w14:prst="orthographicFront"/>
              <w14:lightRig w14:rig="threePt" w14:dir="t">
                <w14:rot w14:lat="0" w14:lon="0" w14:rev="0"/>
              </w14:lightRig>
            </w14:scene3d>
          </w:rPr>
          <w:t>3.5.23.</w:t>
        </w:r>
        <w:r w:rsidR="00632F56">
          <w:rPr>
            <w:rFonts w:eastAsiaTheme="minorEastAsia" w:cstheme="minorBidi"/>
            <w:noProof/>
            <w:sz w:val="22"/>
            <w:szCs w:val="22"/>
            <w:lang w:val="en-GB" w:eastAsia="en-GB"/>
          </w:rPr>
          <w:tab/>
        </w:r>
        <w:r w:rsidR="00632F56" w:rsidRPr="00A80FED">
          <w:rPr>
            <w:rStyle w:val="Hyperlink"/>
            <w:noProof/>
          </w:rPr>
          <w:t>Nazarov cyclisatie</w:t>
        </w:r>
        <w:r w:rsidR="00632F56">
          <w:rPr>
            <w:noProof/>
            <w:webHidden/>
          </w:rPr>
          <w:tab/>
        </w:r>
        <w:r w:rsidR="00632F56">
          <w:rPr>
            <w:noProof/>
            <w:webHidden/>
          </w:rPr>
          <w:fldChar w:fldCharType="begin"/>
        </w:r>
        <w:r w:rsidR="00632F56">
          <w:rPr>
            <w:noProof/>
            <w:webHidden/>
          </w:rPr>
          <w:instrText xml:space="preserve"> PAGEREF _Toc96548479 \h </w:instrText>
        </w:r>
        <w:r w:rsidR="00632F56">
          <w:rPr>
            <w:noProof/>
            <w:webHidden/>
          </w:rPr>
        </w:r>
        <w:r w:rsidR="00632F56">
          <w:rPr>
            <w:noProof/>
            <w:webHidden/>
          </w:rPr>
          <w:fldChar w:fldCharType="separate"/>
        </w:r>
        <w:r w:rsidR="00DA4D4B">
          <w:rPr>
            <w:noProof/>
            <w:webHidden/>
          </w:rPr>
          <w:t>94</w:t>
        </w:r>
        <w:r w:rsidR="00632F56">
          <w:rPr>
            <w:noProof/>
            <w:webHidden/>
          </w:rPr>
          <w:fldChar w:fldCharType="end"/>
        </w:r>
      </w:hyperlink>
    </w:p>
    <w:p w14:paraId="385BE598" w14:textId="2820C0E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0" w:history="1">
        <w:r w:rsidR="00632F56" w:rsidRPr="00A80FED">
          <w:rPr>
            <w:rStyle w:val="Hyperlink"/>
            <w:noProof/>
            <w14:scene3d>
              <w14:camera w14:prst="orthographicFront"/>
              <w14:lightRig w14:rig="threePt" w14:dir="t">
                <w14:rot w14:lat="0" w14:lon="0" w14:rev="0"/>
              </w14:lightRig>
            </w14:scene3d>
          </w:rPr>
          <w:t>3.5.24.</w:t>
        </w:r>
        <w:r w:rsidR="00632F56">
          <w:rPr>
            <w:rFonts w:eastAsiaTheme="minorEastAsia" w:cstheme="minorBidi"/>
            <w:noProof/>
            <w:sz w:val="22"/>
            <w:szCs w:val="22"/>
            <w:lang w:val="en-GB" w:eastAsia="en-GB"/>
          </w:rPr>
          <w:tab/>
        </w:r>
        <w:r w:rsidR="00632F56" w:rsidRPr="00A80FED">
          <w:rPr>
            <w:rStyle w:val="Hyperlink"/>
            <w:noProof/>
          </w:rPr>
          <w:t>Robinson annulatie</w:t>
        </w:r>
        <w:r w:rsidR="00632F56">
          <w:rPr>
            <w:noProof/>
            <w:webHidden/>
          </w:rPr>
          <w:tab/>
        </w:r>
        <w:r w:rsidR="00632F56">
          <w:rPr>
            <w:noProof/>
            <w:webHidden/>
          </w:rPr>
          <w:fldChar w:fldCharType="begin"/>
        </w:r>
        <w:r w:rsidR="00632F56">
          <w:rPr>
            <w:noProof/>
            <w:webHidden/>
          </w:rPr>
          <w:instrText xml:space="preserve"> PAGEREF _Toc96548480 \h </w:instrText>
        </w:r>
        <w:r w:rsidR="00632F56">
          <w:rPr>
            <w:noProof/>
            <w:webHidden/>
          </w:rPr>
        </w:r>
        <w:r w:rsidR="00632F56">
          <w:rPr>
            <w:noProof/>
            <w:webHidden/>
          </w:rPr>
          <w:fldChar w:fldCharType="separate"/>
        </w:r>
        <w:r w:rsidR="00DA4D4B">
          <w:rPr>
            <w:noProof/>
            <w:webHidden/>
          </w:rPr>
          <w:t>95</w:t>
        </w:r>
        <w:r w:rsidR="00632F56">
          <w:rPr>
            <w:noProof/>
            <w:webHidden/>
          </w:rPr>
          <w:fldChar w:fldCharType="end"/>
        </w:r>
      </w:hyperlink>
    </w:p>
    <w:p w14:paraId="3883B882" w14:textId="67380F8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1" w:history="1">
        <w:r w:rsidR="00632F56" w:rsidRPr="00A80FED">
          <w:rPr>
            <w:rStyle w:val="Hyperlink"/>
            <w:noProof/>
            <w14:scene3d>
              <w14:camera w14:prst="orthographicFront"/>
              <w14:lightRig w14:rig="threePt" w14:dir="t">
                <w14:rot w14:lat="0" w14:lon="0" w14:rev="0"/>
              </w14:lightRig>
            </w14:scene3d>
          </w:rPr>
          <w:t>3.5.25.</w:t>
        </w:r>
        <w:r w:rsidR="00632F56">
          <w:rPr>
            <w:rFonts w:eastAsiaTheme="minorEastAsia" w:cstheme="minorBidi"/>
            <w:noProof/>
            <w:sz w:val="22"/>
            <w:szCs w:val="22"/>
            <w:lang w:val="en-GB" w:eastAsia="en-GB"/>
          </w:rPr>
          <w:tab/>
        </w:r>
        <w:r w:rsidR="00632F56" w:rsidRPr="00A80FED">
          <w:rPr>
            <w:rStyle w:val="Hyperlink"/>
            <w:noProof/>
          </w:rPr>
          <w:t>Saytzeffeliminatie</w:t>
        </w:r>
        <w:r w:rsidR="00632F56">
          <w:rPr>
            <w:noProof/>
            <w:webHidden/>
          </w:rPr>
          <w:tab/>
        </w:r>
        <w:r w:rsidR="00632F56">
          <w:rPr>
            <w:noProof/>
            <w:webHidden/>
          </w:rPr>
          <w:fldChar w:fldCharType="begin"/>
        </w:r>
        <w:r w:rsidR="00632F56">
          <w:rPr>
            <w:noProof/>
            <w:webHidden/>
          </w:rPr>
          <w:instrText xml:space="preserve"> PAGEREF _Toc96548481 \h </w:instrText>
        </w:r>
        <w:r w:rsidR="00632F56">
          <w:rPr>
            <w:noProof/>
            <w:webHidden/>
          </w:rPr>
        </w:r>
        <w:r w:rsidR="00632F56">
          <w:rPr>
            <w:noProof/>
            <w:webHidden/>
          </w:rPr>
          <w:fldChar w:fldCharType="separate"/>
        </w:r>
        <w:r w:rsidR="00DA4D4B">
          <w:rPr>
            <w:noProof/>
            <w:webHidden/>
          </w:rPr>
          <w:t>96</w:t>
        </w:r>
        <w:r w:rsidR="00632F56">
          <w:rPr>
            <w:noProof/>
            <w:webHidden/>
          </w:rPr>
          <w:fldChar w:fldCharType="end"/>
        </w:r>
      </w:hyperlink>
    </w:p>
    <w:p w14:paraId="304A2739" w14:textId="1DF18DD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2" w:history="1">
        <w:r w:rsidR="00632F56" w:rsidRPr="00A80FED">
          <w:rPr>
            <w:rStyle w:val="Hyperlink"/>
            <w:noProof/>
            <w14:scene3d>
              <w14:camera w14:prst="orthographicFront"/>
              <w14:lightRig w14:rig="threePt" w14:dir="t">
                <w14:rot w14:lat="0" w14:lon="0" w14:rev="0"/>
              </w14:lightRig>
            </w14:scene3d>
          </w:rPr>
          <w:t>3.5.26.</w:t>
        </w:r>
        <w:r w:rsidR="00632F56">
          <w:rPr>
            <w:rFonts w:eastAsiaTheme="minorEastAsia" w:cstheme="minorBidi"/>
            <w:noProof/>
            <w:sz w:val="22"/>
            <w:szCs w:val="22"/>
            <w:lang w:val="en-GB" w:eastAsia="en-GB"/>
          </w:rPr>
          <w:tab/>
        </w:r>
        <w:r w:rsidR="00632F56" w:rsidRPr="00A80FED">
          <w:rPr>
            <w:rStyle w:val="Hyperlink"/>
            <w:noProof/>
          </w:rPr>
          <w:t>Sigmatrope omlegging</w:t>
        </w:r>
        <w:r w:rsidR="00632F56">
          <w:rPr>
            <w:noProof/>
            <w:webHidden/>
          </w:rPr>
          <w:tab/>
        </w:r>
        <w:r w:rsidR="00632F56">
          <w:rPr>
            <w:noProof/>
            <w:webHidden/>
          </w:rPr>
          <w:fldChar w:fldCharType="begin"/>
        </w:r>
        <w:r w:rsidR="00632F56">
          <w:rPr>
            <w:noProof/>
            <w:webHidden/>
          </w:rPr>
          <w:instrText xml:space="preserve"> PAGEREF _Toc96548482 \h </w:instrText>
        </w:r>
        <w:r w:rsidR="00632F56">
          <w:rPr>
            <w:noProof/>
            <w:webHidden/>
          </w:rPr>
        </w:r>
        <w:r w:rsidR="00632F56">
          <w:rPr>
            <w:noProof/>
            <w:webHidden/>
          </w:rPr>
          <w:fldChar w:fldCharType="separate"/>
        </w:r>
        <w:r w:rsidR="00DA4D4B">
          <w:rPr>
            <w:noProof/>
            <w:webHidden/>
          </w:rPr>
          <w:t>97</w:t>
        </w:r>
        <w:r w:rsidR="00632F56">
          <w:rPr>
            <w:noProof/>
            <w:webHidden/>
          </w:rPr>
          <w:fldChar w:fldCharType="end"/>
        </w:r>
      </w:hyperlink>
    </w:p>
    <w:p w14:paraId="27CF80F0" w14:textId="12728F3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3" w:history="1">
        <w:r w:rsidR="00632F56" w:rsidRPr="00A80FED">
          <w:rPr>
            <w:rStyle w:val="Hyperlink"/>
            <w:noProof/>
            <w14:scene3d>
              <w14:camera w14:prst="orthographicFront"/>
              <w14:lightRig w14:rig="threePt" w14:dir="t">
                <w14:rot w14:lat="0" w14:lon="0" w14:rev="0"/>
              </w14:lightRig>
            </w14:scene3d>
          </w:rPr>
          <w:t>3.5.27.</w:t>
        </w:r>
        <w:r w:rsidR="00632F56">
          <w:rPr>
            <w:rFonts w:eastAsiaTheme="minorEastAsia" w:cstheme="minorBidi"/>
            <w:noProof/>
            <w:sz w:val="22"/>
            <w:szCs w:val="22"/>
            <w:lang w:val="en-GB" w:eastAsia="en-GB"/>
          </w:rPr>
          <w:tab/>
        </w:r>
        <w:r w:rsidR="00632F56" w:rsidRPr="00A80FED">
          <w:rPr>
            <w:rStyle w:val="Hyperlink"/>
            <w:noProof/>
          </w:rPr>
          <w:t>Tautomerisatie reactie</w:t>
        </w:r>
        <w:r w:rsidR="00632F56">
          <w:rPr>
            <w:noProof/>
            <w:webHidden/>
          </w:rPr>
          <w:tab/>
        </w:r>
        <w:r w:rsidR="00632F56">
          <w:rPr>
            <w:noProof/>
            <w:webHidden/>
          </w:rPr>
          <w:fldChar w:fldCharType="begin"/>
        </w:r>
        <w:r w:rsidR="00632F56">
          <w:rPr>
            <w:noProof/>
            <w:webHidden/>
          </w:rPr>
          <w:instrText xml:space="preserve"> PAGEREF _Toc96548483 \h </w:instrText>
        </w:r>
        <w:r w:rsidR="00632F56">
          <w:rPr>
            <w:noProof/>
            <w:webHidden/>
          </w:rPr>
        </w:r>
        <w:r w:rsidR="00632F56">
          <w:rPr>
            <w:noProof/>
            <w:webHidden/>
          </w:rPr>
          <w:fldChar w:fldCharType="separate"/>
        </w:r>
        <w:r w:rsidR="00DA4D4B">
          <w:rPr>
            <w:noProof/>
            <w:webHidden/>
          </w:rPr>
          <w:t>99</w:t>
        </w:r>
        <w:r w:rsidR="00632F56">
          <w:rPr>
            <w:noProof/>
            <w:webHidden/>
          </w:rPr>
          <w:fldChar w:fldCharType="end"/>
        </w:r>
      </w:hyperlink>
    </w:p>
    <w:p w14:paraId="5E9238C0" w14:textId="5CDD433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4" w:history="1">
        <w:r w:rsidR="00632F56" w:rsidRPr="00A80FED">
          <w:rPr>
            <w:rStyle w:val="Hyperlink"/>
            <w:noProof/>
            <w14:scene3d>
              <w14:camera w14:prst="orthographicFront"/>
              <w14:lightRig w14:rig="threePt" w14:dir="t">
                <w14:rot w14:lat="0" w14:lon="0" w14:rev="0"/>
              </w14:lightRig>
            </w14:scene3d>
          </w:rPr>
          <w:t>3.5.28.</w:t>
        </w:r>
        <w:r w:rsidR="00632F56">
          <w:rPr>
            <w:rFonts w:eastAsiaTheme="minorEastAsia" w:cstheme="minorBidi"/>
            <w:noProof/>
            <w:sz w:val="22"/>
            <w:szCs w:val="22"/>
            <w:lang w:val="en-GB" w:eastAsia="en-GB"/>
          </w:rPr>
          <w:tab/>
        </w:r>
        <w:r w:rsidR="00632F56" w:rsidRPr="00A80FED">
          <w:rPr>
            <w:rStyle w:val="Hyperlink"/>
            <w:noProof/>
          </w:rPr>
          <w:t>Wagner-Meerwein verschuiving</w:t>
        </w:r>
        <w:r w:rsidR="00632F56">
          <w:rPr>
            <w:noProof/>
            <w:webHidden/>
          </w:rPr>
          <w:tab/>
        </w:r>
        <w:r w:rsidR="00632F56">
          <w:rPr>
            <w:noProof/>
            <w:webHidden/>
          </w:rPr>
          <w:fldChar w:fldCharType="begin"/>
        </w:r>
        <w:r w:rsidR="00632F56">
          <w:rPr>
            <w:noProof/>
            <w:webHidden/>
          </w:rPr>
          <w:instrText xml:space="preserve"> PAGEREF _Toc96548484 \h </w:instrText>
        </w:r>
        <w:r w:rsidR="00632F56">
          <w:rPr>
            <w:noProof/>
            <w:webHidden/>
          </w:rPr>
        </w:r>
        <w:r w:rsidR="00632F56">
          <w:rPr>
            <w:noProof/>
            <w:webHidden/>
          </w:rPr>
          <w:fldChar w:fldCharType="separate"/>
        </w:r>
        <w:r w:rsidR="00DA4D4B">
          <w:rPr>
            <w:noProof/>
            <w:webHidden/>
          </w:rPr>
          <w:t>100</w:t>
        </w:r>
        <w:r w:rsidR="00632F56">
          <w:rPr>
            <w:noProof/>
            <w:webHidden/>
          </w:rPr>
          <w:fldChar w:fldCharType="end"/>
        </w:r>
      </w:hyperlink>
    </w:p>
    <w:p w14:paraId="2A97F51E" w14:textId="48CE45F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5" w:history="1">
        <w:r w:rsidR="00632F56" w:rsidRPr="00A80FED">
          <w:rPr>
            <w:rStyle w:val="Hyperlink"/>
            <w:noProof/>
            <w14:scene3d>
              <w14:camera w14:prst="orthographicFront"/>
              <w14:lightRig w14:rig="threePt" w14:dir="t">
                <w14:rot w14:lat="0" w14:lon="0" w14:rev="0"/>
              </w14:lightRig>
            </w14:scene3d>
          </w:rPr>
          <w:t>3.5.29.</w:t>
        </w:r>
        <w:r w:rsidR="00632F56">
          <w:rPr>
            <w:rFonts w:eastAsiaTheme="minorEastAsia" w:cstheme="minorBidi"/>
            <w:noProof/>
            <w:sz w:val="22"/>
            <w:szCs w:val="22"/>
            <w:lang w:val="en-GB" w:eastAsia="en-GB"/>
          </w:rPr>
          <w:tab/>
        </w:r>
        <w:r w:rsidR="00632F56" w:rsidRPr="00A80FED">
          <w:rPr>
            <w:rStyle w:val="Hyperlink"/>
            <w:noProof/>
          </w:rPr>
          <w:t>Williamson ether synthese</w:t>
        </w:r>
        <w:r w:rsidR="00632F56">
          <w:rPr>
            <w:noProof/>
            <w:webHidden/>
          </w:rPr>
          <w:tab/>
        </w:r>
        <w:r w:rsidR="00632F56">
          <w:rPr>
            <w:noProof/>
            <w:webHidden/>
          </w:rPr>
          <w:fldChar w:fldCharType="begin"/>
        </w:r>
        <w:r w:rsidR="00632F56">
          <w:rPr>
            <w:noProof/>
            <w:webHidden/>
          </w:rPr>
          <w:instrText xml:space="preserve"> PAGEREF _Toc96548485 \h </w:instrText>
        </w:r>
        <w:r w:rsidR="00632F56">
          <w:rPr>
            <w:noProof/>
            <w:webHidden/>
          </w:rPr>
        </w:r>
        <w:r w:rsidR="00632F56">
          <w:rPr>
            <w:noProof/>
            <w:webHidden/>
          </w:rPr>
          <w:fldChar w:fldCharType="separate"/>
        </w:r>
        <w:r w:rsidR="00DA4D4B">
          <w:rPr>
            <w:noProof/>
            <w:webHidden/>
          </w:rPr>
          <w:t>101</w:t>
        </w:r>
        <w:r w:rsidR="00632F56">
          <w:rPr>
            <w:noProof/>
            <w:webHidden/>
          </w:rPr>
          <w:fldChar w:fldCharType="end"/>
        </w:r>
      </w:hyperlink>
    </w:p>
    <w:p w14:paraId="22A351CC" w14:textId="300CE3A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6" w:history="1">
        <w:r w:rsidR="00632F56" w:rsidRPr="00A80FED">
          <w:rPr>
            <w:rStyle w:val="Hyperlink"/>
            <w:noProof/>
            <w14:scene3d>
              <w14:camera w14:prst="orthographicFront"/>
              <w14:lightRig w14:rig="threePt" w14:dir="t">
                <w14:rot w14:lat="0" w14:lon="0" w14:rev="0"/>
              </w14:lightRig>
            </w14:scene3d>
          </w:rPr>
          <w:t>3.5.30.</w:t>
        </w:r>
        <w:r w:rsidR="00632F56">
          <w:rPr>
            <w:rFonts w:eastAsiaTheme="minorEastAsia" w:cstheme="minorBidi"/>
            <w:noProof/>
            <w:sz w:val="22"/>
            <w:szCs w:val="22"/>
            <w:lang w:val="en-GB" w:eastAsia="en-GB"/>
          </w:rPr>
          <w:tab/>
        </w:r>
        <w:r w:rsidR="00632F56" w:rsidRPr="00A80FED">
          <w:rPr>
            <w:rStyle w:val="Hyperlink"/>
            <w:noProof/>
          </w:rPr>
          <w:t>Wittigreactie</w:t>
        </w:r>
        <w:r w:rsidR="00632F56">
          <w:rPr>
            <w:noProof/>
            <w:webHidden/>
          </w:rPr>
          <w:tab/>
        </w:r>
        <w:r w:rsidR="00632F56">
          <w:rPr>
            <w:noProof/>
            <w:webHidden/>
          </w:rPr>
          <w:fldChar w:fldCharType="begin"/>
        </w:r>
        <w:r w:rsidR="00632F56">
          <w:rPr>
            <w:noProof/>
            <w:webHidden/>
          </w:rPr>
          <w:instrText xml:space="preserve"> PAGEREF _Toc96548486 \h </w:instrText>
        </w:r>
        <w:r w:rsidR="00632F56">
          <w:rPr>
            <w:noProof/>
            <w:webHidden/>
          </w:rPr>
        </w:r>
        <w:r w:rsidR="00632F56">
          <w:rPr>
            <w:noProof/>
            <w:webHidden/>
          </w:rPr>
          <w:fldChar w:fldCharType="separate"/>
        </w:r>
        <w:r w:rsidR="00DA4D4B">
          <w:rPr>
            <w:noProof/>
            <w:webHidden/>
          </w:rPr>
          <w:t>102</w:t>
        </w:r>
        <w:r w:rsidR="00632F56">
          <w:rPr>
            <w:noProof/>
            <w:webHidden/>
          </w:rPr>
          <w:fldChar w:fldCharType="end"/>
        </w:r>
      </w:hyperlink>
    </w:p>
    <w:p w14:paraId="6E85C70A" w14:textId="1952025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7" w:history="1">
        <w:r w:rsidR="00632F56" w:rsidRPr="00A80FED">
          <w:rPr>
            <w:rStyle w:val="Hyperlink"/>
            <w:noProof/>
            <w14:scene3d>
              <w14:camera w14:prst="orthographicFront"/>
              <w14:lightRig w14:rig="threePt" w14:dir="t">
                <w14:rot w14:lat="0" w14:lon="0" w14:rev="0"/>
              </w14:lightRig>
            </w14:scene3d>
          </w:rPr>
          <w:t>3.5.31.</w:t>
        </w:r>
        <w:r w:rsidR="00632F56">
          <w:rPr>
            <w:rFonts w:eastAsiaTheme="minorEastAsia" w:cstheme="minorBidi"/>
            <w:noProof/>
            <w:sz w:val="22"/>
            <w:szCs w:val="22"/>
            <w:lang w:val="en-GB" w:eastAsia="en-GB"/>
          </w:rPr>
          <w:tab/>
        </w:r>
        <w:r w:rsidR="00632F56" w:rsidRPr="00A80FED">
          <w:rPr>
            <w:rStyle w:val="Hyperlink"/>
            <w:noProof/>
          </w:rPr>
          <w:t>Wolff omlegging</w:t>
        </w:r>
        <w:r w:rsidR="00632F56">
          <w:rPr>
            <w:noProof/>
            <w:webHidden/>
          </w:rPr>
          <w:tab/>
        </w:r>
        <w:r w:rsidR="00632F56">
          <w:rPr>
            <w:noProof/>
            <w:webHidden/>
          </w:rPr>
          <w:fldChar w:fldCharType="begin"/>
        </w:r>
        <w:r w:rsidR="00632F56">
          <w:rPr>
            <w:noProof/>
            <w:webHidden/>
          </w:rPr>
          <w:instrText xml:space="preserve"> PAGEREF _Toc96548487 \h </w:instrText>
        </w:r>
        <w:r w:rsidR="00632F56">
          <w:rPr>
            <w:noProof/>
            <w:webHidden/>
          </w:rPr>
        </w:r>
        <w:r w:rsidR="00632F56">
          <w:rPr>
            <w:noProof/>
            <w:webHidden/>
          </w:rPr>
          <w:fldChar w:fldCharType="separate"/>
        </w:r>
        <w:r w:rsidR="00DA4D4B">
          <w:rPr>
            <w:noProof/>
            <w:webHidden/>
          </w:rPr>
          <w:t>103</w:t>
        </w:r>
        <w:r w:rsidR="00632F56">
          <w:rPr>
            <w:noProof/>
            <w:webHidden/>
          </w:rPr>
          <w:fldChar w:fldCharType="end"/>
        </w:r>
      </w:hyperlink>
    </w:p>
    <w:p w14:paraId="1D31B2DC" w14:textId="3F4A060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88" w:history="1">
        <w:r w:rsidR="00632F56" w:rsidRPr="00A80FED">
          <w:rPr>
            <w:rStyle w:val="Hyperlink"/>
            <w:noProof/>
            <w14:scene3d>
              <w14:camera w14:prst="orthographicFront"/>
              <w14:lightRig w14:rig="threePt" w14:dir="t">
                <w14:rot w14:lat="0" w14:lon="0" w14:rev="0"/>
              </w14:lightRig>
            </w14:scene3d>
          </w:rPr>
          <w:t>3.5.32.</w:t>
        </w:r>
        <w:r w:rsidR="00632F56">
          <w:rPr>
            <w:rFonts w:eastAsiaTheme="minorEastAsia" w:cstheme="minorBidi"/>
            <w:noProof/>
            <w:sz w:val="22"/>
            <w:szCs w:val="22"/>
            <w:lang w:val="en-GB" w:eastAsia="en-GB"/>
          </w:rPr>
          <w:tab/>
        </w:r>
        <w:r w:rsidR="00632F56" w:rsidRPr="00A80FED">
          <w:rPr>
            <w:rStyle w:val="Hyperlink"/>
            <w:noProof/>
          </w:rPr>
          <w:t>Wolff-Kishner reductie</w:t>
        </w:r>
        <w:r w:rsidR="00632F56">
          <w:rPr>
            <w:noProof/>
            <w:webHidden/>
          </w:rPr>
          <w:tab/>
        </w:r>
        <w:r w:rsidR="00632F56">
          <w:rPr>
            <w:noProof/>
            <w:webHidden/>
          </w:rPr>
          <w:fldChar w:fldCharType="begin"/>
        </w:r>
        <w:r w:rsidR="00632F56">
          <w:rPr>
            <w:noProof/>
            <w:webHidden/>
          </w:rPr>
          <w:instrText xml:space="preserve"> PAGEREF _Toc96548488 \h </w:instrText>
        </w:r>
        <w:r w:rsidR="00632F56">
          <w:rPr>
            <w:noProof/>
            <w:webHidden/>
          </w:rPr>
        </w:r>
        <w:r w:rsidR="00632F56">
          <w:rPr>
            <w:noProof/>
            <w:webHidden/>
          </w:rPr>
          <w:fldChar w:fldCharType="separate"/>
        </w:r>
        <w:r w:rsidR="00DA4D4B">
          <w:rPr>
            <w:noProof/>
            <w:webHidden/>
          </w:rPr>
          <w:t>104</w:t>
        </w:r>
        <w:r w:rsidR="00632F56">
          <w:rPr>
            <w:noProof/>
            <w:webHidden/>
          </w:rPr>
          <w:fldChar w:fldCharType="end"/>
        </w:r>
      </w:hyperlink>
    </w:p>
    <w:p w14:paraId="16A76EE0" w14:textId="618E04D6" w:rsidR="00632F56" w:rsidRDefault="00AC4792">
      <w:pPr>
        <w:pStyle w:val="Inhopg2"/>
        <w:rPr>
          <w:rFonts w:eastAsiaTheme="minorEastAsia" w:cstheme="minorBidi"/>
          <w:b w:val="0"/>
          <w:bCs w:val="0"/>
          <w:noProof/>
          <w:sz w:val="22"/>
          <w:szCs w:val="22"/>
          <w:lang w:val="en-GB" w:eastAsia="en-GB"/>
        </w:rPr>
      </w:pPr>
      <w:hyperlink w:anchor="_Toc96548489" w:history="1">
        <w:r w:rsidR="00632F56" w:rsidRPr="00A80FED">
          <w:rPr>
            <w:rStyle w:val="Hyperlink"/>
            <w:rFonts w:asciiTheme="majorHAnsi" w:hAnsiTheme="majorHAnsi" w:cstheme="majorHAnsi"/>
            <w:noProof/>
            <w:lang w:val="it-IT"/>
          </w:rPr>
          <w:t>3.6.</w:t>
        </w:r>
        <w:r w:rsidR="00632F56">
          <w:rPr>
            <w:rFonts w:eastAsiaTheme="minorEastAsia" w:cstheme="minorBidi"/>
            <w:b w:val="0"/>
            <w:bCs w:val="0"/>
            <w:noProof/>
            <w:sz w:val="22"/>
            <w:szCs w:val="22"/>
            <w:lang w:val="en-GB" w:eastAsia="en-GB"/>
          </w:rPr>
          <w:tab/>
        </w:r>
        <w:r w:rsidR="00632F56" w:rsidRPr="00A80FED">
          <w:rPr>
            <w:rStyle w:val="Hyperlink"/>
            <w:noProof/>
            <w:lang w:val="it-IT"/>
          </w:rPr>
          <w:t>Reagentia in de organische chemie</w:t>
        </w:r>
        <w:r w:rsidR="00632F56">
          <w:rPr>
            <w:noProof/>
            <w:webHidden/>
          </w:rPr>
          <w:tab/>
        </w:r>
        <w:r w:rsidR="00632F56">
          <w:rPr>
            <w:noProof/>
            <w:webHidden/>
          </w:rPr>
          <w:fldChar w:fldCharType="begin"/>
        </w:r>
        <w:r w:rsidR="00632F56">
          <w:rPr>
            <w:noProof/>
            <w:webHidden/>
          </w:rPr>
          <w:instrText xml:space="preserve"> PAGEREF _Toc96548489 \h </w:instrText>
        </w:r>
        <w:r w:rsidR="00632F56">
          <w:rPr>
            <w:noProof/>
            <w:webHidden/>
          </w:rPr>
        </w:r>
        <w:r w:rsidR="00632F56">
          <w:rPr>
            <w:noProof/>
            <w:webHidden/>
          </w:rPr>
          <w:fldChar w:fldCharType="separate"/>
        </w:r>
        <w:r w:rsidR="00DA4D4B">
          <w:rPr>
            <w:noProof/>
            <w:webHidden/>
          </w:rPr>
          <w:t>105</w:t>
        </w:r>
        <w:r w:rsidR="00632F56">
          <w:rPr>
            <w:noProof/>
            <w:webHidden/>
          </w:rPr>
          <w:fldChar w:fldCharType="end"/>
        </w:r>
      </w:hyperlink>
    </w:p>
    <w:p w14:paraId="30554FC2" w14:textId="13A05F3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0" w:history="1">
        <w:r w:rsidR="00632F56" w:rsidRPr="00A80FED">
          <w:rPr>
            <w:rStyle w:val="Hyperlink"/>
            <w:noProof/>
            <w14:scene3d>
              <w14:camera w14:prst="orthographicFront"/>
              <w14:lightRig w14:rig="threePt" w14:dir="t">
                <w14:rot w14:lat="0" w14:lon="0" w14:rev="0"/>
              </w14:lightRig>
            </w14:scene3d>
          </w:rPr>
          <w:t>3.6.1.</w:t>
        </w:r>
        <w:r w:rsidR="00632F56">
          <w:rPr>
            <w:rFonts w:eastAsiaTheme="minorEastAsia" w:cstheme="minorBidi"/>
            <w:noProof/>
            <w:sz w:val="22"/>
            <w:szCs w:val="22"/>
            <w:lang w:val="en-GB" w:eastAsia="en-GB"/>
          </w:rPr>
          <w:tab/>
        </w:r>
        <w:r w:rsidR="00632F56" w:rsidRPr="00A80FED">
          <w:rPr>
            <w:rStyle w:val="Hyperlink"/>
            <w:noProof/>
          </w:rPr>
          <w:t>Ac</w:t>
        </w:r>
        <w:r w:rsidR="00632F56" w:rsidRPr="00A80FED">
          <w:rPr>
            <w:rStyle w:val="Hyperlink"/>
            <w:noProof/>
            <w:vertAlign w:val="subscript"/>
          </w:rPr>
          <w:t>2</w:t>
        </w:r>
        <w:r w:rsidR="00632F56" w:rsidRPr="00A80FED">
          <w:rPr>
            <w:rStyle w:val="Hyperlink"/>
            <w:noProof/>
          </w:rPr>
          <w:t>O azijnzuuranhydride</w:t>
        </w:r>
        <w:r w:rsidR="00632F56">
          <w:rPr>
            <w:noProof/>
            <w:webHidden/>
          </w:rPr>
          <w:tab/>
        </w:r>
        <w:r w:rsidR="00632F56">
          <w:rPr>
            <w:noProof/>
            <w:webHidden/>
          </w:rPr>
          <w:fldChar w:fldCharType="begin"/>
        </w:r>
        <w:r w:rsidR="00632F56">
          <w:rPr>
            <w:noProof/>
            <w:webHidden/>
          </w:rPr>
          <w:instrText xml:space="preserve"> PAGEREF _Toc96548490 \h </w:instrText>
        </w:r>
        <w:r w:rsidR="00632F56">
          <w:rPr>
            <w:noProof/>
            <w:webHidden/>
          </w:rPr>
        </w:r>
        <w:r w:rsidR="00632F56">
          <w:rPr>
            <w:noProof/>
            <w:webHidden/>
          </w:rPr>
          <w:fldChar w:fldCharType="separate"/>
        </w:r>
        <w:r w:rsidR="00DA4D4B">
          <w:rPr>
            <w:noProof/>
            <w:webHidden/>
          </w:rPr>
          <w:t>105</w:t>
        </w:r>
        <w:r w:rsidR="00632F56">
          <w:rPr>
            <w:noProof/>
            <w:webHidden/>
          </w:rPr>
          <w:fldChar w:fldCharType="end"/>
        </w:r>
      </w:hyperlink>
    </w:p>
    <w:p w14:paraId="53E18AC9" w14:textId="5A85B08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1" w:history="1">
        <w:r w:rsidR="00632F56" w:rsidRPr="00A80FED">
          <w:rPr>
            <w:rStyle w:val="Hyperlink"/>
            <w:noProof/>
            <w14:scene3d>
              <w14:camera w14:prst="orthographicFront"/>
              <w14:lightRig w14:rig="threePt" w14:dir="t">
                <w14:rot w14:lat="0" w14:lon="0" w14:rev="0"/>
              </w14:lightRig>
            </w14:scene3d>
          </w:rPr>
          <w:t>3.6.2.</w:t>
        </w:r>
        <w:r w:rsidR="00632F56">
          <w:rPr>
            <w:rFonts w:eastAsiaTheme="minorEastAsia" w:cstheme="minorBidi"/>
            <w:noProof/>
            <w:sz w:val="22"/>
            <w:szCs w:val="22"/>
            <w:lang w:val="en-GB" w:eastAsia="en-GB"/>
          </w:rPr>
          <w:tab/>
        </w:r>
        <w:r w:rsidR="00632F56" w:rsidRPr="00A80FED">
          <w:rPr>
            <w:rStyle w:val="Hyperlink"/>
            <w:noProof/>
          </w:rPr>
          <w:t>AlBr</w:t>
        </w:r>
        <w:r w:rsidR="00632F56" w:rsidRPr="00A80FED">
          <w:rPr>
            <w:rStyle w:val="Hyperlink"/>
            <w:noProof/>
            <w:vertAlign w:val="subscript"/>
          </w:rPr>
          <w:t>3</w:t>
        </w:r>
        <w:r w:rsidR="00632F56" w:rsidRPr="00A80FED">
          <w:rPr>
            <w:rStyle w:val="Hyperlink"/>
            <w:noProof/>
          </w:rPr>
          <w:t xml:space="preserve"> aluminiumbromide</w:t>
        </w:r>
        <w:r w:rsidR="00632F56">
          <w:rPr>
            <w:noProof/>
            <w:webHidden/>
          </w:rPr>
          <w:tab/>
        </w:r>
        <w:r w:rsidR="00632F56">
          <w:rPr>
            <w:noProof/>
            <w:webHidden/>
          </w:rPr>
          <w:fldChar w:fldCharType="begin"/>
        </w:r>
        <w:r w:rsidR="00632F56">
          <w:rPr>
            <w:noProof/>
            <w:webHidden/>
          </w:rPr>
          <w:instrText xml:space="preserve"> PAGEREF _Toc96548491 \h </w:instrText>
        </w:r>
        <w:r w:rsidR="00632F56">
          <w:rPr>
            <w:noProof/>
            <w:webHidden/>
          </w:rPr>
        </w:r>
        <w:r w:rsidR="00632F56">
          <w:rPr>
            <w:noProof/>
            <w:webHidden/>
          </w:rPr>
          <w:fldChar w:fldCharType="separate"/>
        </w:r>
        <w:r w:rsidR="00DA4D4B">
          <w:rPr>
            <w:noProof/>
            <w:webHidden/>
          </w:rPr>
          <w:t>106</w:t>
        </w:r>
        <w:r w:rsidR="00632F56">
          <w:rPr>
            <w:noProof/>
            <w:webHidden/>
          </w:rPr>
          <w:fldChar w:fldCharType="end"/>
        </w:r>
      </w:hyperlink>
    </w:p>
    <w:p w14:paraId="0E961B89" w14:textId="62E7350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2" w:history="1">
        <w:r w:rsidR="00632F56" w:rsidRPr="00A80FED">
          <w:rPr>
            <w:rStyle w:val="Hyperlink"/>
            <w:noProof/>
            <w14:scene3d>
              <w14:camera w14:prst="orthographicFront"/>
              <w14:lightRig w14:rig="threePt" w14:dir="t">
                <w14:rot w14:lat="0" w14:lon="0" w14:rev="0"/>
              </w14:lightRig>
            </w14:scene3d>
          </w:rPr>
          <w:t>3.6.3.</w:t>
        </w:r>
        <w:r w:rsidR="00632F56">
          <w:rPr>
            <w:rFonts w:eastAsiaTheme="minorEastAsia" w:cstheme="minorBidi"/>
            <w:noProof/>
            <w:sz w:val="22"/>
            <w:szCs w:val="22"/>
            <w:lang w:val="en-GB" w:eastAsia="en-GB"/>
          </w:rPr>
          <w:tab/>
        </w:r>
        <w:r w:rsidR="00632F56" w:rsidRPr="00A80FED">
          <w:rPr>
            <w:rStyle w:val="Hyperlink"/>
            <w:noProof/>
          </w:rPr>
          <w:t>AlCl</w:t>
        </w:r>
        <w:r w:rsidR="00632F56" w:rsidRPr="00A80FED">
          <w:rPr>
            <w:rStyle w:val="Hyperlink"/>
            <w:noProof/>
            <w:vertAlign w:val="subscript"/>
          </w:rPr>
          <w:t>3</w:t>
        </w:r>
        <w:r w:rsidR="00632F56" w:rsidRPr="00A80FED">
          <w:rPr>
            <w:rStyle w:val="Hyperlink"/>
            <w:noProof/>
          </w:rPr>
          <w:t xml:space="preserve"> aluminiumchloride</w:t>
        </w:r>
        <w:r w:rsidR="00632F56">
          <w:rPr>
            <w:noProof/>
            <w:webHidden/>
          </w:rPr>
          <w:tab/>
        </w:r>
        <w:r w:rsidR="00632F56">
          <w:rPr>
            <w:noProof/>
            <w:webHidden/>
          </w:rPr>
          <w:fldChar w:fldCharType="begin"/>
        </w:r>
        <w:r w:rsidR="00632F56">
          <w:rPr>
            <w:noProof/>
            <w:webHidden/>
          </w:rPr>
          <w:instrText xml:space="preserve"> PAGEREF _Toc96548492 \h </w:instrText>
        </w:r>
        <w:r w:rsidR="00632F56">
          <w:rPr>
            <w:noProof/>
            <w:webHidden/>
          </w:rPr>
        </w:r>
        <w:r w:rsidR="00632F56">
          <w:rPr>
            <w:noProof/>
            <w:webHidden/>
          </w:rPr>
          <w:fldChar w:fldCharType="separate"/>
        </w:r>
        <w:r w:rsidR="00DA4D4B">
          <w:rPr>
            <w:noProof/>
            <w:webHidden/>
          </w:rPr>
          <w:t>107</w:t>
        </w:r>
        <w:r w:rsidR="00632F56">
          <w:rPr>
            <w:noProof/>
            <w:webHidden/>
          </w:rPr>
          <w:fldChar w:fldCharType="end"/>
        </w:r>
      </w:hyperlink>
    </w:p>
    <w:p w14:paraId="2FAB1A6E" w14:textId="5D0AFBF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3" w:history="1">
        <w:r w:rsidR="00632F56" w:rsidRPr="00A80FED">
          <w:rPr>
            <w:rStyle w:val="Hyperlink"/>
            <w:noProof/>
            <w14:scene3d>
              <w14:camera w14:prst="orthographicFront"/>
              <w14:lightRig w14:rig="threePt" w14:dir="t">
                <w14:rot w14:lat="0" w14:lon="0" w14:rev="0"/>
              </w14:lightRig>
            </w14:scene3d>
          </w:rPr>
          <w:t>3.6.4.</w:t>
        </w:r>
        <w:r w:rsidR="00632F56">
          <w:rPr>
            <w:rFonts w:eastAsiaTheme="minorEastAsia" w:cstheme="minorBidi"/>
            <w:noProof/>
            <w:sz w:val="22"/>
            <w:szCs w:val="22"/>
            <w:lang w:val="en-GB" w:eastAsia="en-GB"/>
          </w:rPr>
          <w:tab/>
        </w:r>
        <w:r w:rsidR="00632F56" w:rsidRPr="00A80FED">
          <w:rPr>
            <w:rStyle w:val="Hyperlink"/>
            <w:noProof/>
          </w:rPr>
          <w:t>BH</w:t>
        </w:r>
        <w:r w:rsidR="00632F56" w:rsidRPr="00A80FED">
          <w:rPr>
            <w:rStyle w:val="Hyperlink"/>
            <w:noProof/>
            <w:vertAlign w:val="subscript"/>
          </w:rPr>
          <w:t>3</w:t>
        </w:r>
        <w:r w:rsidR="00632F56" w:rsidRPr="00A80FED">
          <w:rPr>
            <w:rStyle w:val="Hyperlink"/>
            <w:noProof/>
          </w:rPr>
          <w:t xml:space="preserve"> boraan</w:t>
        </w:r>
        <w:r w:rsidR="00632F56">
          <w:rPr>
            <w:noProof/>
            <w:webHidden/>
          </w:rPr>
          <w:tab/>
        </w:r>
        <w:r w:rsidR="00632F56">
          <w:rPr>
            <w:noProof/>
            <w:webHidden/>
          </w:rPr>
          <w:fldChar w:fldCharType="begin"/>
        </w:r>
        <w:r w:rsidR="00632F56">
          <w:rPr>
            <w:noProof/>
            <w:webHidden/>
          </w:rPr>
          <w:instrText xml:space="preserve"> PAGEREF _Toc96548493 \h </w:instrText>
        </w:r>
        <w:r w:rsidR="00632F56">
          <w:rPr>
            <w:noProof/>
            <w:webHidden/>
          </w:rPr>
        </w:r>
        <w:r w:rsidR="00632F56">
          <w:rPr>
            <w:noProof/>
            <w:webHidden/>
          </w:rPr>
          <w:fldChar w:fldCharType="separate"/>
        </w:r>
        <w:r w:rsidR="00DA4D4B">
          <w:rPr>
            <w:noProof/>
            <w:webHidden/>
          </w:rPr>
          <w:t>108</w:t>
        </w:r>
        <w:r w:rsidR="00632F56">
          <w:rPr>
            <w:noProof/>
            <w:webHidden/>
          </w:rPr>
          <w:fldChar w:fldCharType="end"/>
        </w:r>
      </w:hyperlink>
    </w:p>
    <w:p w14:paraId="5221C8A0" w14:textId="29A9939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4" w:history="1">
        <w:r w:rsidR="00632F56" w:rsidRPr="00A80FED">
          <w:rPr>
            <w:rStyle w:val="Hyperlink"/>
            <w:noProof/>
            <w14:scene3d>
              <w14:camera w14:prst="orthographicFront"/>
              <w14:lightRig w14:rig="threePt" w14:dir="t">
                <w14:rot w14:lat="0" w14:lon="0" w14:rev="0"/>
              </w14:lightRig>
            </w14:scene3d>
          </w:rPr>
          <w:t>3.6.5.</w:t>
        </w:r>
        <w:r w:rsidR="00632F56">
          <w:rPr>
            <w:rFonts w:eastAsiaTheme="minorEastAsia" w:cstheme="minorBidi"/>
            <w:noProof/>
            <w:sz w:val="22"/>
            <w:szCs w:val="22"/>
            <w:lang w:val="en-GB" w:eastAsia="en-GB"/>
          </w:rPr>
          <w:tab/>
        </w:r>
        <w:r w:rsidR="00632F56" w:rsidRPr="00A80FED">
          <w:rPr>
            <w:rStyle w:val="Hyperlink"/>
            <w:noProof/>
          </w:rPr>
          <w:t>Br</w:t>
        </w:r>
        <w:r w:rsidR="00632F56" w:rsidRPr="00A80FED">
          <w:rPr>
            <w:rStyle w:val="Hyperlink"/>
            <w:noProof/>
            <w:vertAlign w:val="subscript"/>
          </w:rPr>
          <w:t>2</w:t>
        </w:r>
        <w:r w:rsidR="00632F56" w:rsidRPr="00A80FED">
          <w:rPr>
            <w:rStyle w:val="Hyperlink"/>
            <w:noProof/>
          </w:rPr>
          <w:t xml:space="preserve"> broom</w:t>
        </w:r>
        <w:r w:rsidR="00632F56">
          <w:rPr>
            <w:noProof/>
            <w:webHidden/>
          </w:rPr>
          <w:tab/>
        </w:r>
        <w:r w:rsidR="00632F56">
          <w:rPr>
            <w:noProof/>
            <w:webHidden/>
          </w:rPr>
          <w:fldChar w:fldCharType="begin"/>
        </w:r>
        <w:r w:rsidR="00632F56">
          <w:rPr>
            <w:noProof/>
            <w:webHidden/>
          </w:rPr>
          <w:instrText xml:space="preserve"> PAGEREF _Toc96548494 \h </w:instrText>
        </w:r>
        <w:r w:rsidR="00632F56">
          <w:rPr>
            <w:noProof/>
            <w:webHidden/>
          </w:rPr>
        </w:r>
        <w:r w:rsidR="00632F56">
          <w:rPr>
            <w:noProof/>
            <w:webHidden/>
          </w:rPr>
          <w:fldChar w:fldCharType="separate"/>
        </w:r>
        <w:r w:rsidR="00DA4D4B">
          <w:rPr>
            <w:noProof/>
            <w:webHidden/>
          </w:rPr>
          <w:t>109</w:t>
        </w:r>
        <w:r w:rsidR="00632F56">
          <w:rPr>
            <w:noProof/>
            <w:webHidden/>
          </w:rPr>
          <w:fldChar w:fldCharType="end"/>
        </w:r>
      </w:hyperlink>
    </w:p>
    <w:p w14:paraId="751A73B8" w14:textId="6D99645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5" w:history="1">
        <w:r w:rsidR="00632F56" w:rsidRPr="00A80FED">
          <w:rPr>
            <w:rStyle w:val="Hyperlink"/>
            <w:noProof/>
            <w14:scene3d>
              <w14:camera w14:prst="orthographicFront"/>
              <w14:lightRig w14:rig="threePt" w14:dir="t">
                <w14:rot w14:lat="0" w14:lon="0" w14:rev="0"/>
              </w14:lightRig>
            </w14:scene3d>
          </w:rPr>
          <w:t>3.6.6.</w:t>
        </w:r>
        <w:r w:rsidR="00632F56">
          <w:rPr>
            <w:rFonts w:eastAsiaTheme="minorEastAsia" w:cstheme="minorBidi"/>
            <w:noProof/>
            <w:sz w:val="22"/>
            <w:szCs w:val="22"/>
            <w:lang w:val="en-GB" w:eastAsia="en-GB"/>
          </w:rPr>
          <w:tab/>
        </w:r>
        <w:r w:rsidR="00632F56" w:rsidRPr="00A80FED">
          <w:rPr>
            <w:rStyle w:val="Hyperlink"/>
            <w:noProof/>
          </w:rPr>
          <w:t>Cl</w:t>
        </w:r>
        <w:r w:rsidR="00632F56" w:rsidRPr="00A80FED">
          <w:rPr>
            <w:rStyle w:val="Hyperlink"/>
            <w:noProof/>
            <w:vertAlign w:val="subscript"/>
          </w:rPr>
          <w:t>2</w:t>
        </w:r>
        <w:r w:rsidR="00632F56" w:rsidRPr="00A80FED">
          <w:rPr>
            <w:rStyle w:val="Hyperlink"/>
            <w:noProof/>
          </w:rPr>
          <w:t xml:space="preserve"> chloor</w:t>
        </w:r>
        <w:r w:rsidR="00632F56">
          <w:rPr>
            <w:noProof/>
            <w:webHidden/>
          </w:rPr>
          <w:tab/>
        </w:r>
        <w:r w:rsidR="00632F56">
          <w:rPr>
            <w:noProof/>
            <w:webHidden/>
          </w:rPr>
          <w:fldChar w:fldCharType="begin"/>
        </w:r>
        <w:r w:rsidR="00632F56">
          <w:rPr>
            <w:noProof/>
            <w:webHidden/>
          </w:rPr>
          <w:instrText xml:space="preserve"> PAGEREF _Toc96548495 \h </w:instrText>
        </w:r>
        <w:r w:rsidR="00632F56">
          <w:rPr>
            <w:noProof/>
            <w:webHidden/>
          </w:rPr>
        </w:r>
        <w:r w:rsidR="00632F56">
          <w:rPr>
            <w:noProof/>
            <w:webHidden/>
          </w:rPr>
          <w:fldChar w:fldCharType="separate"/>
        </w:r>
        <w:r w:rsidR="00DA4D4B">
          <w:rPr>
            <w:noProof/>
            <w:webHidden/>
          </w:rPr>
          <w:t>111</w:t>
        </w:r>
        <w:r w:rsidR="00632F56">
          <w:rPr>
            <w:noProof/>
            <w:webHidden/>
          </w:rPr>
          <w:fldChar w:fldCharType="end"/>
        </w:r>
      </w:hyperlink>
    </w:p>
    <w:p w14:paraId="12D652A2" w14:textId="56948DE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6" w:history="1">
        <w:r w:rsidR="00632F56" w:rsidRPr="00A80FED">
          <w:rPr>
            <w:rStyle w:val="Hyperlink"/>
            <w:noProof/>
            <w14:scene3d>
              <w14:camera w14:prst="orthographicFront"/>
              <w14:lightRig w14:rig="threePt" w14:dir="t">
                <w14:rot w14:lat="0" w14:lon="0" w14:rev="0"/>
              </w14:lightRig>
            </w14:scene3d>
          </w:rPr>
          <w:t>3.6.7.</w:t>
        </w:r>
        <w:r w:rsidR="00632F56">
          <w:rPr>
            <w:rFonts w:eastAsiaTheme="minorEastAsia" w:cstheme="minorBidi"/>
            <w:noProof/>
            <w:sz w:val="22"/>
            <w:szCs w:val="22"/>
            <w:lang w:val="en-GB" w:eastAsia="en-GB"/>
          </w:rPr>
          <w:tab/>
        </w:r>
        <w:r w:rsidR="00632F56" w:rsidRPr="00A80FED">
          <w:rPr>
            <w:rStyle w:val="Hyperlink"/>
            <w:noProof/>
          </w:rPr>
          <w:t>CrO</w:t>
        </w:r>
        <w:r w:rsidR="00632F56" w:rsidRPr="00A80FED">
          <w:rPr>
            <w:rStyle w:val="Hyperlink"/>
            <w:noProof/>
            <w:vertAlign w:val="subscript"/>
          </w:rPr>
          <w:t>3</w:t>
        </w:r>
        <w:r w:rsidR="00632F56" w:rsidRPr="00A80FED">
          <w:rPr>
            <w:rStyle w:val="Hyperlink"/>
            <w:noProof/>
          </w:rPr>
          <w:t xml:space="preserve"> chroomtrioxide</w:t>
        </w:r>
        <w:r w:rsidR="00632F56">
          <w:rPr>
            <w:noProof/>
            <w:webHidden/>
          </w:rPr>
          <w:tab/>
        </w:r>
        <w:r w:rsidR="00632F56">
          <w:rPr>
            <w:noProof/>
            <w:webHidden/>
          </w:rPr>
          <w:fldChar w:fldCharType="begin"/>
        </w:r>
        <w:r w:rsidR="00632F56">
          <w:rPr>
            <w:noProof/>
            <w:webHidden/>
          </w:rPr>
          <w:instrText xml:space="preserve"> PAGEREF _Toc96548496 \h </w:instrText>
        </w:r>
        <w:r w:rsidR="00632F56">
          <w:rPr>
            <w:noProof/>
            <w:webHidden/>
          </w:rPr>
        </w:r>
        <w:r w:rsidR="00632F56">
          <w:rPr>
            <w:noProof/>
            <w:webHidden/>
          </w:rPr>
          <w:fldChar w:fldCharType="separate"/>
        </w:r>
        <w:r w:rsidR="00DA4D4B">
          <w:rPr>
            <w:noProof/>
            <w:webHidden/>
          </w:rPr>
          <w:t>112</w:t>
        </w:r>
        <w:r w:rsidR="00632F56">
          <w:rPr>
            <w:noProof/>
            <w:webHidden/>
          </w:rPr>
          <w:fldChar w:fldCharType="end"/>
        </w:r>
      </w:hyperlink>
    </w:p>
    <w:p w14:paraId="432CBCD6" w14:textId="4BEE249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8" w:history="1">
        <w:r w:rsidR="00632F56" w:rsidRPr="00A80FED">
          <w:rPr>
            <w:rStyle w:val="Hyperlink"/>
            <w:noProof/>
            <w14:scene3d>
              <w14:camera w14:prst="orthographicFront"/>
              <w14:lightRig w14:rig="threePt" w14:dir="t">
                <w14:rot w14:lat="0" w14:lon="0" w14:rev="0"/>
              </w14:lightRig>
            </w14:scene3d>
          </w:rPr>
          <w:t>3.6.8.</w:t>
        </w:r>
        <w:r w:rsidR="00632F56">
          <w:rPr>
            <w:rFonts w:eastAsiaTheme="minorEastAsia" w:cstheme="minorBidi"/>
            <w:noProof/>
            <w:sz w:val="22"/>
            <w:szCs w:val="22"/>
            <w:lang w:val="en-GB" w:eastAsia="en-GB"/>
          </w:rPr>
          <w:tab/>
        </w:r>
        <w:r w:rsidR="00632F56" w:rsidRPr="00A80FED">
          <w:rPr>
            <w:rStyle w:val="Hyperlink"/>
            <w:noProof/>
          </w:rPr>
          <w:t>DIBAL diisobutylaluminiumhydride</w:t>
        </w:r>
        <w:r w:rsidR="00632F56">
          <w:rPr>
            <w:noProof/>
            <w:webHidden/>
          </w:rPr>
          <w:tab/>
        </w:r>
        <w:r w:rsidR="00632F56">
          <w:rPr>
            <w:noProof/>
            <w:webHidden/>
          </w:rPr>
          <w:fldChar w:fldCharType="begin"/>
        </w:r>
        <w:r w:rsidR="00632F56">
          <w:rPr>
            <w:noProof/>
            <w:webHidden/>
          </w:rPr>
          <w:instrText xml:space="preserve"> PAGEREF _Toc96548498 \h </w:instrText>
        </w:r>
        <w:r w:rsidR="00632F56">
          <w:rPr>
            <w:noProof/>
            <w:webHidden/>
          </w:rPr>
        </w:r>
        <w:r w:rsidR="00632F56">
          <w:rPr>
            <w:noProof/>
            <w:webHidden/>
          </w:rPr>
          <w:fldChar w:fldCharType="separate"/>
        </w:r>
        <w:r w:rsidR="00DA4D4B">
          <w:rPr>
            <w:noProof/>
            <w:webHidden/>
          </w:rPr>
          <w:t>113</w:t>
        </w:r>
        <w:r w:rsidR="00632F56">
          <w:rPr>
            <w:noProof/>
            <w:webHidden/>
          </w:rPr>
          <w:fldChar w:fldCharType="end"/>
        </w:r>
      </w:hyperlink>
    </w:p>
    <w:p w14:paraId="2655291F" w14:textId="6167D672"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499" w:history="1">
        <w:r w:rsidR="00632F56" w:rsidRPr="00A80FED">
          <w:rPr>
            <w:rStyle w:val="Hyperlink"/>
            <w:noProof/>
            <w14:scene3d>
              <w14:camera w14:prst="orthographicFront"/>
              <w14:lightRig w14:rig="threePt" w14:dir="t">
                <w14:rot w14:lat="0" w14:lon="0" w14:rev="0"/>
              </w14:lightRig>
            </w14:scene3d>
          </w:rPr>
          <w:t>3.6.9.</w:t>
        </w:r>
        <w:r w:rsidR="00632F56">
          <w:rPr>
            <w:rFonts w:eastAsiaTheme="minorEastAsia" w:cstheme="minorBidi"/>
            <w:noProof/>
            <w:sz w:val="22"/>
            <w:szCs w:val="22"/>
            <w:lang w:val="en-GB" w:eastAsia="en-GB"/>
          </w:rPr>
          <w:tab/>
        </w:r>
        <w:r w:rsidR="00632F56" w:rsidRPr="00A80FED">
          <w:rPr>
            <w:rStyle w:val="Hyperlink"/>
            <w:noProof/>
          </w:rPr>
          <w:t>DMS dimethylsulfide</w:t>
        </w:r>
        <w:r w:rsidR="00632F56">
          <w:rPr>
            <w:noProof/>
            <w:webHidden/>
          </w:rPr>
          <w:tab/>
        </w:r>
        <w:r w:rsidR="00632F56">
          <w:rPr>
            <w:noProof/>
            <w:webHidden/>
          </w:rPr>
          <w:fldChar w:fldCharType="begin"/>
        </w:r>
        <w:r w:rsidR="00632F56">
          <w:rPr>
            <w:noProof/>
            <w:webHidden/>
          </w:rPr>
          <w:instrText xml:space="preserve"> PAGEREF _Toc96548499 \h </w:instrText>
        </w:r>
        <w:r w:rsidR="00632F56">
          <w:rPr>
            <w:noProof/>
            <w:webHidden/>
          </w:rPr>
        </w:r>
        <w:r w:rsidR="00632F56">
          <w:rPr>
            <w:noProof/>
            <w:webHidden/>
          </w:rPr>
          <w:fldChar w:fldCharType="separate"/>
        </w:r>
        <w:r w:rsidR="00DA4D4B">
          <w:rPr>
            <w:noProof/>
            <w:webHidden/>
          </w:rPr>
          <w:t>114</w:t>
        </w:r>
        <w:r w:rsidR="00632F56">
          <w:rPr>
            <w:noProof/>
            <w:webHidden/>
          </w:rPr>
          <w:fldChar w:fldCharType="end"/>
        </w:r>
      </w:hyperlink>
    </w:p>
    <w:p w14:paraId="2C1759C3" w14:textId="3596358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0" w:history="1">
        <w:r w:rsidR="00632F56" w:rsidRPr="00A80FED">
          <w:rPr>
            <w:rStyle w:val="Hyperlink"/>
            <w:noProof/>
            <w14:scene3d>
              <w14:camera w14:prst="orthographicFront"/>
              <w14:lightRig w14:rig="threePt" w14:dir="t">
                <w14:rot w14:lat="0" w14:lon="0" w14:rev="0"/>
              </w14:lightRig>
            </w14:scene3d>
          </w:rPr>
          <w:t>3.6.10.</w:t>
        </w:r>
        <w:r w:rsidR="00632F56">
          <w:rPr>
            <w:rFonts w:eastAsiaTheme="minorEastAsia" w:cstheme="minorBidi"/>
            <w:noProof/>
            <w:sz w:val="22"/>
            <w:szCs w:val="22"/>
            <w:lang w:val="en-GB" w:eastAsia="en-GB"/>
          </w:rPr>
          <w:tab/>
        </w:r>
        <w:r w:rsidR="00632F56" w:rsidRPr="00A80FED">
          <w:rPr>
            <w:rStyle w:val="Hyperlink"/>
            <w:noProof/>
          </w:rPr>
          <w:t>Fe ijzer</w:t>
        </w:r>
        <w:r w:rsidR="00632F56">
          <w:rPr>
            <w:noProof/>
            <w:webHidden/>
          </w:rPr>
          <w:tab/>
        </w:r>
        <w:r w:rsidR="00632F56">
          <w:rPr>
            <w:noProof/>
            <w:webHidden/>
          </w:rPr>
          <w:fldChar w:fldCharType="begin"/>
        </w:r>
        <w:r w:rsidR="00632F56">
          <w:rPr>
            <w:noProof/>
            <w:webHidden/>
          </w:rPr>
          <w:instrText xml:space="preserve"> PAGEREF _Toc96548500 \h </w:instrText>
        </w:r>
        <w:r w:rsidR="00632F56">
          <w:rPr>
            <w:noProof/>
            <w:webHidden/>
          </w:rPr>
        </w:r>
        <w:r w:rsidR="00632F56">
          <w:rPr>
            <w:noProof/>
            <w:webHidden/>
          </w:rPr>
          <w:fldChar w:fldCharType="separate"/>
        </w:r>
        <w:r w:rsidR="00DA4D4B">
          <w:rPr>
            <w:noProof/>
            <w:webHidden/>
          </w:rPr>
          <w:t>114</w:t>
        </w:r>
        <w:r w:rsidR="00632F56">
          <w:rPr>
            <w:noProof/>
            <w:webHidden/>
          </w:rPr>
          <w:fldChar w:fldCharType="end"/>
        </w:r>
      </w:hyperlink>
    </w:p>
    <w:p w14:paraId="16DB5CF8" w14:textId="6A59D34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1" w:history="1">
        <w:r w:rsidR="00632F56" w:rsidRPr="00A80FED">
          <w:rPr>
            <w:rStyle w:val="Hyperlink"/>
            <w:noProof/>
            <w14:scene3d>
              <w14:camera w14:prst="orthographicFront"/>
              <w14:lightRig w14:rig="threePt" w14:dir="t">
                <w14:rot w14:lat="0" w14:lon="0" w14:rev="0"/>
              </w14:lightRig>
            </w14:scene3d>
          </w:rPr>
          <w:t>3.6.11.</w:t>
        </w:r>
        <w:r w:rsidR="00632F56">
          <w:rPr>
            <w:rFonts w:eastAsiaTheme="minorEastAsia" w:cstheme="minorBidi"/>
            <w:noProof/>
            <w:sz w:val="22"/>
            <w:szCs w:val="22"/>
            <w:lang w:val="en-GB" w:eastAsia="en-GB"/>
          </w:rPr>
          <w:tab/>
        </w:r>
        <w:r w:rsidR="00632F56" w:rsidRPr="00A80FED">
          <w:rPr>
            <w:rStyle w:val="Hyperlink"/>
            <w:noProof/>
          </w:rPr>
          <w:t>FeBr</w:t>
        </w:r>
        <w:r w:rsidR="00632F56" w:rsidRPr="00A80FED">
          <w:rPr>
            <w:rStyle w:val="Hyperlink"/>
            <w:noProof/>
            <w:vertAlign w:val="subscript"/>
          </w:rPr>
          <w:t>3</w:t>
        </w:r>
        <w:r w:rsidR="00632F56" w:rsidRPr="00A80FED">
          <w:rPr>
            <w:rStyle w:val="Hyperlink"/>
            <w:noProof/>
          </w:rPr>
          <w:t xml:space="preserve"> ijzer(III)bromide en FeCl</w:t>
        </w:r>
        <w:r w:rsidR="00632F56" w:rsidRPr="00A80FED">
          <w:rPr>
            <w:rStyle w:val="Hyperlink"/>
            <w:noProof/>
            <w:vertAlign w:val="subscript"/>
          </w:rPr>
          <w:t>3</w:t>
        </w:r>
        <w:r w:rsidR="00632F56" w:rsidRPr="00A80FED">
          <w:rPr>
            <w:rStyle w:val="Hyperlink"/>
            <w:noProof/>
          </w:rPr>
          <w:t xml:space="preserve"> ijzer(III)chloride</w:t>
        </w:r>
        <w:r w:rsidR="00632F56">
          <w:rPr>
            <w:noProof/>
            <w:webHidden/>
          </w:rPr>
          <w:tab/>
        </w:r>
        <w:r w:rsidR="00632F56">
          <w:rPr>
            <w:noProof/>
            <w:webHidden/>
          </w:rPr>
          <w:fldChar w:fldCharType="begin"/>
        </w:r>
        <w:r w:rsidR="00632F56">
          <w:rPr>
            <w:noProof/>
            <w:webHidden/>
          </w:rPr>
          <w:instrText xml:space="preserve"> PAGEREF _Toc96548501 \h </w:instrText>
        </w:r>
        <w:r w:rsidR="00632F56">
          <w:rPr>
            <w:noProof/>
            <w:webHidden/>
          </w:rPr>
        </w:r>
        <w:r w:rsidR="00632F56">
          <w:rPr>
            <w:noProof/>
            <w:webHidden/>
          </w:rPr>
          <w:fldChar w:fldCharType="separate"/>
        </w:r>
        <w:r w:rsidR="00DA4D4B">
          <w:rPr>
            <w:noProof/>
            <w:webHidden/>
          </w:rPr>
          <w:t>115</w:t>
        </w:r>
        <w:r w:rsidR="00632F56">
          <w:rPr>
            <w:noProof/>
            <w:webHidden/>
          </w:rPr>
          <w:fldChar w:fldCharType="end"/>
        </w:r>
      </w:hyperlink>
    </w:p>
    <w:p w14:paraId="788A4260" w14:textId="23E3FB9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2" w:history="1">
        <w:r w:rsidR="00632F56" w:rsidRPr="00A80FED">
          <w:rPr>
            <w:rStyle w:val="Hyperlink"/>
            <w:noProof/>
            <w14:scene3d>
              <w14:camera w14:prst="orthographicFront"/>
              <w14:lightRig w14:rig="threePt" w14:dir="t">
                <w14:rot w14:lat="0" w14:lon="0" w14:rev="0"/>
              </w14:lightRig>
            </w14:scene3d>
          </w:rPr>
          <w:t>3.6.12.</w:t>
        </w:r>
        <w:r w:rsidR="00632F56">
          <w:rPr>
            <w:rFonts w:eastAsiaTheme="minorEastAsia" w:cstheme="minorBidi"/>
            <w:noProof/>
            <w:sz w:val="22"/>
            <w:szCs w:val="22"/>
            <w:lang w:val="en-GB" w:eastAsia="en-GB"/>
          </w:rPr>
          <w:tab/>
        </w:r>
        <w:r w:rsidR="00632F56" w:rsidRPr="00A80FED">
          <w:rPr>
            <w:rStyle w:val="Hyperlink"/>
            <w:noProof/>
          </w:rPr>
          <w:t>R</w:t>
        </w:r>
        <w:r w:rsidR="00632F56" w:rsidRPr="00A80FED">
          <w:rPr>
            <w:rStyle w:val="Hyperlink"/>
            <w:noProof/>
          </w:rPr>
          <w:sym w:font="Symbol" w:char="F02D"/>
        </w:r>
        <w:r w:rsidR="00632F56" w:rsidRPr="00A80FED">
          <w:rPr>
            <w:rStyle w:val="Hyperlink"/>
            <w:noProof/>
          </w:rPr>
          <w:t>Mg</w:t>
        </w:r>
        <w:r w:rsidR="00632F56" w:rsidRPr="00A80FED">
          <w:rPr>
            <w:rStyle w:val="Hyperlink"/>
            <w:noProof/>
          </w:rPr>
          <w:sym w:font="Symbol" w:char="F02D"/>
        </w:r>
        <w:r w:rsidR="00632F56" w:rsidRPr="00A80FED">
          <w:rPr>
            <w:rStyle w:val="Hyperlink"/>
            <w:noProof/>
          </w:rPr>
          <w:t>X Grignardreagentia</w:t>
        </w:r>
        <w:r w:rsidR="00632F56">
          <w:rPr>
            <w:noProof/>
            <w:webHidden/>
          </w:rPr>
          <w:tab/>
        </w:r>
        <w:r w:rsidR="00632F56">
          <w:rPr>
            <w:noProof/>
            <w:webHidden/>
          </w:rPr>
          <w:fldChar w:fldCharType="begin"/>
        </w:r>
        <w:r w:rsidR="00632F56">
          <w:rPr>
            <w:noProof/>
            <w:webHidden/>
          </w:rPr>
          <w:instrText xml:space="preserve"> PAGEREF _Toc96548502 \h </w:instrText>
        </w:r>
        <w:r w:rsidR="00632F56">
          <w:rPr>
            <w:noProof/>
            <w:webHidden/>
          </w:rPr>
        </w:r>
        <w:r w:rsidR="00632F56">
          <w:rPr>
            <w:noProof/>
            <w:webHidden/>
          </w:rPr>
          <w:fldChar w:fldCharType="separate"/>
        </w:r>
        <w:r w:rsidR="00DA4D4B">
          <w:rPr>
            <w:noProof/>
            <w:webHidden/>
          </w:rPr>
          <w:t>116</w:t>
        </w:r>
        <w:r w:rsidR="00632F56">
          <w:rPr>
            <w:noProof/>
            <w:webHidden/>
          </w:rPr>
          <w:fldChar w:fldCharType="end"/>
        </w:r>
      </w:hyperlink>
    </w:p>
    <w:p w14:paraId="6B214420" w14:textId="2278649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3" w:history="1">
        <w:r w:rsidR="00632F56" w:rsidRPr="00A80FED">
          <w:rPr>
            <w:rStyle w:val="Hyperlink"/>
            <w:noProof/>
            <w14:scene3d>
              <w14:camera w14:prst="orthographicFront"/>
              <w14:lightRig w14:rig="threePt" w14:dir="t">
                <w14:rot w14:lat="0" w14:lon="0" w14:rev="0"/>
              </w14:lightRig>
            </w14:scene3d>
          </w:rPr>
          <w:t>3.6.13.</w:t>
        </w:r>
        <w:r w:rsidR="00632F56">
          <w:rPr>
            <w:rFonts w:eastAsiaTheme="minorEastAsia" w:cstheme="minorBidi"/>
            <w:noProof/>
            <w:sz w:val="22"/>
            <w:szCs w:val="22"/>
            <w:lang w:val="en-GB" w:eastAsia="en-GB"/>
          </w:rPr>
          <w:tab/>
        </w:r>
        <w:r w:rsidR="00632F56" w:rsidRPr="00A80FED">
          <w:rPr>
            <w:rStyle w:val="Hyperlink"/>
            <w:noProof/>
          </w:rPr>
          <w:t>H</w:t>
        </w:r>
        <w:r w:rsidR="00632F56" w:rsidRPr="00A80FED">
          <w:rPr>
            <w:rStyle w:val="Hyperlink"/>
            <w:noProof/>
            <w:vertAlign w:val="subscript"/>
          </w:rPr>
          <w:t>2</w:t>
        </w:r>
        <w:r w:rsidR="00632F56" w:rsidRPr="00A80FED">
          <w:rPr>
            <w:rStyle w:val="Hyperlink"/>
            <w:noProof/>
          </w:rPr>
          <w:t xml:space="preserve"> waterstof</w:t>
        </w:r>
        <w:r w:rsidR="00632F56">
          <w:rPr>
            <w:noProof/>
            <w:webHidden/>
          </w:rPr>
          <w:tab/>
        </w:r>
        <w:r w:rsidR="00632F56">
          <w:rPr>
            <w:noProof/>
            <w:webHidden/>
          </w:rPr>
          <w:fldChar w:fldCharType="begin"/>
        </w:r>
        <w:r w:rsidR="00632F56">
          <w:rPr>
            <w:noProof/>
            <w:webHidden/>
          </w:rPr>
          <w:instrText xml:space="preserve"> PAGEREF _Toc96548503 \h </w:instrText>
        </w:r>
        <w:r w:rsidR="00632F56">
          <w:rPr>
            <w:noProof/>
            <w:webHidden/>
          </w:rPr>
        </w:r>
        <w:r w:rsidR="00632F56">
          <w:rPr>
            <w:noProof/>
            <w:webHidden/>
          </w:rPr>
          <w:fldChar w:fldCharType="separate"/>
        </w:r>
        <w:r w:rsidR="00DA4D4B">
          <w:rPr>
            <w:noProof/>
            <w:webHidden/>
          </w:rPr>
          <w:t>118</w:t>
        </w:r>
        <w:r w:rsidR="00632F56">
          <w:rPr>
            <w:noProof/>
            <w:webHidden/>
          </w:rPr>
          <w:fldChar w:fldCharType="end"/>
        </w:r>
      </w:hyperlink>
    </w:p>
    <w:p w14:paraId="763F6526" w14:textId="4690363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4" w:history="1">
        <w:r w:rsidR="00632F56" w:rsidRPr="00A80FED">
          <w:rPr>
            <w:rStyle w:val="Hyperlink"/>
            <w:noProof/>
            <w14:scene3d>
              <w14:camera w14:prst="orthographicFront"/>
              <w14:lightRig w14:rig="threePt" w14:dir="t">
                <w14:rot w14:lat="0" w14:lon="0" w14:rev="0"/>
              </w14:lightRig>
            </w14:scene3d>
          </w:rPr>
          <w:t>3.6.14.</w:t>
        </w:r>
        <w:r w:rsidR="00632F56">
          <w:rPr>
            <w:rFonts w:eastAsiaTheme="minorEastAsia" w:cstheme="minorBidi"/>
            <w:noProof/>
            <w:sz w:val="22"/>
            <w:szCs w:val="22"/>
            <w:lang w:val="en-GB" w:eastAsia="en-GB"/>
          </w:rPr>
          <w:tab/>
        </w:r>
        <w:r w:rsidR="00632F56" w:rsidRPr="00A80FED">
          <w:rPr>
            <w:rStyle w:val="Hyperlink"/>
            <w:noProof/>
          </w:rPr>
          <w:t>H</w:t>
        </w:r>
        <w:r w:rsidR="00632F56" w:rsidRPr="00A80FED">
          <w:rPr>
            <w:rStyle w:val="Hyperlink"/>
            <w:noProof/>
            <w:vertAlign w:val="superscript"/>
          </w:rPr>
          <w:t>+</w:t>
        </w:r>
        <w:r w:rsidR="00632F56" w:rsidRPr="00A80FED">
          <w:rPr>
            <w:rStyle w:val="Hyperlink"/>
            <w:noProof/>
          </w:rPr>
          <w:t xml:space="preserve"> watervrij zuur</w:t>
        </w:r>
        <w:r w:rsidR="00632F56">
          <w:rPr>
            <w:noProof/>
            <w:webHidden/>
          </w:rPr>
          <w:tab/>
        </w:r>
        <w:r w:rsidR="00632F56">
          <w:rPr>
            <w:noProof/>
            <w:webHidden/>
          </w:rPr>
          <w:fldChar w:fldCharType="begin"/>
        </w:r>
        <w:r w:rsidR="00632F56">
          <w:rPr>
            <w:noProof/>
            <w:webHidden/>
          </w:rPr>
          <w:instrText xml:space="preserve"> PAGEREF _Toc96548504 \h </w:instrText>
        </w:r>
        <w:r w:rsidR="00632F56">
          <w:rPr>
            <w:noProof/>
            <w:webHidden/>
          </w:rPr>
        </w:r>
        <w:r w:rsidR="00632F56">
          <w:rPr>
            <w:noProof/>
            <w:webHidden/>
          </w:rPr>
          <w:fldChar w:fldCharType="separate"/>
        </w:r>
        <w:r w:rsidR="00DA4D4B">
          <w:rPr>
            <w:noProof/>
            <w:webHidden/>
          </w:rPr>
          <w:t>119</w:t>
        </w:r>
        <w:r w:rsidR="00632F56">
          <w:rPr>
            <w:noProof/>
            <w:webHidden/>
          </w:rPr>
          <w:fldChar w:fldCharType="end"/>
        </w:r>
      </w:hyperlink>
    </w:p>
    <w:p w14:paraId="791867CD" w14:textId="42DB3FF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5" w:history="1">
        <w:r w:rsidR="00632F56" w:rsidRPr="00A80FED">
          <w:rPr>
            <w:rStyle w:val="Hyperlink"/>
            <w:noProof/>
            <w14:scene3d>
              <w14:camera w14:prst="orthographicFront"/>
              <w14:lightRig w14:rig="threePt" w14:dir="t">
                <w14:rot w14:lat="0" w14:lon="0" w14:rev="0"/>
              </w14:lightRig>
            </w14:scene3d>
          </w:rPr>
          <w:t>3.6.15.</w:t>
        </w:r>
        <w:r w:rsidR="00632F56">
          <w:rPr>
            <w:rFonts w:eastAsiaTheme="minorEastAsia" w:cstheme="minorBidi"/>
            <w:noProof/>
            <w:sz w:val="22"/>
            <w:szCs w:val="22"/>
            <w:lang w:val="en-GB" w:eastAsia="en-GB"/>
          </w:rPr>
          <w:tab/>
        </w:r>
        <w:r w:rsidR="00632F56" w:rsidRPr="00A80FED">
          <w:rPr>
            <w:rStyle w:val="Hyperlink"/>
            <w:noProof/>
          </w:rPr>
          <w:t>H</w:t>
        </w:r>
        <w:r w:rsidR="00632F56" w:rsidRPr="00A80FED">
          <w:rPr>
            <w:rStyle w:val="Hyperlink"/>
            <w:noProof/>
            <w:vertAlign w:val="subscript"/>
          </w:rPr>
          <w:t>3</w:t>
        </w:r>
        <w:r w:rsidR="00632F56" w:rsidRPr="00A80FED">
          <w:rPr>
            <w:rStyle w:val="Hyperlink"/>
            <w:noProof/>
          </w:rPr>
          <w:t>O</w:t>
        </w:r>
        <w:r w:rsidR="00632F56" w:rsidRPr="00A80FED">
          <w:rPr>
            <w:rStyle w:val="Hyperlink"/>
            <w:noProof/>
            <w:vertAlign w:val="superscript"/>
          </w:rPr>
          <w:t>+</w:t>
        </w:r>
        <w:r w:rsidR="00632F56" w:rsidRPr="00A80FED">
          <w:rPr>
            <w:rStyle w:val="Hyperlink"/>
            <w:noProof/>
          </w:rPr>
          <w:t xml:space="preserve"> waterhoudend zuur</w:t>
        </w:r>
        <w:r w:rsidR="00632F56">
          <w:rPr>
            <w:noProof/>
            <w:webHidden/>
          </w:rPr>
          <w:tab/>
        </w:r>
        <w:r w:rsidR="00632F56">
          <w:rPr>
            <w:noProof/>
            <w:webHidden/>
          </w:rPr>
          <w:fldChar w:fldCharType="begin"/>
        </w:r>
        <w:r w:rsidR="00632F56">
          <w:rPr>
            <w:noProof/>
            <w:webHidden/>
          </w:rPr>
          <w:instrText xml:space="preserve"> PAGEREF _Toc96548505 \h </w:instrText>
        </w:r>
        <w:r w:rsidR="00632F56">
          <w:rPr>
            <w:noProof/>
            <w:webHidden/>
          </w:rPr>
        </w:r>
        <w:r w:rsidR="00632F56">
          <w:rPr>
            <w:noProof/>
            <w:webHidden/>
          </w:rPr>
          <w:fldChar w:fldCharType="separate"/>
        </w:r>
        <w:r w:rsidR="00DA4D4B">
          <w:rPr>
            <w:noProof/>
            <w:webHidden/>
          </w:rPr>
          <w:t>120</w:t>
        </w:r>
        <w:r w:rsidR="00632F56">
          <w:rPr>
            <w:noProof/>
            <w:webHidden/>
          </w:rPr>
          <w:fldChar w:fldCharType="end"/>
        </w:r>
      </w:hyperlink>
    </w:p>
    <w:p w14:paraId="38530D33" w14:textId="2CA48E4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6" w:history="1">
        <w:r w:rsidR="00632F56" w:rsidRPr="00A80FED">
          <w:rPr>
            <w:rStyle w:val="Hyperlink"/>
            <w:noProof/>
            <w14:scene3d>
              <w14:camera w14:prst="orthographicFront"/>
              <w14:lightRig w14:rig="threePt" w14:dir="t">
                <w14:rot w14:lat="0" w14:lon="0" w14:rev="0"/>
              </w14:lightRig>
            </w14:scene3d>
          </w:rPr>
          <w:t>3.6.16.</w:t>
        </w:r>
        <w:r w:rsidR="00632F56">
          <w:rPr>
            <w:rFonts w:eastAsiaTheme="minorEastAsia" w:cstheme="minorBidi"/>
            <w:noProof/>
            <w:sz w:val="22"/>
            <w:szCs w:val="22"/>
            <w:lang w:val="en-GB" w:eastAsia="en-GB"/>
          </w:rPr>
          <w:tab/>
        </w:r>
        <w:r w:rsidR="00632F56" w:rsidRPr="00A80FED">
          <w:rPr>
            <w:rStyle w:val="Hyperlink"/>
            <w:noProof/>
          </w:rPr>
          <w:t>HBr waterstofbromide    en     HCl waterstofchloride</w:t>
        </w:r>
        <w:r w:rsidR="00632F56">
          <w:rPr>
            <w:noProof/>
            <w:webHidden/>
          </w:rPr>
          <w:tab/>
        </w:r>
        <w:r w:rsidR="00632F56">
          <w:rPr>
            <w:noProof/>
            <w:webHidden/>
          </w:rPr>
          <w:fldChar w:fldCharType="begin"/>
        </w:r>
        <w:r w:rsidR="00632F56">
          <w:rPr>
            <w:noProof/>
            <w:webHidden/>
          </w:rPr>
          <w:instrText xml:space="preserve"> PAGEREF _Toc96548506 \h </w:instrText>
        </w:r>
        <w:r w:rsidR="00632F56">
          <w:rPr>
            <w:noProof/>
            <w:webHidden/>
          </w:rPr>
        </w:r>
        <w:r w:rsidR="00632F56">
          <w:rPr>
            <w:noProof/>
            <w:webHidden/>
          </w:rPr>
          <w:fldChar w:fldCharType="separate"/>
        </w:r>
        <w:r w:rsidR="00DA4D4B">
          <w:rPr>
            <w:noProof/>
            <w:webHidden/>
          </w:rPr>
          <w:t>121</w:t>
        </w:r>
        <w:r w:rsidR="00632F56">
          <w:rPr>
            <w:noProof/>
            <w:webHidden/>
          </w:rPr>
          <w:fldChar w:fldCharType="end"/>
        </w:r>
      </w:hyperlink>
    </w:p>
    <w:p w14:paraId="652E1C64" w14:textId="15C2162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7" w:history="1">
        <w:r w:rsidR="00632F56" w:rsidRPr="00A80FED">
          <w:rPr>
            <w:rStyle w:val="Hyperlink"/>
            <w:noProof/>
            <w14:scene3d>
              <w14:camera w14:prst="orthographicFront"/>
              <w14:lightRig w14:rig="threePt" w14:dir="t">
                <w14:rot w14:lat="0" w14:lon="0" w14:rev="0"/>
              </w14:lightRig>
            </w14:scene3d>
          </w:rPr>
          <w:t>3.6.17.</w:t>
        </w:r>
        <w:r w:rsidR="00632F56">
          <w:rPr>
            <w:rFonts w:eastAsiaTheme="minorEastAsia" w:cstheme="minorBidi"/>
            <w:noProof/>
            <w:sz w:val="22"/>
            <w:szCs w:val="22"/>
            <w:lang w:val="en-GB" w:eastAsia="en-GB"/>
          </w:rPr>
          <w:tab/>
        </w:r>
        <w:r w:rsidR="00632F56" w:rsidRPr="00A80FED">
          <w:rPr>
            <w:rStyle w:val="Hyperlink"/>
            <w:noProof/>
          </w:rPr>
          <w:t>H</w:t>
        </w:r>
        <w:r w:rsidR="00632F56" w:rsidRPr="00A80FED">
          <w:rPr>
            <w:rStyle w:val="Hyperlink"/>
            <w:noProof/>
            <w:vertAlign w:val="subscript"/>
          </w:rPr>
          <w:t>2</w:t>
        </w:r>
        <w:r w:rsidR="00632F56" w:rsidRPr="00A80FED">
          <w:rPr>
            <w:rStyle w:val="Hyperlink"/>
            <w:noProof/>
          </w:rPr>
          <w:t>CrO</w:t>
        </w:r>
        <w:r w:rsidR="00632F56" w:rsidRPr="00A80FED">
          <w:rPr>
            <w:rStyle w:val="Hyperlink"/>
            <w:noProof/>
            <w:vertAlign w:val="subscript"/>
          </w:rPr>
          <w:t>4</w:t>
        </w:r>
        <w:r w:rsidR="00632F56" w:rsidRPr="00A80FED">
          <w:rPr>
            <w:rStyle w:val="Hyperlink"/>
            <w:noProof/>
          </w:rPr>
          <w:t xml:space="preserve"> chroomzuur</w:t>
        </w:r>
        <w:r w:rsidR="00632F56">
          <w:rPr>
            <w:noProof/>
            <w:webHidden/>
          </w:rPr>
          <w:tab/>
        </w:r>
        <w:r w:rsidR="00632F56">
          <w:rPr>
            <w:noProof/>
            <w:webHidden/>
          </w:rPr>
          <w:fldChar w:fldCharType="begin"/>
        </w:r>
        <w:r w:rsidR="00632F56">
          <w:rPr>
            <w:noProof/>
            <w:webHidden/>
          </w:rPr>
          <w:instrText xml:space="preserve"> PAGEREF _Toc96548507 \h </w:instrText>
        </w:r>
        <w:r w:rsidR="00632F56">
          <w:rPr>
            <w:noProof/>
            <w:webHidden/>
          </w:rPr>
        </w:r>
        <w:r w:rsidR="00632F56">
          <w:rPr>
            <w:noProof/>
            <w:webHidden/>
          </w:rPr>
          <w:fldChar w:fldCharType="separate"/>
        </w:r>
        <w:r w:rsidR="00DA4D4B">
          <w:rPr>
            <w:noProof/>
            <w:webHidden/>
          </w:rPr>
          <w:t>123</w:t>
        </w:r>
        <w:r w:rsidR="00632F56">
          <w:rPr>
            <w:noProof/>
            <w:webHidden/>
          </w:rPr>
          <w:fldChar w:fldCharType="end"/>
        </w:r>
      </w:hyperlink>
    </w:p>
    <w:p w14:paraId="35041161" w14:textId="03CAAD0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8" w:history="1">
        <w:r w:rsidR="00632F56" w:rsidRPr="00A80FED">
          <w:rPr>
            <w:rStyle w:val="Hyperlink"/>
            <w:noProof/>
            <w14:scene3d>
              <w14:camera w14:prst="orthographicFront"/>
              <w14:lightRig w14:rig="threePt" w14:dir="t">
                <w14:rot w14:lat="0" w14:lon="0" w14:rev="0"/>
              </w14:lightRig>
            </w14:scene3d>
          </w:rPr>
          <w:t>3.6.18.</w:t>
        </w:r>
        <w:r w:rsidR="00632F56">
          <w:rPr>
            <w:rFonts w:eastAsiaTheme="minorEastAsia" w:cstheme="minorBidi"/>
            <w:noProof/>
            <w:sz w:val="22"/>
            <w:szCs w:val="22"/>
            <w:lang w:val="en-GB" w:eastAsia="en-GB"/>
          </w:rPr>
          <w:tab/>
        </w:r>
        <w:r w:rsidR="00632F56" w:rsidRPr="00A80FED">
          <w:rPr>
            <w:rStyle w:val="Hyperlink"/>
            <w:noProof/>
          </w:rPr>
          <w:t>Hg(OAc)</w:t>
        </w:r>
        <w:r w:rsidR="00632F56" w:rsidRPr="00A80FED">
          <w:rPr>
            <w:rStyle w:val="Hyperlink"/>
            <w:noProof/>
            <w:vertAlign w:val="subscript"/>
          </w:rPr>
          <w:t>2</w:t>
        </w:r>
        <w:r w:rsidR="00632F56" w:rsidRPr="00A80FED">
          <w:rPr>
            <w:rStyle w:val="Hyperlink"/>
            <w:noProof/>
          </w:rPr>
          <w:t xml:space="preserve"> kwik(II)acetaat</w:t>
        </w:r>
        <w:r w:rsidR="00632F56">
          <w:rPr>
            <w:noProof/>
            <w:webHidden/>
          </w:rPr>
          <w:tab/>
        </w:r>
        <w:r w:rsidR="00632F56">
          <w:rPr>
            <w:noProof/>
            <w:webHidden/>
          </w:rPr>
          <w:fldChar w:fldCharType="begin"/>
        </w:r>
        <w:r w:rsidR="00632F56">
          <w:rPr>
            <w:noProof/>
            <w:webHidden/>
          </w:rPr>
          <w:instrText xml:space="preserve"> PAGEREF _Toc96548508 \h </w:instrText>
        </w:r>
        <w:r w:rsidR="00632F56">
          <w:rPr>
            <w:noProof/>
            <w:webHidden/>
          </w:rPr>
        </w:r>
        <w:r w:rsidR="00632F56">
          <w:rPr>
            <w:noProof/>
            <w:webHidden/>
          </w:rPr>
          <w:fldChar w:fldCharType="separate"/>
        </w:r>
        <w:r w:rsidR="00DA4D4B">
          <w:rPr>
            <w:noProof/>
            <w:webHidden/>
          </w:rPr>
          <w:t>124</w:t>
        </w:r>
        <w:r w:rsidR="00632F56">
          <w:rPr>
            <w:noProof/>
            <w:webHidden/>
          </w:rPr>
          <w:fldChar w:fldCharType="end"/>
        </w:r>
      </w:hyperlink>
    </w:p>
    <w:p w14:paraId="781B8309" w14:textId="35790FF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09" w:history="1">
        <w:r w:rsidR="00632F56" w:rsidRPr="00A80FED">
          <w:rPr>
            <w:rStyle w:val="Hyperlink"/>
            <w:noProof/>
            <w14:scene3d>
              <w14:camera w14:prst="orthographicFront"/>
              <w14:lightRig w14:rig="threePt" w14:dir="t">
                <w14:rot w14:lat="0" w14:lon="0" w14:rev="0"/>
              </w14:lightRig>
            </w14:scene3d>
          </w:rPr>
          <w:t>3.6.19.</w:t>
        </w:r>
        <w:r w:rsidR="00632F56">
          <w:rPr>
            <w:rFonts w:eastAsiaTheme="minorEastAsia" w:cstheme="minorBidi"/>
            <w:noProof/>
            <w:sz w:val="22"/>
            <w:szCs w:val="22"/>
            <w:lang w:val="en-GB" w:eastAsia="en-GB"/>
          </w:rPr>
          <w:tab/>
        </w:r>
        <w:r w:rsidR="00632F56" w:rsidRPr="00A80FED">
          <w:rPr>
            <w:rStyle w:val="Hyperlink"/>
            <w:noProof/>
          </w:rPr>
          <w:t>HNO</w:t>
        </w:r>
        <w:r w:rsidR="00632F56" w:rsidRPr="00A80FED">
          <w:rPr>
            <w:rStyle w:val="Hyperlink"/>
            <w:noProof/>
            <w:vertAlign w:val="subscript"/>
          </w:rPr>
          <w:t>2</w:t>
        </w:r>
        <w:r w:rsidR="00632F56" w:rsidRPr="00A80FED">
          <w:rPr>
            <w:rStyle w:val="Hyperlink"/>
            <w:noProof/>
          </w:rPr>
          <w:t xml:space="preserve">  salpeterigzuur</w:t>
        </w:r>
        <w:r w:rsidR="00632F56">
          <w:rPr>
            <w:noProof/>
            <w:webHidden/>
          </w:rPr>
          <w:tab/>
        </w:r>
        <w:r w:rsidR="00632F56">
          <w:rPr>
            <w:noProof/>
            <w:webHidden/>
          </w:rPr>
          <w:fldChar w:fldCharType="begin"/>
        </w:r>
        <w:r w:rsidR="00632F56">
          <w:rPr>
            <w:noProof/>
            <w:webHidden/>
          </w:rPr>
          <w:instrText xml:space="preserve"> PAGEREF _Toc96548509 \h </w:instrText>
        </w:r>
        <w:r w:rsidR="00632F56">
          <w:rPr>
            <w:noProof/>
            <w:webHidden/>
          </w:rPr>
        </w:r>
        <w:r w:rsidR="00632F56">
          <w:rPr>
            <w:noProof/>
            <w:webHidden/>
          </w:rPr>
          <w:fldChar w:fldCharType="separate"/>
        </w:r>
        <w:r w:rsidR="00DA4D4B">
          <w:rPr>
            <w:noProof/>
            <w:webHidden/>
          </w:rPr>
          <w:t>125</w:t>
        </w:r>
        <w:r w:rsidR="00632F56">
          <w:rPr>
            <w:noProof/>
            <w:webHidden/>
          </w:rPr>
          <w:fldChar w:fldCharType="end"/>
        </w:r>
      </w:hyperlink>
    </w:p>
    <w:p w14:paraId="527EF770" w14:textId="5EA3CCB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0" w:history="1">
        <w:r w:rsidR="00632F56" w:rsidRPr="00A80FED">
          <w:rPr>
            <w:rStyle w:val="Hyperlink"/>
            <w:noProof/>
            <w14:scene3d>
              <w14:camera w14:prst="orthographicFront"/>
              <w14:lightRig w14:rig="threePt" w14:dir="t">
                <w14:rot w14:lat="0" w14:lon="0" w14:rev="0"/>
              </w14:lightRig>
            </w14:scene3d>
          </w:rPr>
          <w:t>3.6.20.</w:t>
        </w:r>
        <w:r w:rsidR="00632F56">
          <w:rPr>
            <w:rFonts w:eastAsiaTheme="minorEastAsia" w:cstheme="minorBidi"/>
            <w:noProof/>
            <w:sz w:val="22"/>
            <w:szCs w:val="22"/>
            <w:lang w:val="en-GB" w:eastAsia="en-GB"/>
          </w:rPr>
          <w:tab/>
        </w:r>
        <w:r w:rsidR="00632F56" w:rsidRPr="00A80FED">
          <w:rPr>
            <w:rStyle w:val="Hyperlink"/>
            <w:noProof/>
          </w:rPr>
          <w:t>H</w:t>
        </w:r>
        <w:r w:rsidR="00632F56" w:rsidRPr="00A80FED">
          <w:rPr>
            <w:rStyle w:val="Hyperlink"/>
            <w:noProof/>
            <w:vertAlign w:val="subscript"/>
          </w:rPr>
          <w:t>2</w:t>
        </w:r>
        <w:r w:rsidR="00632F56" w:rsidRPr="00A80FED">
          <w:rPr>
            <w:rStyle w:val="Hyperlink"/>
            <w:noProof/>
          </w:rPr>
          <w:t>O</w:t>
        </w:r>
        <w:r w:rsidR="00632F56" w:rsidRPr="00A80FED">
          <w:rPr>
            <w:rStyle w:val="Hyperlink"/>
            <w:noProof/>
            <w:vertAlign w:val="subscript"/>
          </w:rPr>
          <w:t>2</w:t>
        </w:r>
        <w:r w:rsidR="00632F56" w:rsidRPr="00A80FED">
          <w:rPr>
            <w:rStyle w:val="Hyperlink"/>
            <w:noProof/>
          </w:rPr>
          <w:t xml:space="preserve"> waterstofperoxide</w:t>
        </w:r>
        <w:r w:rsidR="00632F56">
          <w:rPr>
            <w:noProof/>
            <w:webHidden/>
          </w:rPr>
          <w:tab/>
        </w:r>
        <w:r w:rsidR="00632F56">
          <w:rPr>
            <w:noProof/>
            <w:webHidden/>
          </w:rPr>
          <w:fldChar w:fldCharType="begin"/>
        </w:r>
        <w:r w:rsidR="00632F56">
          <w:rPr>
            <w:noProof/>
            <w:webHidden/>
          </w:rPr>
          <w:instrText xml:space="preserve"> PAGEREF _Toc96548510 \h </w:instrText>
        </w:r>
        <w:r w:rsidR="00632F56">
          <w:rPr>
            <w:noProof/>
            <w:webHidden/>
          </w:rPr>
        </w:r>
        <w:r w:rsidR="00632F56">
          <w:rPr>
            <w:noProof/>
            <w:webHidden/>
          </w:rPr>
          <w:fldChar w:fldCharType="separate"/>
        </w:r>
        <w:r w:rsidR="00DA4D4B">
          <w:rPr>
            <w:noProof/>
            <w:webHidden/>
          </w:rPr>
          <w:t>126</w:t>
        </w:r>
        <w:r w:rsidR="00632F56">
          <w:rPr>
            <w:noProof/>
            <w:webHidden/>
          </w:rPr>
          <w:fldChar w:fldCharType="end"/>
        </w:r>
      </w:hyperlink>
    </w:p>
    <w:p w14:paraId="6BE77799" w14:textId="67D3901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1" w:history="1">
        <w:r w:rsidR="00632F56" w:rsidRPr="00A80FED">
          <w:rPr>
            <w:rStyle w:val="Hyperlink"/>
            <w:noProof/>
            <w14:scene3d>
              <w14:camera w14:prst="orthographicFront"/>
              <w14:lightRig w14:rig="threePt" w14:dir="t">
                <w14:rot w14:lat="0" w14:lon="0" w14:rev="0"/>
              </w14:lightRig>
            </w14:scene3d>
          </w:rPr>
          <w:t>3.6.21.</w:t>
        </w:r>
        <w:r w:rsidR="00632F56">
          <w:rPr>
            <w:rFonts w:eastAsiaTheme="minorEastAsia" w:cstheme="minorBidi"/>
            <w:noProof/>
            <w:sz w:val="22"/>
            <w:szCs w:val="22"/>
            <w:lang w:val="en-GB" w:eastAsia="en-GB"/>
          </w:rPr>
          <w:tab/>
        </w:r>
        <w:r w:rsidR="00632F56" w:rsidRPr="00A80FED">
          <w:rPr>
            <w:rStyle w:val="Hyperlink"/>
            <w:noProof/>
          </w:rPr>
          <w:t>H</w:t>
        </w:r>
        <w:r w:rsidR="00632F56" w:rsidRPr="00A80FED">
          <w:rPr>
            <w:rStyle w:val="Hyperlink"/>
            <w:noProof/>
            <w:vertAlign w:val="subscript"/>
          </w:rPr>
          <w:t>2</w:t>
        </w:r>
        <w:r w:rsidR="00632F56" w:rsidRPr="00A80FED">
          <w:rPr>
            <w:rStyle w:val="Hyperlink"/>
            <w:noProof/>
          </w:rPr>
          <w:t>SO</w:t>
        </w:r>
        <w:r w:rsidR="00632F56" w:rsidRPr="00A80FED">
          <w:rPr>
            <w:rStyle w:val="Hyperlink"/>
            <w:noProof/>
            <w:vertAlign w:val="subscript"/>
          </w:rPr>
          <w:t>4</w:t>
        </w:r>
        <w:r w:rsidR="00632F56" w:rsidRPr="00A80FED">
          <w:rPr>
            <w:rStyle w:val="Hyperlink"/>
            <w:noProof/>
          </w:rPr>
          <w:t xml:space="preserve">  zwavelzuur</w:t>
        </w:r>
        <w:r w:rsidR="00632F56">
          <w:rPr>
            <w:noProof/>
            <w:webHidden/>
          </w:rPr>
          <w:tab/>
        </w:r>
        <w:r w:rsidR="00632F56">
          <w:rPr>
            <w:noProof/>
            <w:webHidden/>
          </w:rPr>
          <w:fldChar w:fldCharType="begin"/>
        </w:r>
        <w:r w:rsidR="00632F56">
          <w:rPr>
            <w:noProof/>
            <w:webHidden/>
          </w:rPr>
          <w:instrText xml:space="preserve"> PAGEREF _Toc96548511 \h </w:instrText>
        </w:r>
        <w:r w:rsidR="00632F56">
          <w:rPr>
            <w:noProof/>
            <w:webHidden/>
          </w:rPr>
        </w:r>
        <w:r w:rsidR="00632F56">
          <w:rPr>
            <w:noProof/>
            <w:webHidden/>
          </w:rPr>
          <w:fldChar w:fldCharType="separate"/>
        </w:r>
        <w:r w:rsidR="00DA4D4B">
          <w:rPr>
            <w:noProof/>
            <w:webHidden/>
          </w:rPr>
          <w:t>127</w:t>
        </w:r>
        <w:r w:rsidR="00632F56">
          <w:rPr>
            <w:noProof/>
            <w:webHidden/>
          </w:rPr>
          <w:fldChar w:fldCharType="end"/>
        </w:r>
      </w:hyperlink>
    </w:p>
    <w:p w14:paraId="29E428B6" w14:textId="2956F35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2" w:history="1">
        <w:r w:rsidR="00632F56" w:rsidRPr="00A80FED">
          <w:rPr>
            <w:rStyle w:val="Hyperlink"/>
            <w:noProof/>
            <w:lang w:val="de-DE"/>
            <w14:scene3d>
              <w14:camera w14:prst="orthographicFront"/>
              <w14:lightRig w14:rig="threePt" w14:dir="t">
                <w14:rot w14:lat="0" w14:lon="0" w14:rev="0"/>
              </w14:lightRig>
            </w14:scene3d>
          </w:rPr>
          <w:t>3.6.22.</w:t>
        </w:r>
        <w:r w:rsidR="00632F56">
          <w:rPr>
            <w:rFonts w:eastAsiaTheme="minorEastAsia" w:cstheme="minorBidi"/>
            <w:noProof/>
            <w:sz w:val="22"/>
            <w:szCs w:val="22"/>
            <w:lang w:val="en-GB" w:eastAsia="en-GB"/>
          </w:rPr>
          <w:tab/>
        </w:r>
        <w:r w:rsidR="00632F56" w:rsidRPr="00A80FED">
          <w:rPr>
            <w:rStyle w:val="Hyperlink"/>
            <w:noProof/>
            <w:lang w:val="de-DE"/>
          </w:rPr>
          <w:t>KO</w:t>
        </w:r>
        <w:r w:rsidR="00632F56" w:rsidRPr="00A80FED">
          <w:rPr>
            <w:rStyle w:val="Hyperlink"/>
            <w:i/>
            <w:noProof/>
            <w:lang w:val="de-DE"/>
          </w:rPr>
          <w:t>t-</w:t>
        </w:r>
        <w:r w:rsidR="00632F56" w:rsidRPr="00A80FED">
          <w:rPr>
            <w:rStyle w:val="Hyperlink"/>
            <w:noProof/>
            <w:lang w:val="de-DE"/>
          </w:rPr>
          <w:t>Bu kalium-</w:t>
        </w:r>
        <w:r w:rsidR="00632F56" w:rsidRPr="00A80FED">
          <w:rPr>
            <w:rStyle w:val="Hyperlink"/>
            <w:i/>
            <w:noProof/>
            <w:lang w:val="de-DE"/>
          </w:rPr>
          <w:t>t</w:t>
        </w:r>
        <w:r w:rsidR="00632F56" w:rsidRPr="00A80FED">
          <w:rPr>
            <w:rStyle w:val="Hyperlink"/>
            <w:noProof/>
            <w:lang w:val="de-DE"/>
          </w:rPr>
          <w:t>-butyloxide</w:t>
        </w:r>
        <w:r w:rsidR="00632F56">
          <w:rPr>
            <w:noProof/>
            <w:webHidden/>
          </w:rPr>
          <w:tab/>
        </w:r>
        <w:r w:rsidR="00632F56">
          <w:rPr>
            <w:noProof/>
            <w:webHidden/>
          </w:rPr>
          <w:fldChar w:fldCharType="begin"/>
        </w:r>
        <w:r w:rsidR="00632F56">
          <w:rPr>
            <w:noProof/>
            <w:webHidden/>
          </w:rPr>
          <w:instrText xml:space="preserve"> PAGEREF _Toc96548512 \h </w:instrText>
        </w:r>
        <w:r w:rsidR="00632F56">
          <w:rPr>
            <w:noProof/>
            <w:webHidden/>
          </w:rPr>
        </w:r>
        <w:r w:rsidR="00632F56">
          <w:rPr>
            <w:noProof/>
            <w:webHidden/>
          </w:rPr>
          <w:fldChar w:fldCharType="separate"/>
        </w:r>
        <w:r w:rsidR="00DA4D4B">
          <w:rPr>
            <w:noProof/>
            <w:webHidden/>
          </w:rPr>
          <w:t>127</w:t>
        </w:r>
        <w:r w:rsidR="00632F56">
          <w:rPr>
            <w:noProof/>
            <w:webHidden/>
          </w:rPr>
          <w:fldChar w:fldCharType="end"/>
        </w:r>
      </w:hyperlink>
    </w:p>
    <w:p w14:paraId="30FA98F9" w14:textId="1B2E445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3" w:history="1">
        <w:r w:rsidR="00632F56" w:rsidRPr="00A80FED">
          <w:rPr>
            <w:rStyle w:val="Hyperlink"/>
            <w:noProof/>
            <w14:scene3d>
              <w14:camera w14:prst="orthographicFront"/>
              <w14:lightRig w14:rig="threePt" w14:dir="t">
                <w14:rot w14:lat="0" w14:lon="0" w14:rev="0"/>
              </w14:lightRig>
            </w14:scene3d>
          </w:rPr>
          <w:t>3.6.23.</w:t>
        </w:r>
        <w:r w:rsidR="00632F56">
          <w:rPr>
            <w:rFonts w:eastAsiaTheme="minorEastAsia" w:cstheme="minorBidi"/>
            <w:noProof/>
            <w:sz w:val="22"/>
            <w:szCs w:val="22"/>
            <w:lang w:val="en-GB" w:eastAsia="en-GB"/>
          </w:rPr>
          <w:tab/>
        </w:r>
        <w:r w:rsidR="00632F56" w:rsidRPr="00A80FED">
          <w:rPr>
            <w:rStyle w:val="Hyperlink"/>
            <w:noProof/>
          </w:rPr>
          <w:t>Li lithium</w:t>
        </w:r>
        <w:r w:rsidR="00632F56">
          <w:rPr>
            <w:noProof/>
            <w:webHidden/>
          </w:rPr>
          <w:tab/>
        </w:r>
        <w:r w:rsidR="00632F56">
          <w:rPr>
            <w:noProof/>
            <w:webHidden/>
          </w:rPr>
          <w:fldChar w:fldCharType="begin"/>
        </w:r>
        <w:r w:rsidR="00632F56">
          <w:rPr>
            <w:noProof/>
            <w:webHidden/>
          </w:rPr>
          <w:instrText xml:space="preserve"> PAGEREF _Toc96548513 \h </w:instrText>
        </w:r>
        <w:r w:rsidR="00632F56">
          <w:rPr>
            <w:noProof/>
            <w:webHidden/>
          </w:rPr>
        </w:r>
        <w:r w:rsidR="00632F56">
          <w:rPr>
            <w:noProof/>
            <w:webHidden/>
          </w:rPr>
          <w:fldChar w:fldCharType="separate"/>
        </w:r>
        <w:r w:rsidR="00DA4D4B">
          <w:rPr>
            <w:noProof/>
            <w:webHidden/>
          </w:rPr>
          <w:t>128</w:t>
        </w:r>
        <w:r w:rsidR="00632F56">
          <w:rPr>
            <w:noProof/>
            <w:webHidden/>
          </w:rPr>
          <w:fldChar w:fldCharType="end"/>
        </w:r>
      </w:hyperlink>
    </w:p>
    <w:p w14:paraId="18CB4D8B" w14:textId="0A22DB0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4" w:history="1">
        <w:r w:rsidR="00632F56" w:rsidRPr="00A80FED">
          <w:rPr>
            <w:rStyle w:val="Hyperlink"/>
            <w:noProof/>
            <w14:scene3d>
              <w14:camera w14:prst="orthographicFront"/>
              <w14:lightRig w14:rig="threePt" w14:dir="t">
                <w14:rot w14:lat="0" w14:lon="0" w14:rev="0"/>
              </w14:lightRig>
            </w14:scene3d>
          </w:rPr>
          <w:t>3.6.24.</w:t>
        </w:r>
        <w:r w:rsidR="00632F56">
          <w:rPr>
            <w:rFonts w:eastAsiaTheme="minorEastAsia" w:cstheme="minorBidi"/>
            <w:noProof/>
            <w:sz w:val="22"/>
            <w:szCs w:val="22"/>
            <w:lang w:val="en-GB" w:eastAsia="en-GB"/>
          </w:rPr>
          <w:tab/>
        </w:r>
        <w:r w:rsidR="00632F56" w:rsidRPr="00A80FED">
          <w:rPr>
            <w:rStyle w:val="Hyperlink"/>
            <w:noProof/>
          </w:rPr>
          <w:t>LDA lithiumdiisopropylamide</w:t>
        </w:r>
        <w:r w:rsidR="00632F56">
          <w:rPr>
            <w:noProof/>
            <w:webHidden/>
          </w:rPr>
          <w:tab/>
        </w:r>
        <w:r w:rsidR="00632F56">
          <w:rPr>
            <w:noProof/>
            <w:webHidden/>
          </w:rPr>
          <w:fldChar w:fldCharType="begin"/>
        </w:r>
        <w:r w:rsidR="00632F56">
          <w:rPr>
            <w:noProof/>
            <w:webHidden/>
          </w:rPr>
          <w:instrText xml:space="preserve"> PAGEREF _Toc96548514 \h </w:instrText>
        </w:r>
        <w:r w:rsidR="00632F56">
          <w:rPr>
            <w:noProof/>
            <w:webHidden/>
          </w:rPr>
        </w:r>
        <w:r w:rsidR="00632F56">
          <w:rPr>
            <w:noProof/>
            <w:webHidden/>
          </w:rPr>
          <w:fldChar w:fldCharType="separate"/>
        </w:r>
        <w:r w:rsidR="00DA4D4B">
          <w:rPr>
            <w:noProof/>
            <w:webHidden/>
          </w:rPr>
          <w:t>128</w:t>
        </w:r>
        <w:r w:rsidR="00632F56">
          <w:rPr>
            <w:noProof/>
            <w:webHidden/>
          </w:rPr>
          <w:fldChar w:fldCharType="end"/>
        </w:r>
      </w:hyperlink>
    </w:p>
    <w:p w14:paraId="4A6A931B" w14:textId="187DDE1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5" w:history="1">
        <w:r w:rsidR="00632F56" w:rsidRPr="00A80FED">
          <w:rPr>
            <w:rStyle w:val="Hyperlink"/>
            <w:noProof/>
            <w14:scene3d>
              <w14:camera w14:prst="orthographicFront"/>
              <w14:lightRig w14:rig="threePt" w14:dir="t">
                <w14:rot w14:lat="0" w14:lon="0" w14:rev="0"/>
              </w14:lightRig>
            </w14:scene3d>
          </w:rPr>
          <w:t>3.6.25.</w:t>
        </w:r>
        <w:r w:rsidR="00632F56">
          <w:rPr>
            <w:rFonts w:eastAsiaTheme="minorEastAsia" w:cstheme="minorBidi"/>
            <w:noProof/>
            <w:sz w:val="22"/>
            <w:szCs w:val="22"/>
            <w:lang w:val="en-GB" w:eastAsia="en-GB"/>
          </w:rPr>
          <w:tab/>
        </w:r>
        <w:r w:rsidR="00632F56" w:rsidRPr="00A80FED">
          <w:rPr>
            <w:rStyle w:val="Hyperlink"/>
            <w:noProof/>
          </w:rPr>
          <w:t>LiAlH</w:t>
        </w:r>
        <w:r w:rsidR="00632F56" w:rsidRPr="00A80FED">
          <w:rPr>
            <w:rStyle w:val="Hyperlink"/>
            <w:noProof/>
            <w:vertAlign w:val="subscript"/>
          </w:rPr>
          <w:t xml:space="preserve">4   </w:t>
        </w:r>
        <w:r w:rsidR="00632F56" w:rsidRPr="00A80FED">
          <w:rPr>
            <w:rStyle w:val="Hyperlink"/>
            <w:noProof/>
          </w:rPr>
          <w:t xml:space="preserve"> lithiumaluminiumhydride</w:t>
        </w:r>
        <w:r w:rsidR="00632F56">
          <w:rPr>
            <w:noProof/>
            <w:webHidden/>
          </w:rPr>
          <w:tab/>
        </w:r>
        <w:r w:rsidR="00632F56">
          <w:rPr>
            <w:noProof/>
            <w:webHidden/>
          </w:rPr>
          <w:fldChar w:fldCharType="begin"/>
        </w:r>
        <w:r w:rsidR="00632F56">
          <w:rPr>
            <w:noProof/>
            <w:webHidden/>
          </w:rPr>
          <w:instrText xml:space="preserve"> PAGEREF _Toc96548515 \h </w:instrText>
        </w:r>
        <w:r w:rsidR="00632F56">
          <w:rPr>
            <w:noProof/>
            <w:webHidden/>
          </w:rPr>
        </w:r>
        <w:r w:rsidR="00632F56">
          <w:rPr>
            <w:noProof/>
            <w:webHidden/>
          </w:rPr>
          <w:fldChar w:fldCharType="separate"/>
        </w:r>
        <w:r w:rsidR="00DA4D4B">
          <w:rPr>
            <w:noProof/>
            <w:webHidden/>
          </w:rPr>
          <w:t>129</w:t>
        </w:r>
        <w:r w:rsidR="00632F56">
          <w:rPr>
            <w:noProof/>
            <w:webHidden/>
          </w:rPr>
          <w:fldChar w:fldCharType="end"/>
        </w:r>
      </w:hyperlink>
    </w:p>
    <w:p w14:paraId="759A42D4" w14:textId="7C448F0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6" w:history="1">
        <w:r w:rsidR="00632F56" w:rsidRPr="00A80FED">
          <w:rPr>
            <w:rStyle w:val="Hyperlink"/>
            <w:noProof/>
            <w14:scene3d>
              <w14:camera w14:prst="orthographicFront"/>
              <w14:lightRig w14:rig="threePt" w14:dir="t">
                <w14:rot w14:lat="0" w14:lon="0" w14:rev="0"/>
              </w14:lightRig>
            </w14:scene3d>
          </w:rPr>
          <w:t>3.6.26.</w:t>
        </w:r>
        <w:r w:rsidR="00632F56">
          <w:rPr>
            <w:rFonts w:eastAsiaTheme="minorEastAsia" w:cstheme="minorBidi"/>
            <w:noProof/>
            <w:sz w:val="22"/>
            <w:szCs w:val="22"/>
            <w:lang w:val="en-GB" w:eastAsia="en-GB"/>
          </w:rPr>
          <w:tab/>
        </w:r>
        <w:r w:rsidR="00632F56" w:rsidRPr="00A80FED">
          <w:rPr>
            <w:rStyle w:val="Hyperlink"/>
            <w:noProof/>
          </w:rPr>
          <w:t>m-CPBA m-chloorperoxybenzeencarbonzuur</w:t>
        </w:r>
        <w:r w:rsidR="00632F56">
          <w:rPr>
            <w:noProof/>
            <w:webHidden/>
          </w:rPr>
          <w:tab/>
        </w:r>
        <w:r w:rsidR="00632F56">
          <w:rPr>
            <w:noProof/>
            <w:webHidden/>
          </w:rPr>
          <w:fldChar w:fldCharType="begin"/>
        </w:r>
        <w:r w:rsidR="00632F56">
          <w:rPr>
            <w:noProof/>
            <w:webHidden/>
          </w:rPr>
          <w:instrText xml:space="preserve"> PAGEREF _Toc96548516 \h </w:instrText>
        </w:r>
        <w:r w:rsidR="00632F56">
          <w:rPr>
            <w:noProof/>
            <w:webHidden/>
          </w:rPr>
        </w:r>
        <w:r w:rsidR="00632F56">
          <w:rPr>
            <w:noProof/>
            <w:webHidden/>
          </w:rPr>
          <w:fldChar w:fldCharType="separate"/>
        </w:r>
        <w:r w:rsidR="00DA4D4B">
          <w:rPr>
            <w:noProof/>
            <w:webHidden/>
          </w:rPr>
          <w:t>131</w:t>
        </w:r>
        <w:r w:rsidR="00632F56">
          <w:rPr>
            <w:noProof/>
            <w:webHidden/>
          </w:rPr>
          <w:fldChar w:fldCharType="end"/>
        </w:r>
      </w:hyperlink>
    </w:p>
    <w:p w14:paraId="3A02BEEB" w14:textId="63CF670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7" w:history="1">
        <w:r w:rsidR="00632F56" w:rsidRPr="00A80FED">
          <w:rPr>
            <w:rStyle w:val="Hyperlink"/>
            <w:noProof/>
            <w14:scene3d>
              <w14:camera w14:prst="orthographicFront"/>
              <w14:lightRig w14:rig="threePt" w14:dir="t">
                <w14:rot w14:lat="0" w14:lon="0" w14:rev="0"/>
              </w14:lightRig>
            </w14:scene3d>
          </w:rPr>
          <w:t>3.6.27.</w:t>
        </w:r>
        <w:r w:rsidR="00632F56">
          <w:rPr>
            <w:rFonts w:eastAsiaTheme="minorEastAsia" w:cstheme="minorBidi"/>
            <w:noProof/>
            <w:sz w:val="22"/>
            <w:szCs w:val="22"/>
            <w:lang w:val="en-GB" w:eastAsia="en-GB"/>
          </w:rPr>
          <w:tab/>
        </w:r>
        <w:r w:rsidR="00632F56" w:rsidRPr="00A80FED">
          <w:rPr>
            <w:rStyle w:val="Hyperlink"/>
            <w:noProof/>
          </w:rPr>
          <w:t>Mg magnesium</w:t>
        </w:r>
        <w:r w:rsidR="00632F56">
          <w:rPr>
            <w:noProof/>
            <w:webHidden/>
          </w:rPr>
          <w:tab/>
        </w:r>
        <w:r w:rsidR="00632F56">
          <w:rPr>
            <w:noProof/>
            <w:webHidden/>
          </w:rPr>
          <w:fldChar w:fldCharType="begin"/>
        </w:r>
        <w:r w:rsidR="00632F56">
          <w:rPr>
            <w:noProof/>
            <w:webHidden/>
          </w:rPr>
          <w:instrText xml:space="preserve"> PAGEREF _Toc96548517 \h </w:instrText>
        </w:r>
        <w:r w:rsidR="00632F56">
          <w:rPr>
            <w:noProof/>
            <w:webHidden/>
          </w:rPr>
        </w:r>
        <w:r w:rsidR="00632F56">
          <w:rPr>
            <w:noProof/>
            <w:webHidden/>
          </w:rPr>
          <w:fldChar w:fldCharType="separate"/>
        </w:r>
        <w:r w:rsidR="00DA4D4B">
          <w:rPr>
            <w:noProof/>
            <w:webHidden/>
          </w:rPr>
          <w:t>132</w:t>
        </w:r>
        <w:r w:rsidR="00632F56">
          <w:rPr>
            <w:noProof/>
            <w:webHidden/>
          </w:rPr>
          <w:fldChar w:fldCharType="end"/>
        </w:r>
      </w:hyperlink>
    </w:p>
    <w:p w14:paraId="1663199C" w14:textId="431AFE7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8" w:history="1">
        <w:r w:rsidR="00632F56" w:rsidRPr="00A80FED">
          <w:rPr>
            <w:rStyle w:val="Hyperlink"/>
            <w:noProof/>
            <w14:scene3d>
              <w14:camera w14:prst="orthographicFront"/>
              <w14:lightRig w14:rig="threePt" w14:dir="t">
                <w14:rot w14:lat="0" w14:lon="0" w14:rev="0"/>
              </w14:lightRig>
            </w14:scene3d>
          </w:rPr>
          <w:t>3.6.28.</w:t>
        </w:r>
        <w:r w:rsidR="00632F56">
          <w:rPr>
            <w:rFonts w:eastAsiaTheme="minorEastAsia" w:cstheme="minorBidi"/>
            <w:noProof/>
            <w:sz w:val="22"/>
            <w:szCs w:val="22"/>
            <w:lang w:val="en-GB" w:eastAsia="en-GB"/>
          </w:rPr>
          <w:tab/>
        </w:r>
        <w:r w:rsidR="00632F56" w:rsidRPr="00A80FED">
          <w:rPr>
            <w:rStyle w:val="Hyperlink"/>
            <w:noProof/>
          </w:rPr>
          <w:t>MsCl methaansulfonylchloride</w:t>
        </w:r>
        <w:r w:rsidR="00632F56">
          <w:rPr>
            <w:noProof/>
            <w:webHidden/>
          </w:rPr>
          <w:tab/>
        </w:r>
        <w:r w:rsidR="00632F56">
          <w:rPr>
            <w:noProof/>
            <w:webHidden/>
          </w:rPr>
          <w:fldChar w:fldCharType="begin"/>
        </w:r>
        <w:r w:rsidR="00632F56">
          <w:rPr>
            <w:noProof/>
            <w:webHidden/>
          </w:rPr>
          <w:instrText xml:space="preserve"> PAGEREF _Toc96548518 \h </w:instrText>
        </w:r>
        <w:r w:rsidR="00632F56">
          <w:rPr>
            <w:noProof/>
            <w:webHidden/>
          </w:rPr>
        </w:r>
        <w:r w:rsidR="00632F56">
          <w:rPr>
            <w:noProof/>
            <w:webHidden/>
          </w:rPr>
          <w:fldChar w:fldCharType="separate"/>
        </w:r>
        <w:r w:rsidR="00DA4D4B">
          <w:rPr>
            <w:noProof/>
            <w:webHidden/>
          </w:rPr>
          <w:t>132</w:t>
        </w:r>
        <w:r w:rsidR="00632F56">
          <w:rPr>
            <w:noProof/>
            <w:webHidden/>
          </w:rPr>
          <w:fldChar w:fldCharType="end"/>
        </w:r>
      </w:hyperlink>
    </w:p>
    <w:p w14:paraId="72DA4026" w14:textId="4508FC0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19" w:history="1">
        <w:r w:rsidR="00632F56" w:rsidRPr="00A80FED">
          <w:rPr>
            <w:rStyle w:val="Hyperlink"/>
            <w:noProof/>
            <w14:scene3d>
              <w14:camera w14:prst="orthographicFront"/>
              <w14:lightRig w14:rig="threePt" w14:dir="t">
                <w14:rot w14:lat="0" w14:lon="0" w14:rev="0"/>
              </w14:lightRig>
            </w14:scene3d>
          </w:rPr>
          <w:t>3.6.29.</w:t>
        </w:r>
        <w:r w:rsidR="00632F56">
          <w:rPr>
            <w:rFonts w:eastAsiaTheme="minorEastAsia" w:cstheme="minorBidi"/>
            <w:noProof/>
            <w:sz w:val="22"/>
            <w:szCs w:val="22"/>
            <w:lang w:val="en-GB" w:eastAsia="en-GB"/>
          </w:rPr>
          <w:tab/>
        </w:r>
        <w:r w:rsidR="00632F56" w:rsidRPr="00A80FED">
          <w:rPr>
            <w:rStyle w:val="Hyperlink"/>
            <w:noProof/>
          </w:rPr>
          <w:t>NaH natriumhydride</w:t>
        </w:r>
        <w:r w:rsidR="00632F56">
          <w:rPr>
            <w:noProof/>
            <w:webHidden/>
          </w:rPr>
          <w:tab/>
        </w:r>
        <w:r w:rsidR="00632F56">
          <w:rPr>
            <w:noProof/>
            <w:webHidden/>
          </w:rPr>
          <w:fldChar w:fldCharType="begin"/>
        </w:r>
        <w:r w:rsidR="00632F56">
          <w:rPr>
            <w:noProof/>
            <w:webHidden/>
          </w:rPr>
          <w:instrText xml:space="preserve"> PAGEREF _Toc96548519 \h </w:instrText>
        </w:r>
        <w:r w:rsidR="00632F56">
          <w:rPr>
            <w:noProof/>
            <w:webHidden/>
          </w:rPr>
        </w:r>
        <w:r w:rsidR="00632F56">
          <w:rPr>
            <w:noProof/>
            <w:webHidden/>
          </w:rPr>
          <w:fldChar w:fldCharType="separate"/>
        </w:r>
        <w:r w:rsidR="00DA4D4B">
          <w:rPr>
            <w:noProof/>
            <w:webHidden/>
          </w:rPr>
          <w:t>133</w:t>
        </w:r>
        <w:r w:rsidR="00632F56">
          <w:rPr>
            <w:noProof/>
            <w:webHidden/>
          </w:rPr>
          <w:fldChar w:fldCharType="end"/>
        </w:r>
      </w:hyperlink>
    </w:p>
    <w:p w14:paraId="39DBE0C6" w14:textId="09DC3D1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0" w:history="1">
        <w:r w:rsidR="00632F56" w:rsidRPr="00A80FED">
          <w:rPr>
            <w:rStyle w:val="Hyperlink"/>
            <w:noProof/>
            <w14:scene3d>
              <w14:camera w14:prst="orthographicFront"/>
              <w14:lightRig w14:rig="threePt" w14:dir="t">
                <w14:rot w14:lat="0" w14:lon="0" w14:rev="0"/>
              </w14:lightRig>
            </w14:scene3d>
          </w:rPr>
          <w:t>3.6.30.</w:t>
        </w:r>
        <w:r w:rsidR="00632F56">
          <w:rPr>
            <w:rFonts w:eastAsiaTheme="minorEastAsia" w:cstheme="minorBidi"/>
            <w:noProof/>
            <w:sz w:val="22"/>
            <w:szCs w:val="22"/>
            <w:lang w:val="en-GB" w:eastAsia="en-GB"/>
          </w:rPr>
          <w:tab/>
        </w:r>
        <w:r w:rsidR="00632F56" w:rsidRPr="00A80FED">
          <w:rPr>
            <w:rStyle w:val="Hyperlink"/>
            <w:noProof/>
          </w:rPr>
          <w:t>NaIO</w:t>
        </w:r>
        <w:r w:rsidR="00632F56" w:rsidRPr="00A80FED">
          <w:rPr>
            <w:rStyle w:val="Hyperlink"/>
            <w:noProof/>
            <w:vertAlign w:val="subscript"/>
          </w:rPr>
          <w:t>4</w:t>
        </w:r>
        <w:r w:rsidR="00632F56" w:rsidRPr="00A80FED">
          <w:rPr>
            <w:rStyle w:val="Hyperlink"/>
            <w:noProof/>
          </w:rPr>
          <w:t xml:space="preserve"> natriumperjodaat</w:t>
        </w:r>
        <w:r w:rsidR="00632F56">
          <w:rPr>
            <w:noProof/>
            <w:webHidden/>
          </w:rPr>
          <w:tab/>
        </w:r>
        <w:r w:rsidR="00632F56">
          <w:rPr>
            <w:noProof/>
            <w:webHidden/>
          </w:rPr>
          <w:fldChar w:fldCharType="begin"/>
        </w:r>
        <w:r w:rsidR="00632F56">
          <w:rPr>
            <w:noProof/>
            <w:webHidden/>
          </w:rPr>
          <w:instrText xml:space="preserve"> PAGEREF _Toc96548520 \h </w:instrText>
        </w:r>
        <w:r w:rsidR="00632F56">
          <w:rPr>
            <w:noProof/>
            <w:webHidden/>
          </w:rPr>
        </w:r>
        <w:r w:rsidR="00632F56">
          <w:rPr>
            <w:noProof/>
            <w:webHidden/>
          </w:rPr>
          <w:fldChar w:fldCharType="separate"/>
        </w:r>
        <w:r w:rsidR="00DA4D4B">
          <w:rPr>
            <w:noProof/>
            <w:webHidden/>
          </w:rPr>
          <w:t>133</w:t>
        </w:r>
        <w:r w:rsidR="00632F56">
          <w:rPr>
            <w:noProof/>
            <w:webHidden/>
          </w:rPr>
          <w:fldChar w:fldCharType="end"/>
        </w:r>
      </w:hyperlink>
    </w:p>
    <w:p w14:paraId="434AE638" w14:textId="488732A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1" w:history="1">
        <w:r w:rsidR="00632F56" w:rsidRPr="00A80FED">
          <w:rPr>
            <w:rStyle w:val="Hyperlink"/>
            <w:noProof/>
            <w14:scene3d>
              <w14:camera w14:prst="orthographicFront"/>
              <w14:lightRig w14:rig="threePt" w14:dir="t">
                <w14:rot w14:lat="0" w14:lon="0" w14:rev="0"/>
              </w14:lightRig>
            </w14:scene3d>
          </w:rPr>
          <w:t>3.6.31.</w:t>
        </w:r>
        <w:r w:rsidR="00632F56">
          <w:rPr>
            <w:rFonts w:eastAsiaTheme="minorEastAsia" w:cstheme="minorBidi"/>
            <w:noProof/>
            <w:sz w:val="22"/>
            <w:szCs w:val="22"/>
            <w:lang w:val="en-GB" w:eastAsia="en-GB"/>
          </w:rPr>
          <w:tab/>
        </w:r>
        <w:r w:rsidR="00632F56" w:rsidRPr="00A80FED">
          <w:rPr>
            <w:rStyle w:val="Hyperlink"/>
            <w:noProof/>
          </w:rPr>
          <w:t>NaN</w:t>
        </w:r>
        <w:r w:rsidR="00632F56" w:rsidRPr="00A80FED">
          <w:rPr>
            <w:rStyle w:val="Hyperlink"/>
            <w:noProof/>
            <w:vertAlign w:val="subscript"/>
          </w:rPr>
          <w:t>3</w:t>
        </w:r>
        <w:r w:rsidR="00632F56" w:rsidRPr="00A80FED">
          <w:rPr>
            <w:rStyle w:val="Hyperlink"/>
            <w:noProof/>
          </w:rPr>
          <w:t xml:space="preserve"> natriumazide</w:t>
        </w:r>
        <w:r w:rsidR="00632F56">
          <w:rPr>
            <w:noProof/>
            <w:webHidden/>
          </w:rPr>
          <w:tab/>
        </w:r>
        <w:r w:rsidR="00632F56">
          <w:rPr>
            <w:noProof/>
            <w:webHidden/>
          </w:rPr>
          <w:fldChar w:fldCharType="begin"/>
        </w:r>
        <w:r w:rsidR="00632F56">
          <w:rPr>
            <w:noProof/>
            <w:webHidden/>
          </w:rPr>
          <w:instrText xml:space="preserve"> PAGEREF _Toc96548521 \h </w:instrText>
        </w:r>
        <w:r w:rsidR="00632F56">
          <w:rPr>
            <w:noProof/>
            <w:webHidden/>
          </w:rPr>
        </w:r>
        <w:r w:rsidR="00632F56">
          <w:rPr>
            <w:noProof/>
            <w:webHidden/>
          </w:rPr>
          <w:fldChar w:fldCharType="separate"/>
        </w:r>
        <w:r w:rsidR="00DA4D4B">
          <w:rPr>
            <w:noProof/>
            <w:webHidden/>
          </w:rPr>
          <w:t>134</w:t>
        </w:r>
        <w:r w:rsidR="00632F56">
          <w:rPr>
            <w:noProof/>
            <w:webHidden/>
          </w:rPr>
          <w:fldChar w:fldCharType="end"/>
        </w:r>
      </w:hyperlink>
    </w:p>
    <w:p w14:paraId="2B6EC777" w14:textId="29B6D1E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2" w:history="1">
        <w:r w:rsidR="00632F56" w:rsidRPr="00A80FED">
          <w:rPr>
            <w:rStyle w:val="Hyperlink"/>
            <w:noProof/>
            <w14:scene3d>
              <w14:camera w14:prst="orthographicFront"/>
              <w14:lightRig w14:rig="threePt" w14:dir="t">
                <w14:rot w14:lat="0" w14:lon="0" w14:rev="0"/>
              </w14:lightRig>
            </w14:scene3d>
          </w:rPr>
          <w:t>3.6.32.</w:t>
        </w:r>
        <w:r w:rsidR="00632F56">
          <w:rPr>
            <w:rFonts w:eastAsiaTheme="minorEastAsia" w:cstheme="minorBidi"/>
            <w:noProof/>
            <w:sz w:val="22"/>
            <w:szCs w:val="22"/>
            <w:lang w:val="en-GB" w:eastAsia="en-GB"/>
          </w:rPr>
          <w:tab/>
        </w:r>
        <w:r w:rsidR="00632F56" w:rsidRPr="00A80FED">
          <w:rPr>
            <w:rStyle w:val="Hyperlink"/>
            <w:noProof/>
          </w:rPr>
          <w:t>NaNH</w:t>
        </w:r>
        <w:r w:rsidR="00632F56" w:rsidRPr="00A80FED">
          <w:rPr>
            <w:rStyle w:val="Hyperlink"/>
            <w:noProof/>
            <w:vertAlign w:val="subscript"/>
          </w:rPr>
          <w:t>2</w:t>
        </w:r>
        <w:r w:rsidR="00632F56" w:rsidRPr="00A80FED">
          <w:rPr>
            <w:rStyle w:val="Hyperlink"/>
            <w:noProof/>
          </w:rPr>
          <w:t xml:space="preserve">   natriumamide</w:t>
        </w:r>
        <w:r w:rsidR="00632F56">
          <w:rPr>
            <w:noProof/>
            <w:webHidden/>
          </w:rPr>
          <w:tab/>
        </w:r>
        <w:r w:rsidR="00632F56">
          <w:rPr>
            <w:noProof/>
            <w:webHidden/>
          </w:rPr>
          <w:fldChar w:fldCharType="begin"/>
        </w:r>
        <w:r w:rsidR="00632F56">
          <w:rPr>
            <w:noProof/>
            <w:webHidden/>
          </w:rPr>
          <w:instrText xml:space="preserve"> PAGEREF _Toc96548522 \h </w:instrText>
        </w:r>
        <w:r w:rsidR="00632F56">
          <w:rPr>
            <w:noProof/>
            <w:webHidden/>
          </w:rPr>
        </w:r>
        <w:r w:rsidR="00632F56">
          <w:rPr>
            <w:noProof/>
            <w:webHidden/>
          </w:rPr>
          <w:fldChar w:fldCharType="separate"/>
        </w:r>
        <w:r w:rsidR="00DA4D4B">
          <w:rPr>
            <w:noProof/>
            <w:webHidden/>
          </w:rPr>
          <w:t>135</w:t>
        </w:r>
        <w:r w:rsidR="00632F56">
          <w:rPr>
            <w:noProof/>
            <w:webHidden/>
          </w:rPr>
          <w:fldChar w:fldCharType="end"/>
        </w:r>
      </w:hyperlink>
    </w:p>
    <w:p w14:paraId="53E6E0E5" w14:textId="56BA2D8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3" w:history="1">
        <w:r w:rsidR="00632F56" w:rsidRPr="00A80FED">
          <w:rPr>
            <w:rStyle w:val="Hyperlink"/>
            <w:noProof/>
            <w14:scene3d>
              <w14:camera w14:prst="orthographicFront"/>
              <w14:lightRig w14:rig="threePt" w14:dir="t">
                <w14:rot w14:lat="0" w14:lon="0" w14:rev="0"/>
              </w14:lightRig>
            </w14:scene3d>
          </w:rPr>
          <w:t>3.6.33.</w:t>
        </w:r>
        <w:r w:rsidR="00632F56">
          <w:rPr>
            <w:rFonts w:eastAsiaTheme="minorEastAsia" w:cstheme="minorBidi"/>
            <w:noProof/>
            <w:sz w:val="22"/>
            <w:szCs w:val="22"/>
            <w:lang w:val="en-GB" w:eastAsia="en-GB"/>
          </w:rPr>
          <w:tab/>
        </w:r>
        <w:r w:rsidR="00632F56" w:rsidRPr="00A80FED">
          <w:rPr>
            <w:rStyle w:val="Hyperlink"/>
            <w:noProof/>
          </w:rPr>
          <w:t>NaOH  natriumhydroxide</w:t>
        </w:r>
        <w:r w:rsidR="00632F56">
          <w:rPr>
            <w:noProof/>
            <w:webHidden/>
          </w:rPr>
          <w:tab/>
        </w:r>
        <w:r w:rsidR="00632F56">
          <w:rPr>
            <w:noProof/>
            <w:webHidden/>
          </w:rPr>
          <w:fldChar w:fldCharType="begin"/>
        </w:r>
        <w:r w:rsidR="00632F56">
          <w:rPr>
            <w:noProof/>
            <w:webHidden/>
          </w:rPr>
          <w:instrText xml:space="preserve"> PAGEREF _Toc96548523 \h </w:instrText>
        </w:r>
        <w:r w:rsidR="00632F56">
          <w:rPr>
            <w:noProof/>
            <w:webHidden/>
          </w:rPr>
        </w:r>
        <w:r w:rsidR="00632F56">
          <w:rPr>
            <w:noProof/>
            <w:webHidden/>
          </w:rPr>
          <w:fldChar w:fldCharType="separate"/>
        </w:r>
        <w:r w:rsidR="00DA4D4B">
          <w:rPr>
            <w:noProof/>
            <w:webHidden/>
          </w:rPr>
          <w:t>136</w:t>
        </w:r>
        <w:r w:rsidR="00632F56">
          <w:rPr>
            <w:noProof/>
            <w:webHidden/>
          </w:rPr>
          <w:fldChar w:fldCharType="end"/>
        </w:r>
      </w:hyperlink>
    </w:p>
    <w:p w14:paraId="5B4E81AA" w14:textId="2BF6B26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4" w:history="1">
        <w:r w:rsidR="00632F56" w:rsidRPr="00A80FED">
          <w:rPr>
            <w:rStyle w:val="Hyperlink"/>
            <w:noProof/>
            <w14:scene3d>
              <w14:camera w14:prst="orthographicFront"/>
              <w14:lightRig w14:rig="threePt" w14:dir="t">
                <w14:rot w14:lat="0" w14:lon="0" w14:rev="0"/>
              </w14:lightRig>
            </w14:scene3d>
          </w:rPr>
          <w:t>3.6.34.</w:t>
        </w:r>
        <w:r w:rsidR="00632F56">
          <w:rPr>
            <w:rFonts w:eastAsiaTheme="minorEastAsia" w:cstheme="minorBidi"/>
            <w:noProof/>
            <w:sz w:val="22"/>
            <w:szCs w:val="22"/>
            <w:lang w:val="en-GB" w:eastAsia="en-GB"/>
          </w:rPr>
          <w:tab/>
        </w:r>
        <w:r w:rsidR="00632F56" w:rsidRPr="00A80FED">
          <w:rPr>
            <w:rStyle w:val="Hyperlink"/>
            <w:noProof/>
          </w:rPr>
          <w:t>NaOEt  natriumethoxide</w:t>
        </w:r>
        <w:r w:rsidR="00632F56">
          <w:rPr>
            <w:noProof/>
            <w:webHidden/>
          </w:rPr>
          <w:tab/>
        </w:r>
        <w:r w:rsidR="00632F56">
          <w:rPr>
            <w:noProof/>
            <w:webHidden/>
          </w:rPr>
          <w:fldChar w:fldCharType="begin"/>
        </w:r>
        <w:r w:rsidR="00632F56">
          <w:rPr>
            <w:noProof/>
            <w:webHidden/>
          </w:rPr>
          <w:instrText xml:space="preserve"> PAGEREF _Toc96548524 \h </w:instrText>
        </w:r>
        <w:r w:rsidR="00632F56">
          <w:rPr>
            <w:noProof/>
            <w:webHidden/>
          </w:rPr>
        </w:r>
        <w:r w:rsidR="00632F56">
          <w:rPr>
            <w:noProof/>
            <w:webHidden/>
          </w:rPr>
          <w:fldChar w:fldCharType="separate"/>
        </w:r>
        <w:r w:rsidR="00DA4D4B">
          <w:rPr>
            <w:noProof/>
            <w:webHidden/>
          </w:rPr>
          <w:t>137</w:t>
        </w:r>
        <w:r w:rsidR="00632F56">
          <w:rPr>
            <w:noProof/>
            <w:webHidden/>
          </w:rPr>
          <w:fldChar w:fldCharType="end"/>
        </w:r>
      </w:hyperlink>
    </w:p>
    <w:p w14:paraId="6DD133BE" w14:textId="164176D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5" w:history="1">
        <w:r w:rsidR="00632F56" w:rsidRPr="00A80FED">
          <w:rPr>
            <w:rStyle w:val="Hyperlink"/>
            <w:noProof/>
            <w14:scene3d>
              <w14:camera w14:prst="orthographicFront"/>
              <w14:lightRig w14:rig="threePt" w14:dir="t">
                <w14:rot w14:lat="0" w14:lon="0" w14:rev="0"/>
              </w14:lightRig>
            </w14:scene3d>
          </w:rPr>
          <w:t>3.6.35.</w:t>
        </w:r>
        <w:r w:rsidR="00632F56">
          <w:rPr>
            <w:rFonts w:eastAsiaTheme="minorEastAsia" w:cstheme="minorBidi"/>
            <w:noProof/>
            <w:sz w:val="22"/>
            <w:szCs w:val="22"/>
            <w:lang w:val="en-GB" w:eastAsia="en-GB"/>
          </w:rPr>
          <w:tab/>
        </w:r>
        <w:r w:rsidR="00632F56" w:rsidRPr="00A80FED">
          <w:rPr>
            <w:rStyle w:val="Hyperlink"/>
            <w:noProof/>
          </w:rPr>
          <w:t>NH</w:t>
        </w:r>
        <w:r w:rsidR="00632F56" w:rsidRPr="00A80FED">
          <w:rPr>
            <w:rStyle w:val="Hyperlink"/>
            <w:noProof/>
            <w:vertAlign w:val="subscript"/>
          </w:rPr>
          <w:t>3</w:t>
        </w:r>
        <w:r w:rsidR="00632F56" w:rsidRPr="00A80FED">
          <w:rPr>
            <w:rStyle w:val="Hyperlink"/>
            <w:noProof/>
          </w:rPr>
          <w:t xml:space="preserve"> ammoniak</w:t>
        </w:r>
        <w:r w:rsidR="00632F56">
          <w:rPr>
            <w:noProof/>
            <w:webHidden/>
          </w:rPr>
          <w:tab/>
        </w:r>
        <w:r w:rsidR="00632F56">
          <w:rPr>
            <w:noProof/>
            <w:webHidden/>
          </w:rPr>
          <w:fldChar w:fldCharType="begin"/>
        </w:r>
        <w:r w:rsidR="00632F56">
          <w:rPr>
            <w:noProof/>
            <w:webHidden/>
          </w:rPr>
          <w:instrText xml:space="preserve"> PAGEREF _Toc96548525 \h </w:instrText>
        </w:r>
        <w:r w:rsidR="00632F56">
          <w:rPr>
            <w:noProof/>
            <w:webHidden/>
          </w:rPr>
        </w:r>
        <w:r w:rsidR="00632F56">
          <w:rPr>
            <w:noProof/>
            <w:webHidden/>
          </w:rPr>
          <w:fldChar w:fldCharType="separate"/>
        </w:r>
        <w:r w:rsidR="00DA4D4B">
          <w:rPr>
            <w:noProof/>
            <w:webHidden/>
          </w:rPr>
          <w:t>138</w:t>
        </w:r>
        <w:r w:rsidR="00632F56">
          <w:rPr>
            <w:noProof/>
            <w:webHidden/>
          </w:rPr>
          <w:fldChar w:fldCharType="end"/>
        </w:r>
      </w:hyperlink>
    </w:p>
    <w:p w14:paraId="0DBAE9D3" w14:textId="0A3C90A6"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6" w:history="1">
        <w:r w:rsidR="00632F56" w:rsidRPr="00A80FED">
          <w:rPr>
            <w:rStyle w:val="Hyperlink"/>
            <w:noProof/>
            <w14:scene3d>
              <w14:camera w14:prst="orthographicFront"/>
              <w14:lightRig w14:rig="threePt" w14:dir="t">
                <w14:rot w14:lat="0" w14:lon="0" w14:rev="0"/>
              </w14:lightRig>
            </w14:scene3d>
          </w:rPr>
          <w:t>3.6.36.</w:t>
        </w:r>
        <w:r w:rsidR="00632F56">
          <w:rPr>
            <w:rFonts w:eastAsiaTheme="minorEastAsia" w:cstheme="minorBidi"/>
            <w:noProof/>
            <w:sz w:val="22"/>
            <w:szCs w:val="22"/>
            <w:lang w:val="en-GB" w:eastAsia="en-GB"/>
          </w:rPr>
          <w:tab/>
        </w:r>
        <w:r w:rsidR="00632F56" w:rsidRPr="00A80FED">
          <w:rPr>
            <w:rStyle w:val="Hyperlink"/>
            <w:noProof/>
          </w:rPr>
          <w:t>NH</w:t>
        </w:r>
        <w:r w:rsidR="00632F56" w:rsidRPr="00A80FED">
          <w:rPr>
            <w:rStyle w:val="Hyperlink"/>
            <w:noProof/>
            <w:vertAlign w:val="subscript"/>
          </w:rPr>
          <w:t>2</w:t>
        </w:r>
        <w:r w:rsidR="00632F56" w:rsidRPr="00A80FED">
          <w:rPr>
            <w:rStyle w:val="Hyperlink"/>
            <w:noProof/>
          </w:rPr>
          <w:t>OH hydroxylamine</w:t>
        </w:r>
        <w:r w:rsidR="00632F56">
          <w:rPr>
            <w:noProof/>
            <w:webHidden/>
          </w:rPr>
          <w:tab/>
        </w:r>
        <w:r w:rsidR="00632F56">
          <w:rPr>
            <w:noProof/>
            <w:webHidden/>
          </w:rPr>
          <w:fldChar w:fldCharType="begin"/>
        </w:r>
        <w:r w:rsidR="00632F56">
          <w:rPr>
            <w:noProof/>
            <w:webHidden/>
          </w:rPr>
          <w:instrText xml:space="preserve"> PAGEREF _Toc96548526 \h </w:instrText>
        </w:r>
        <w:r w:rsidR="00632F56">
          <w:rPr>
            <w:noProof/>
            <w:webHidden/>
          </w:rPr>
        </w:r>
        <w:r w:rsidR="00632F56">
          <w:rPr>
            <w:noProof/>
            <w:webHidden/>
          </w:rPr>
          <w:fldChar w:fldCharType="separate"/>
        </w:r>
        <w:r w:rsidR="00DA4D4B">
          <w:rPr>
            <w:noProof/>
            <w:webHidden/>
          </w:rPr>
          <w:t>138</w:t>
        </w:r>
        <w:r w:rsidR="00632F56">
          <w:rPr>
            <w:noProof/>
            <w:webHidden/>
          </w:rPr>
          <w:fldChar w:fldCharType="end"/>
        </w:r>
      </w:hyperlink>
    </w:p>
    <w:p w14:paraId="56A90969" w14:textId="3B2A053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7" w:history="1">
        <w:r w:rsidR="00632F56" w:rsidRPr="00A80FED">
          <w:rPr>
            <w:rStyle w:val="Hyperlink"/>
            <w:noProof/>
            <w14:scene3d>
              <w14:camera w14:prst="orthographicFront"/>
              <w14:lightRig w14:rig="threePt" w14:dir="t">
                <w14:rot w14:lat="0" w14:lon="0" w14:rev="0"/>
              </w14:lightRig>
            </w14:scene3d>
          </w:rPr>
          <w:t>3.6.37.</w:t>
        </w:r>
        <w:r w:rsidR="00632F56">
          <w:rPr>
            <w:rFonts w:eastAsiaTheme="minorEastAsia" w:cstheme="minorBidi"/>
            <w:noProof/>
            <w:sz w:val="22"/>
            <w:szCs w:val="22"/>
            <w:lang w:val="en-GB" w:eastAsia="en-GB"/>
          </w:rPr>
          <w:tab/>
        </w:r>
        <w:r w:rsidR="00632F56" w:rsidRPr="00A80FED">
          <w:rPr>
            <w:rStyle w:val="Hyperlink"/>
            <w:noProof/>
          </w:rPr>
          <w:t>O</w:t>
        </w:r>
        <w:r w:rsidR="00632F56" w:rsidRPr="00A80FED">
          <w:rPr>
            <w:rStyle w:val="Hyperlink"/>
            <w:noProof/>
            <w:vertAlign w:val="subscript"/>
          </w:rPr>
          <w:t>3</w:t>
        </w:r>
        <w:r w:rsidR="00632F56" w:rsidRPr="00A80FED">
          <w:rPr>
            <w:rStyle w:val="Hyperlink"/>
            <w:noProof/>
          </w:rPr>
          <w:t xml:space="preserve"> ozon</w:t>
        </w:r>
        <w:r w:rsidR="00632F56">
          <w:rPr>
            <w:noProof/>
            <w:webHidden/>
          </w:rPr>
          <w:tab/>
        </w:r>
        <w:r w:rsidR="00632F56">
          <w:rPr>
            <w:noProof/>
            <w:webHidden/>
          </w:rPr>
          <w:fldChar w:fldCharType="begin"/>
        </w:r>
        <w:r w:rsidR="00632F56">
          <w:rPr>
            <w:noProof/>
            <w:webHidden/>
          </w:rPr>
          <w:instrText xml:space="preserve"> PAGEREF _Toc96548527 \h </w:instrText>
        </w:r>
        <w:r w:rsidR="00632F56">
          <w:rPr>
            <w:noProof/>
            <w:webHidden/>
          </w:rPr>
        </w:r>
        <w:r w:rsidR="00632F56">
          <w:rPr>
            <w:noProof/>
            <w:webHidden/>
          </w:rPr>
          <w:fldChar w:fldCharType="separate"/>
        </w:r>
        <w:r w:rsidR="00DA4D4B">
          <w:rPr>
            <w:noProof/>
            <w:webHidden/>
          </w:rPr>
          <w:t>139</w:t>
        </w:r>
        <w:r w:rsidR="00632F56">
          <w:rPr>
            <w:noProof/>
            <w:webHidden/>
          </w:rPr>
          <w:fldChar w:fldCharType="end"/>
        </w:r>
      </w:hyperlink>
    </w:p>
    <w:p w14:paraId="2DDADF1B" w14:textId="3DA5886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8" w:history="1">
        <w:r w:rsidR="00632F56" w:rsidRPr="00A80FED">
          <w:rPr>
            <w:rStyle w:val="Hyperlink"/>
            <w:noProof/>
            <w14:scene3d>
              <w14:camera w14:prst="orthographicFront"/>
              <w14:lightRig w14:rig="threePt" w14:dir="t">
                <w14:rot w14:lat="0" w14:lon="0" w14:rev="0"/>
              </w14:lightRig>
            </w14:scene3d>
          </w:rPr>
          <w:t>3.6.38.</w:t>
        </w:r>
        <w:r w:rsidR="00632F56">
          <w:rPr>
            <w:rFonts w:eastAsiaTheme="minorEastAsia" w:cstheme="minorBidi"/>
            <w:noProof/>
            <w:sz w:val="22"/>
            <w:szCs w:val="22"/>
            <w:lang w:val="en-GB" w:eastAsia="en-GB"/>
          </w:rPr>
          <w:tab/>
        </w:r>
        <w:r w:rsidR="00632F56" w:rsidRPr="00A80FED">
          <w:rPr>
            <w:rStyle w:val="Hyperlink"/>
            <w:noProof/>
          </w:rPr>
          <w:t>RLi organolithiumreagentia</w:t>
        </w:r>
        <w:r w:rsidR="00632F56">
          <w:rPr>
            <w:noProof/>
            <w:webHidden/>
          </w:rPr>
          <w:tab/>
        </w:r>
        <w:r w:rsidR="00632F56">
          <w:rPr>
            <w:noProof/>
            <w:webHidden/>
          </w:rPr>
          <w:fldChar w:fldCharType="begin"/>
        </w:r>
        <w:r w:rsidR="00632F56">
          <w:rPr>
            <w:noProof/>
            <w:webHidden/>
          </w:rPr>
          <w:instrText xml:space="preserve"> PAGEREF _Toc96548528 \h </w:instrText>
        </w:r>
        <w:r w:rsidR="00632F56">
          <w:rPr>
            <w:noProof/>
            <w:webHidden/>
          </w:rPr>
        </w:r>
        <w:r w:rsidR="00632F56">
          <w:rPr>
            <w:noProof/>
            <w:webHidden/>
          </w:rPr>
          <w:fldChar w:fldCharType="separate"/>
        </w:r>
        <w:r w:rsidR="00DA4D4B">
          <w:rPr>
            <w:noProof/>
            <w:webHidden/>
          </w:rPr>
          <w:t>140</w:t>
        </w:r>
        <w:r w:rsidR="00632F56">
          <w:rPr>
            <w:noProof/>
            <w:webHidden/>
          </w:rPr>
          <w:fldChar w:fldCharType="end"/>
        </w:r>
      </w:hyperlink>
    </w:p>
    <w:p w14:paraId="40ADE01B" w14:textId="5A8ADDF7"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29" w:history="1">
        <w:r w:rsidR="00632F56" w:rsidRPr="00A80FED">
          <w:rPr>
            <w:rStyle w:val="Hyperlink"/>
            <w:noProof/>
            <w14:scene3d>
              <w14:camera w14:prst="orthographicFront"/>
              <w14:lightRig w14:rig="threePt" w14:dir="t">
                <w14:rot w14:lat="0" w14:lon="0" w14:rev="0"/>
              </w14:lightRig>
            </w14:scene3d>
          </w:rPr>
          <w:t>3.6.39.</w:t>
        </w:r>
        <w:r w:rsidR="00632F56">
          <w:rPr>
            <w:rFonts w:eastAsiaTheme="minorEastAsia" w:cstheme="minorBidi"/>
            <w:noProof/>
            <w:sz w:val="22"/>
            <w:szCs w:val="22"/>
            <w:lang w:val="en-GB" w:eastAsia="en-GB"/>
          </w:rPr>
          <w:tab/>
        </w:r>
        <w:r w:rsidR="00632F56" w:rsidRPr="00A80FED">
          <w:rPr>
            <w:rStyle w:val="Hyperlink"/>
            <w:noProof/>
          </w:rPr>
          <w:t>OsO</w:t>
        </w:r>
        <w:r w:rsidR="00632F56" w:rsidRPr="00A80FED">
          <w:rPr>
            <w:rStyle w:val="Hyperlink"/>
            <w:noProof/>
            <w:vertAlign w:val="subscript"/>
          </w:rPr>
          <w:t>4</w:t>
        </w:r>
        <w:r w:rsidR="00632F56" w:rsidRPr="00A80FED">
          <w:rPr>
            <w:rStyle w:val="Hyperlink"/>
            <w:noProof/>
          </w:rPr>
          <w:t xml:space="preserve"> osmiumtetraoxide</w:t>
        </w:r>
        <w:r w:rsidR="00632F56">
          <w:rPr>
            <w:noProof/>
            <w:webHidden/>
          </w:rPr>
          <w:tab/>
        </w:r>
        <w:r w:rsidR="00632F56">
          <w:rPr>
            <w:noProof/>
            <w:webHidden/>
          </w:rPr>
          <w:fldChar w:fldCharType="begin"/>
        </w:r>
        <w:r w:rsidR="00632F56">
          <w:rPr>
            <w:noProof/>
            <w:webHidden/>
          </w:rPr>
          <w:instrText xml:space="preserve"> PAGEREF _Toc96548529 \h </w:instrText>
        </w:r>
        <w:r w:rsidR="00632F56">
          <w:rPr>
            <w:noProof/>
            <w:webHidden/>
          </w:rPr>
        </w:r>
        <w:r w:rsidR="00632F56">
          <w:rPr>
            <w:noProof/>
            <w:webHidden/>
          </w:rPr>
          <w:fldChar w:fldCharType="separate"/>
        </w:r>
        <w:r w:rsidR="00DA4D4B">
          <w:rPr>
            <w:noProof/>
            <w:webHidden/>
          </w:rPr>
          <w:t>141</w:t>
        </w:r>
        <w:r w:rsidR="00632F56">
          <w:rPr>
            <w:noProof/>
            <w:webHidden/>
          </w:rPr>
          <w:fldChar w:fldCharType="end"/>
        </w:r>
      </w:hyperlink>
    </w:p>
    <w:p w14:paraId="697B48B8" w14:textId="6660511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0" w:history="1">
        <w:r w:rsidR="00632F56" w:rsidRPr="00A80FED">
          <w:rPr>
            <w:rStyle w:val="Hyperlink"/>
            <w:noProof/>
            <w14:scene3d>
              <w14:camera w14:prst="orthographicFront"/>
              <w14:lightRig w14:rig="threePt" w14:dir="t">
                <w14:rot w14:lat="0" w14:lon="0" w14:rev="0"/>
              </w14:lightRig>
            </w14:scene3d>
          </w:rPr>
          <w:t>3.6.40.</w:t>
        </w:r>
        <w:r w:rsidR="00632F56">
          <w:rPr>
            <w:rFonts w:eastAsiaTheme="minorEastAsia" w:cstheme="minorBidi"/>
            <w:noProof/>
            <w:sz w:val="22"/>
            <w:szCs w:val="22"/>
            <w:lang w:val="en-GB" w:eastAsia="en-GB"/>
          </w:rPr>
          <w:tab/>
        </w:r>
        <w:r w:rsidR="00632F56" w:rsidRPr="00A80FED">
          <w:rPr>
            <w:rStyle w:val="Hyperlink"/>
            <w:noProof/>
          </w:rPr>
          <w:t>Pd/C palladium op koolstof</w:t>
        </w:r>
        <w:r w:rsidR="00632F56">
          <w:rPr>
            <w:noProof/>
            <w:webHidden/>
          </w:rPr>
          <w:tab/>
        </w:r>
        <w:r w:rsidR="00632F56">
          <w:rPr>
            <w:noProof/>
            <w:webHidden/>
          </w:rPr>
          <w:fldChar w:fldCharType="begin"/>
        </w:r>
        <w:r w:rsidR="00632F56">
          <w:rPr>
            <w:noProof/>
            <w:webHidden/>
          </w:rPr>
          <w:instrText xml:space="preserve"> PAGEREF _Toc96548530 \h </w:instrText>
        </w:r>
        <w:r w:rsidR="00632F56">
          <w:rPr>
            <w:noProof/>
            <w:webHidden/>
          </w:rPr>
        </w:r>
        <w:r w:rsidR="00632F56">
          <w:rPr>
            <w:noProof/>
            <w:webHidden/>
          </w:rPr>
          <w:fldChar w:fldCharType="separate"/>
        </w:r>
        <w:r w:rsidR="00DA4D4B">
          <w:rPr>
            <w:noProof/>
            <w:webHidden/>
          </w:rPr>
          <w:t>142</w:t>
        </w:r>
        <w:r w:rsidR="00632F56">
          <w:rPr>
            <w:noProof/>
            <w:webHidden/>
          </w:rPr>
          <w:fldChar w:fldCharType="end"/>
        </w:r>
      </w:hyperlink>
    </w:p>
    <w:p w14:paraId="39A19DAD" w14:textId="72935711"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1" w:history="1">
        <w:r w:rsidR="00632F56" w:rsidRPr="00A80FED">
          <w:rPr>
            <w:rStyle w:val="Hyperlink"/>
            <w:noProof/>
            <w14:scene3d>
              <w14:camera w14:prst="orthographicFront"/>
              <w14:lightRig w14:rig="threePt" w14:dir="t">
                <w14:rot w14:lat="0" w14:lon="0" w14:rev="0"/>
              </w14:lightRig>
            </w14:scene3d>
          </w:rPr>
          <w:t>3.6.41.</w:t>
        </w:r>
        <w:r w:rsidR="00632F56">
          <w:rPr>
            <w:rFonts w:eastAsiaTheme="minorEastAsia" w:cstheme="minorBidi"/>
            <w:noProof/>
            <w:sz w:val="22"/>
            <w:szCs w:val="22"/>
            <w:lang w:val="en-GB" w:eastAsia="en-GB"/>
          </w:rPr>
          <w:tab/>
        </w:r>
        <w:r w:rsidR="00632F56" w:rsidRPr="00A80FED">
          <w:rPr>
            <w:rStyle w:val="Hyperlink"/>
            <w:noProof/>
          </w:rPr>
          <w:t>Pd-CaCO</w:t>
        </w:r>
        <w:r w:rsidR="00632F56" w:rsidRPr="00A80FED">
          <w:rPr>
            <w:rStyle w:val="Hyperlink"/>
            <w:noProof/>
            <w:vertAlign w:val="subscript"/>
          </w:rPr>
          <w:t>3</w:t>
        </w:r>
        <w:r w:rsidR="00632F56" w:rsidRPr="00A80FED">
          <w:rPr>
            <w:rStyle w:val="Hyperlink"/>
            <w:noProof/>
          </w:rPr>
          <w:t>-PbO</w:t>
        </w:r>
        <w:r w:rsidR="00632F56" w:rsidRPr="00A80FED">
          <w:rPr>
            <w:rStyle w:val="Hyperlink"/>
            <w:noProof/>
            <w:vertAlign w:val="subscript"/>
          </w:rPr>
          <w:t>2</w:t>
        </w:r>
        <w:r w:rsidR="00632F56" w:rsidRPr="00A80FED">
          <w:rPr>
            <w:rStyle w:val="Hyperlink"/>
            <w:noProof/>
          </w:rPr>
          <w:t xml:space="preserve"> Lindlar’s katalysator</w:t>
        </w:r>
        <w:r w:rsidR="00632F56">
          <w:rPr>
            <w:noProof/>
            <w:webHidden/>
          </w:rPr>
          <w:tab/>
        </w:r>
        <w:r w:rsidR="00632F56">
          <w:rPr>
            <w:noProof/>
            <w:webHidden/>
          </w:rPr>
          <w:fldChar w:fldCharType="begin"/>
        </w:r>
        <w:r w:rsidR="00632F56">
          <w:rPr>
            <w:noProof/>
            <w:webHidden/>
          </w:rPr>
          <w:instrText xml:space="preserve"> PAGEREF _Toc96548531 \h </w:instrText>
        </w:r>
        <w:r w:rsidR="00632F56">
          <w:rPr>
            <w:noProof/>
            <w:webHidden/>
          </w:rPr>
        </w:r>
        <w:r w:rsidR="00632F56">
          <w:rPr>
            <w:noProof/>
            <w:webHidden/>
          </w:rPr>
          <w:fldChar w:fldCharType="separate"/>
        </w:r>
        <w:r w:rsidR="00DA4D4B">
          <w:rPr>
            <w:noProof/>
            <w:webHidden/>
          </w:rPr>
          <w:t>143</w:t>
        </w:r>
        <w:r w:rsidR="00632F56">
          <w:rPr>
            <w:noProof/>
            <w:webHidden/>
          </w:rPr>
          <w:fldChar w:fldCharType="end"/>
        </w:r>
      </w:hyperlink>
    </w:p>
    <w:p w14:paraId="082ABFBB" w14:textId="63990FD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2" w:history="1">
        <w:r w:rsidR="00632F56" w:rsidRPr="00A80FED">
          <w:rPr>
            <w:rStyle w:val="Hyperlink"/>
            <w:noProof/>
            <w14:scene3d>
              <w14:camera w14:prst="orthographicFront"/>
              <w14:lightRig w14:rig="threePt" w14:dir="t">
                <w14:rot w14:lat="0" w14:lon="0" w14:rev="0"/>
              </w14:lightRig>
            </w14:scene3d>
          </w:rPr>
          <w:t>3.6.42.</w:t>
        </w:r>
        <w:r w:rsidR="00632F56">
          <w:rPr>
            <w:rFonts w:eastAsiaTheme="minorEastAsia" w:cstheme="minorBidi"/>
            <w:noProof/>
            <w:sz w:val="22"/>
            <w:szCs w:val="22"/>
            <w:lang w:val="en-GB" w:eastAsia="en-GB"/>
          </w:rPr>
          <w:tab/>
        </w:r>
        <w:r w:rsidR="00632F56" w:rsidRPr="00A80FED">
          <w:rPr>
            <w:rStyle w:val="Hyperlink"/>
            <w:noProof/>
          </w:rPr>
          <w:t>PPh</w:t>
        </w:r>
        <w:r w:rsidR="00632F56" w:rsidRPr="00A80FED">
          <w:rPr>
            <w:rStyle w:val="Hyperlink"/>
            <w:noProof/>
            <w:vertAlign w:val="subscript"/>
          </w:rPr>
          <w:t>3</w:t>
        </w:r>
        <w:r w:rsidR="00632F56" w:rsidRPr="00A80FED">
          <w:rPr>
            <w:rStyle w:val="Hyperlink"/>
            <w:noProof/>
          </w:rPr>
          <w:t xml:space="preserve"> trifenylfosfine</w:t>
        </w:r>
        <w:r w:rsidR="00632F56">
          <w:rPr>
            <w:noProof/>
            <w:webHidden/>
          </w:rPr>
          <w:tab/>
        </w:r>
        <w:r w:rsidR="00632F56">
          <w:rPr>
            <w:noProof/>
            <w:webHidden/>
          </w:rPr>
          <w:fldChar w:fldCharType="begin"/>
        </w:r>
        <w:r w:rsidR="00632F56">
          <w:rPr>
            <w:noProof/>
            <w:webHidden/>
          </w:rPr>
          <w:instrText xml:space="preserve"> PAGEREF _Toc96548532 \h </w:instrText>
        </w:r>
        <w:r w:rsidR="00632F56">
          <w:rPr>
            <w:noProof/>
            <w:webHidden/>
          </w:rPr>
        </w:r>
        <w:r w:rsidR="00632F56">
          <w:rPr>
            <w:noProof/>
            <w:webHidden/>
          </w:rPr>
          <w:fldChar w:fldCharType="separate"/>
        </w:r>
        <w:r w:rsidR="00DA4D4B">
          <w:rPr>
            <w:noProof/>
            <w:webHidden/>
          </w:rPr>
          <w:t>143</w:t>
        </w:r>
        <w:r w:rsidR="00632F56">
          <w:rPr>
            <w:noProof/>
            <w:webHidden/>
          </w:rPr>
          <w:fldChar w:fldCharType="end"/>
        </w:r>
      </w:hyperlink>
    </w:p>
    <w:p w14:paraId="6B0A2027" w14:textId="690362F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3" w:history="1">
        <w:r w:rsidR="00632F56" w:rsidRPr="00A80FED">
          <w:rPr>
            <w:rStyle w:val="Hyperlink"/>
            <w:noProof/>
            <w14:scene3d>
              <w14:camera w14:prst="orthographicFront"/>
              <w14:lightRig w14:rig="threePt" w14:dir="t">
                <w14:rot w14:lat="0" w14:lon="0" w14:rev="0"/>
              </w14:lightRig>
            </w14:scene3d>
          </w:rPr>
          <w:t>3.6.43.</w:t>
        </w:r>
        <w:r w:rsidR="00632F56">
          <w:rPr>
            <w:rFonts w:eastAsiaTheme="minorEastAsia" w:cstheme="minorBidi"/>
            <w:noProof/>
            <w:sz w:val="22"/>
            <w:szCs w:val="22"/>
            <w:lang w:val="en-GB" w:eastAsia="en-GB"/>
          </w:rPr>
          <w:tab/>
        </w:r>
        <w:r w:rsidR="00632F56" w:rsidRPr="00A80FED">
          <w:rPr>
            <w:rStyle w:val="Hyperlink"/>
            <w:noProof/>
          </w:rPr>
          <w:t>POCl</w:t>
        </w:r>
        <w:r w:rsidR="00632F56" w:rsidRPr="00A80FED">
          <w:rPr>
            <w:rStyle w:val="Hyperlink"/>
            <w:noProof/>
            <w:vertAlign w:val="subscript"/>
          </w:rPr>
          <w:t>3</w:t>
        </w:r>
        <w:r w:rsidR="00632F56" w:rsidRPr="00A80FED">
          <w:rPr>
            <w:rStyle w:val="Hyperlink"/>
            <w:noProof/>
          </w:rPr>
          <w:t xml:space="preserve"> fosforoxychloride</w:t>
        </w:r>
        <w:r w:rsidR="00632F56">
          <w:rPr>
            <w:noProof/>
            <w:webHidden/>
          </w:rPr>
          <w:tab/>
        </w:r>
        <w:r w:rsidR="00632F56">
          <w:rPr>
            <w:noProof/>
            <w:webHidden/>
          </w:rPr>
          <w:fldChar w:fldCharType="begin"/>
        </w:r>
        <w:r w:rsidR="00632F56">
          <w:rPr>
            <w:noProof/>
            <w:webHidden/>
          </w:rPr>
          <w:instrText xml:space="preserve"> PAGEREF _Toc96548533 \h </w:instrText>
        </w:r>
        <w:r w:rsidR="00632F56">
          <w:rPr>
            <w:noProof/>
            <w:webHidden/>
          </w:rPr>
        </w:r>
        <w:r w:rsidR="00632F56">
          <w:rPr>
            <w:noProof/>
            <w:webHidden/>
          </w:rPr>
          <w:fldChar w:fldCharType="separate"/>
        </w:r>
        <w:r w:rsidR="00DA4D4B">
          <w:rPr>
            <w:noProof/>
            <w:webHidden/>
          </w:rPr>
          <w:t>144</w:t>
        </w:r>
        <w:r w:rsidR="00632F56">
          <w:rPr>
            <w:noProof/>
            <w:webHidden/>
          </w:rPr>
          <w:fldChar w:fldCharType="end"/>
        </w:r>
      </w:hyperlink>
    </w:p>
    <w:p w14:paraId="7E807359" w14:textId="031EB74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4" w:history="1">
        <w:r w:rsidR="00632F56" w:rsidRPr="00A80FED">
          <w:rPr>
            <w:rStyle w:val="Hyperlink"/>
            <w:noProof/>
            <w14:scene3d>
              <w14:camera w14:prst="orthographicFront"/>
              <w14:lightRig w14:rig="threePt" w14:dir="t">
                <w14:rot w14:lat="0" w14:lon="0" w14:rev="0"/>
              </w14:lightRig>
            </w14:scene3d>
          </w:rPr>
          <w:t>3.6.44.</w:t>
        </w:r>
        <w:r w:rsidR="00632F56">
          <w:rPr>
            <w:rFonts w:eastAsiaTheme="minorEastAsia" w:cstheme="minorBidi"/>
            <w:noProof/>
            <w:sz w:val="22"/>
            <w:szCs w:val="22"/>
            <w:lang w:val="en-GB" w:eastAsia="en-GB"/>
          </w:rPr>
          <w:tab/>
        </w:r>
        <w:r w:rsidR="00632F56" w:rsidRPr="00A80FED">
          <w:rPr>
            <w:rStyle w:val="Hyperlink"/>
            <w:noProof/>
          </w:rPr>
          <w:t>Pyr pyridine</w:t>
        </w:r>
        <w:r w:rsidR="00632F56">
          <w:rPr>
            <w:noProof/>
            <w:webHidden/>
          </w:rPr>
          <w:tab/>
        </w:r>
        <w:r w:rsidR="00632F56">
          <w:rPr>
            <w:noProof/>
            <w:webHidden/>
          </w:rPr>
          <w:fldChar w:fldCharType="begin"/>
        </w:r>
        <w:r w:rsidR="00632F56">
          <w:rPr>
            <w:noProof/>
            <w:webHidden/>
          </w:rPr>
          <w:instrText xml:space="preserve"> PAGEREF _Toc96548534 \h </w:instrText>
        </w:r>
        <w:r w:rsidR="00632F56">
          <w:rPr>
            <w:noProof/>
            <w:webHidden/>
          </w:rPr>
        </w:r>
        <w:r w:rsidR="00632F56">
          <w:rPr>
            <w:noProof/>
            <w:webHidden/>
          </w:rPr>
          <w:fldChar w:fldCharType="separate"/>
        </w:r>
        <w:r w:rsidR="00DA4D4B">
          <w:rPr>
            <w:noProof/>
            <w:webHidden/>
          </w:rPr>
          <w:t>144</w:t>
        </w:r>
        <w:r w:rsidR="00632F56">
          <w:rPr>
            <w:noProof/>
            <w:webHidden/>
          </w:rPr>
          <w:fldChar w:fldCharType="end"/>
        </w:r>
      </w:hyperlink>
    </w:p>
    <w:p w14:paraId="20D60EDA" w14:textId="27F8BDCD"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5" w:history="1">
        <w:r w:rsidR="00632F56" w:rsidRPr="00A80FED">
          <w:rPr>
            <w:rStyle w:val="Hyperlink"/>
            <w:noProof/>
            <w14:scene3d>
              <w14:camera w14:prst="orthographicFront"/>
              <w14:lightRig w14:rig="threePt" w14:dir="t">
                <w14:rot w14:lat="0" w14:lon="0" w14:rev="0"/>
              </w14:lightRig>
            </w14:scene3d>
          </w:rPr>
          <w:t>3.6.45.</w:t>
        </w:r>
        <w:r w:rsidR="00632F56">
          <w:rPr>
            <w:rFonts w:eastAsiaTheme="minorEastAsia" w:cstheme="minorBidi"/>
            <w:noProof/>
            <w:sz w:val="22"/>
            <w:szCs w:val="22"/>
            <w:lang w:val="en-GB" w:eastAsia="en-GB"/>
          </w:rPr>
          <w:tab/>
        </w:r>
        <w:r w:rsidR="00632F56" w:rsidRPr="00A80FED">
          <w:rPr>
            <w:rStyle w:val="Hyperlink"/>
            <w:noProof/>
          </w:rPr>
          <w:t>RO</w:t>
        </w:r>
        <w:r w:rsidR="00632F56" w:rsidRPr="00A80FED">
          <w:rPr>
            <w:rStyle w:val="Hyperlink"/>
            <w:noProof/>
          </w:rPr>
          <w:sym w:font="Symbol" w:char="F02D"/>
        </w:r>
        <w:r w:rsidR="00632F56" w:rsidRPr="00A80FED">
          <w:rPr>
            <w:rStyle w:val="Hyperlink"/>
            <w:noProof/>
          </w:rPr>
          <w:t>OR   peroxiden</w:t>
        </w:r>
        <w:r w:rsidR="00632F56">
          <w:rPr>
            <w:noProof/>
            <w:webHidden/>
          </w:rPr>
          <w:tab/>
        </w:r>
        <w:r w:rsidR="00632F56">
          <w:rPr>
            <w:noProof/>
            <w:webHidden/>
          </w:rPr>
          <w:fldChar w:fldCharType="begin"/>
        </w:r>
        <w:r w:rsidR="00632F56">
          <w:rPr>
            <w:noProof/>
            <w:webHidden/>
          </w:rPr>
          <w:instrText xml:space="preserve"> PAGEREF _Toc96548535 \h </w:instrText>
        </w:r>
        <w:r w:rsidR="00632F56">
          <w:rPr>
            <w:noProof/>
            <w:webHidden/>
          </w:rPr>
        </w:r>
        <w:r w:rsidR="00632F56">
          <w:rPr>
            <w:noProof/>
            <w:webHidden/>
          </w:rPr>
          <w:fldChar w:fldCharType="separate"/>
        </w:r>
        <w:r w:rsidR="00DA4D4B">
          <w:rPr>
            <w:noProof/>
            <w:webHidden/>
          </w:rPr>
          <w:t>145</w:t>
        </w:r>
        <w:r w:rsidR="00632F56">
          <w:rPr>
            <w:noProof/>
            <w:webHidden/>
          </w:rPr>
          <w:fldChar w:fldCharType="end"/>
        </w:r>
      </w:hyperlink>
    </w:p>
    <w:p w14:paraId="4F047BDD" w14:textId="756F1748"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6" w:history="1">
        <w:r w:rsidR="00632F56" w:rsidRPr="00A80FED">
          <w:rPr>
            <w:rStyle w:val="Hyperlink"/>
            <w:noProof/>
            <w14:scene3d>
              <w14:camera w14:prst="orthographicFront"/>
              <w14:lightRig w14:rig="threePt" w14:dir="t">
                <w14:rot w14:lat="0" w14:lon="0" w14:rev="0"/>
              </w14:lightRig>
            </w14:scene3d>
          </w:rPr>
          <w:t>3.6.46.</w:t>
        </w:r>
        <w:r w:rsidR="00632F56">
          <w:rPr>
            <w:rFonts w:eastAsiaTheme="minorEastAsia" w:cstheme="minorBidi"/>
            <w:noProof/>
            <w:sz w:val="22"/>
            <w:szCs w:val="22"/>
            <w:lang w:val="en-GB" w:eastAsia="en-GB"/>
          </w:rPr>
          <w:tab/>
        </w:r>
        <w:r w:rsidR="00632F56" w:rsidRPr="00A80FED">
          <w:rPr>
            <w:rStyle w:val="Hyperlink"/>
            <w:noProof/>
          </w:rPr>
          <w:t>SOCl</w:t>
        </w:r>
        <w:r w:rsidR="00632F56" w:rsidRPr="00A80FED">
          <w:rPr>
            <w:rStyle w:val="Hyperlink"/>
            <w:noProof/>
            <w:vertAlign w:val="subscript"/>
          </w:rPr>
          <w:t>2</w:t>
        </w:r>
        <w:r w:rsidR="00632F56" w:rsidRPr="00A80FED">
          <w:rPr>
            <w:rStyle w:val="Hyperlink"/>
            <w:noProof/>
          </w:rPr>
          <w:t xml:space="preserve"> thionylchloride</w:t>
        </w:r>
        <w:r w:rsidR="00632F56">
          <w:rPr>
            <w:noProof/>
            <w:webHidden/>
          </w:rPr>
          <w:tab/>
        </w:r>
        <w:r w:rsidR="00632F56">
          <w:rPr>
            <w:noProof/>
            <w:webHidden/>
          </w:rPr>
          <w:fldChar w:fldCharType="begin"/>
        </w:r>
        <w:r w:rsidR="00632F56">
          <w:rPr>
            <w:noProof/>
            <w:webHidden/>
          </w:rPr>
          <w:instrText xml:space="preserve"> PAGEREF _Toc96548536 \h </w:instrText>
        </w:r>
        <w:r w:rsidR="00632F56">
          <w:rPr>
            <w:noProof/>
            <w:webHidden/>
          </w:rPr>
        </w:r>
        <w:r w:rsidR="00632F56">
          <w:rPr>
            <w:noProof/>
            <w:webHidden/>
          </w:rPr>
          <w:fldChar w:fldCharType="separate"/>
        </w:r>
        <w:r w:rsidR="00DA4D4B">
          <w:rPr>
            <w:noProof/>
            <w:webHidden/>
          </w:rPr>
          <w:t>146</w:t>
        </w:r>
        <w:r w:rsidR="00632F56">
          <w:rPr>
            <w:noProof/>
            <w:webHidden/>
          </w:rPr>
          <w:fldChar w:fldCharType="end"/>
        </w:r>
      </w:hyperlink>
    </w:p>
    <w:p w14:paraId="7A10AFBD" w14:textId="5ABB79E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7" w:history="1">
        <w:r w:rsidR="00632F56" w:rsidRPr="00A80FED">
          <w:rPr>
            <w:rStyle w:val="Hyperlink"/>
            <w:noProof/>
            <w14:scene3d>
              <w14:camera w14:prst="orthographicFront"/>
              <w14:lightRig w14:rig="threePt" w14:dir="t">
                <w14:rot w14:lat="0" w14:lon="0" w14:rev="0"/>
              </w14:lightRig>
            </w14:scene3d>
          </w:rPr>
          <w:t>3.6.47.</w:t>
        </w:r>
        <w:r w:rsidR="00632F56">
          <w:rPr>
            <w:rFonts w:eastAsiaTheme="minorEastAsia" w:cstheme="minorBidi"/>
            <w:noProof/>
            <w:sz w:val="22"/>
            <w:szCs w:val="22"/>
            <w:lang w:val="en-GB" w:eastAsia="en-GB"/>
          </w:rPr>
          <w:tab/>
        </w:r>
        <w:r w:rsidR="00632F56" w:rsidRPr="00A80FED">
          <w:rPr>
            <w:rStyle w:val="Hyperlink"/>
            <w:noProof/>
          </w:rPr>
          <w:t>TMSCl trimethylsilylchloride</w:t>
        </w:r>
        <w:r w:rsidR="00632F56">
          <w:rPr>
            <w:noProof/>
            <w:webHidden/>
          </w:rPr>
          <w:tab/>
        </w:r>
        <w:r w:rsidR="00632F56">
          <w:rPr>
            <w:noProof/>
            <w:webHidden/>
          </w:rPr>
          <w:fldChar w:fldCharType="begin"/>
        </w:r>
        <w:r w:rsidR="00632F56">
          <w:rPr>
            <w:noProof/>
            <w:webHidden/>
          </w:rPr>
          <w:instrText xml:space="preserve"> PAGEREF _Toc96548537 \h </w:instrText>
        </w:r>
        <w:r w:rsidR="00632F56">
          <w:rPr>
            <w:noProof/>
            <w:webHidden/>
          </w:rPr>
        </w:r>
        <w:r w:rsidR="00632F56">
          <w:rPr>
            <w:noProof/>
            <w:webHidden/>
          </w:rPr>
          <w:fldChar w:fldCharType="separate"/>
        </w:r>
        <w:r w:rsidR="00DA4D4B">
          <w:rPr>
            <w:noProof/>
            <w:webHidden/>
          </w:rPr>
          <w:t>147</w:t>
        </w:r>
        <w:r w:rsidR="00632F56">
          <w:rPr>
            <w:noProof/>
            <w:webHidden/>
          </w:rPr>
          <w:fldChar w:fldCharType="end"/>
        </w:r>
      </w:hyperlink>
    </w:p>
    <w:p w14:paraId="6D32D96C" w14:textId="1E9D50B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8" w:history="1">
        <w:r w:rsidR="00632F56" w:rsidRPr="00A80FED">
          <w:rPr>
            <w:rStyle w:val="Hyperlink"/>
            <w:noProof/>
            <w14:scene3d>
              <w14:camera w14:prst="orthographicFront"/>
              <w14:lightRig w14:rig="threePt" w14:dir="t">
                <w14:rot w14:lat="0" w14:lon="0" w14:rev="0"/>
              </w14:lightRig>
            </w14:scene3d>
          </w:rPr>
          <w:t>3.6.48.</w:t>
        </w:r>
        <w:r w:rsidR="00632F56">
          <w:rPr>
            <w:rFonts w:eastAsiaTheme="minorEastAsia" w:cstheme="minorBidi"/>
            <w:noProof/>
            <w:sz w:val="22"/>
            <w:szCs w:val="22"/>
            <w:lang w:val="en-GB" w:eastAsia="en-GB"/>
          </w:rPr>
          <w:tab/>
        </w:r>
        <w:r w:rsidR="00632F56" w:rsidRPr="00A80FED">
          <w:rPr>
            <w:rStyle w:val="Hyperlink"/>
            <w:noProof/>
          </w:rPr>
          <w:t>TsCl p-tolueensulfonylchloride</w:t>
        </w:r>
        <w:r w:rsidR="00632F56">
          <w:rPr>
            <w:noProof/>
            <w:webHidden/>
          </w:rPr>
          <w:tab/>
        </w:r>
        <w:r w:rsidR="00632F56">
          <w:rPr>
            <w:noProof/>
            <w:webHidden/>
          </w:rPr>
          <w:fldChar w:fldCharType="begin"/>
        </w:r>
        <w:r w:rsidR="00632F56">
          <w:rPr>
            <w:noProof/>
            <w:webHidden/>
          </w:rPr>
          <w:instrText xml:space="preserve"> PAGEREF _Toc96548538 \h </w:instrText>
        </w:r>
        <w:r w:rsidR="00632F56">
          <w:rPr>
            <w:noProof/>
            <w:webHidden/>
          </w:rPr>
        </w:r>
        <w:r w:rsidR="00632F56">
          <w:rPr>
            <w:noProof/>
            <w:webHidden/>
          </w:rPr>
          <w:fldChar w:fldCharType="separate"/>
        </w:r>
        <w:r w:rsidR="00DA4D4B">
          <w:rPr>
            <w:noProof/>
            <w:webHidden/>
          </w:rPr>
          <w:t>148</w:t>
        </w:r>
        <w:r w:rsidR="00632F56">
          <w:rPr>
            <w:noProof/>
            <w:webHidden/>
          </w:rPr>
          <w:fldChar w:fldCharType="end"/>
        </w:r>
      </w:hyperlink>
    </w:p>
    <w:p w14:paraId="52CBF680" w14:textId="3C51243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39" w:history="1">
        <w:r w:rsidR="00632F56" w:rsidRPr="00A80FED">
          <w:rPr>
            <w:rStyle w:val="Hyperlink"/>
            <w:noProof/>
            <w14:scene3d>
              <w14:camera w14:prst="orthographicFront"/>
              <w14:lightRig w14:rig="threePt" w14:dir="t">
                <w14:rot w14:lat="0" w14:lon="0" w14:rev="0"/>
              </w14:lightRig>
            </w14:scene3d>
          </w:rPr>
          <w:t>3.6.49.</w:t>
        </w:r>
        <w:r w:rsidR="00632F56">
          <w:rPr>
            <w:rFonts w:eastAsiaTheme="minorEastAsia" w:cstheme="minorBidi"/>
            <w:noProof/>
            <w:sz w:val="22"/>
            <w:szCs w:val="22"/>
            <w:lang w:val="en-GB" w:eastAsia="en-GB"/>
          </w:rPr>
          <w:tab/>
        </w:r>
        <w:r w:rsidR="00632F56" w:rsidRPr="00A80FED">
          <w:rPr>
            <w:rStyle w:val="Hyperlink"/>
            <w:noProof/>
          </w:rPr>
          <w:t>TsOH p-tolueensulfonzuur</w:t>
        </w:r>
        <w:r w:rsidR="00632F56">
          <w:rPr>
            <w:noProof/>
            <w:webHidden/>
          </w:rPr>
          <w:tab/>
        </w:r>
        <w:r w:rsidR="00632F56">
          <w:rPr>
            <w:noProof/>
            <w:webHidden/>
          </w:rPr>
          <w:fldChar w:fldCharType="begin"/>
        </w:r>
        <w:r w:rsidR="00632F56">
          <w:rPr>
            <w:noProof/>
            <w:webHidden/>
          </w:rPr>
          <w:instrText xml:space="preserve"> PAGEREF _Toc96548539 \h </w:instrText>
        </w:r>
        <w:r w:rsidR="00632F56">
          <w:rPr>
            <w:noProof/>
            <w:webHidden/>
          </w:rPr>
        </w:r>
        <w:r w:rsidR="00632F56">
          <w:rPr>
            <w:noProof/>
            <w:webHidden/>
          </w:rPr>
          <w:fldChar w:fldCharType="separate"/>
        </w:r>
        <w:r w:rsidR="00DA4D4B">
          <w:rPr>
            <w:noProof/>
            <w:webHidden/>
          </w:rPr>
          <w:t>148</w:t>
        </w:r>
        <w:r w:rsidR="00632F56">
          <w:rPr>
            <w:noProof/>
            <w:webHidden/>
          </w:rPr>
          <w:fldChar w:fldCharType="end"/>
        </w:r>
      </w:hyperlink>
    </w:p>
    <w:p w14:paraId="75BC667C" w14:textId="0A0E5B2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0" w:history="1">
        <w:r w:rsidR="00632F56" w:rsidRPr="00A80FED">
          <w:rPr>
            <w:rStyle w:val="Hyperlink"/>
            <w:noProof/>
            <w14:scene3d>
              <w14:camera w14:prst="orthographicFront"/>
              <w14:lightRig w14:rig="threePt" w14:dir="t">
                <w14:rot w14:lat="0" w14:lon="0" w14:rev="0"/>
              </w14:lightRig>
            </w14:scene3d>
          </w:rPr>
          <w:t>3.6.50.</w:t>
        </w:r>
        <w:r w:rsidR="00632F56">
          <w:rPr>
            <w:rFonts w:eastAsiaTheme="minorEastAsia" w:cstheme="minorBidi"/>
            <w:noProof/>
            <w:sz w:val="22"/>
            <w:szCs w:val="22"/>
            <w:lang w:val="en-GB" w:eastAsia="en-GB"/>
          </w:rPr>
          <w:tab/>
        </w:r>
        <w:r w:rsidR="00632F56" w:rsidRPr="00A80FED">
          <w:rPr>
            <w:rStyle w:val="Hyperlink"/>
            <w:noProof/>
          </w:rPr>
          <w:t>Zn zink</w:t>
        </w:r>
        <w:r w:rsidR="00632F56">
          <w:rPr>
            <w:noProof/>
            <w:webHidden/>
          </w:rPr>
          <w:tab/>
        </w:r>
        <w:r w:rsidR="00632F56">
          <w:rPr>
            <w:noProof/>
            <w:webHidden/>
          </w:rPr>
          <w:fldChar w:fldCharType="begin"/>
        </w:r>
        <w:r w:rsidR="00632F56">
          <w:rPr>
            <w:noProof/>
            <w:webHidden/>
          </w:rPr>
          <w:instrText xml:space="preserve"> PAGEREF _Toc96548540 \h </w:instrText>
        </w:r>
        <w:r w:rsidR="00632F56">
          <w:rPr>
            <w:noProof/>
            <w:webHidden/>
          </w:rPr>
        </w:r>
        <w:r w:rsidR="00632F56">
          <w:rPr>
            <w:noProof/>
            <w:webHidden/>
          </w:rPr>
          <w:fldChar w:fldCharType="separate"/>
        </w:r>
        <w:r w:rsidR="00DA4D4B">
          <w:rPr>
            <w:noProof/>
            <w:webHidden/>
          </w:rPr>
          <w:t>149</w:t>
        </w:r>
        <w:r w:rsidR="00632F56">
          <w:rPr>
            <w:noProof/>
            <w:webHidden/>
          </w:rPr>
          <w:fldChar w:fldCharType="end"/>
        </w:r>
      </w:hyperlink>
    </w:p>
    <w:p w14:paraId="57B4A904" w14:textId="445DBBBB" w:rsidR="00632F56" w:rsidRDefault="00AC4792">
      <w:pPr>
        <w:pStyle w:val="Inhopg2"/>
        <w:rPr>
          <w:rFonts w:eastAsiaTheme="minorEastAsia" w:cstheme="minorBidi"/>
          <w:b w:val="0"/>
          <w:bCs w:val="0"/>
          <w:noProof/>
          <w:sz w:val="22"/>
          <w:szCs w:val="22"/>
          <w:lang w:val="en-GB" w:eastAsia="en-GB"/>
        </w:rPr>
      </w:pPr>
      <w:hyperlink w:anchor="_Toc96548541" w:history="1">
        <w:r w:rsidR="00632F56" w:rsidRPr="00A80FED">
          <w:rPr>
            <w:rStyle w:val="Hyperlink"/>
            <w:rFonts w:asciiTheme="majorHAnsi" w:hAnsiTheme="majorHAnsi" w:cstheme="majorHAnsi"/>
            <w:noProof/>
          </w:rPr>
          <w:t>3.7.</w:t>
        </w:r>
        <w:r w:rsidR="00632F56">
          <w:rPr>
            <w:rFonts w:eastAsiaTheme="minorEastAsia" w:cstheme="minorBidi"/>
            <w:b w:val="0"/>
            <w:bCs w:val="0"/>
            <w:noProof/>
            <w:sz w:val="22"/>
            <w:szCs w:val="22"/>
            <w:lang w:val="en-GB" w:eastAsia="en-GB"/>
          </w:rPr>
          <w:tab/>
        </w:r>
        <w:r w:rsidR="00632F56" w:rsidRPr="00A80FED">
          <w:rPr>
            <w:rStyle w:val="Hyperlink"/>
            <w:noProof/>
          </w:rPr>
          <w:t>Losse eindjes</w:t>
        </w:r>
        <w:r w:rsidR="00632F56">
          <w:rPr>
            <w:noProof/>
            <w:webHidden/>
          </w:rPr>
          <w:tab/>
        </w:r>
        <w:r w:rsidR="00632F56">
          <w:rPr>
            <w:noProof/>
            <w:webHidden/>
          </w:rPr>
          <w:fldChar w:fldCharType="begin"/>
        </w:r>
        <w:r w:rsidR="00632F56">
          <w:rPr>
            <w:noProof/>
            <w:webHidden/>
          </w:rPr>
          <w:instrText xml:space="preserve"> PAGEREF _Toc96548541 \h </w:instrText>
        </w:r>
        <w:r w:rsidR="00632F56">
          <w:rPr>
            <w:noProof/>
            <w:webHidden/>
          </w:rPr>
        </w:r>
        <w:r w:rsidR="00632F56">
          <w:rPr>
            <w:noProof/>
            <w:webHidden/>
          </w:rPr>
          <w:fldChar w:fldCharType="separate"/>
        </w:r>
        <w:r w:rsidR="00DA4D4B">
          <w:rPr>
            <w:noProof/>
            <w:webHidden/>
          </w:rPr>
          <w:t>150</w:t>
        </w:r>
        <w:r w:rsidR="00632F56">
          <w:rPr>
            <w:noProof/>
            <w:webHidden/>
          </w:rPr>
          <w:fldChar w:fldCharType="end"/>
        </w:r>
      </w:hyperlink>
    </w:p>
    <w:p w14:paraId="48C4F5F7" w14:textId="6D3D90B3"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2" w:history="1">
        <w:r w:rsidR="00632F56" w:rsidRPr="00A80FED">
          <w:rPr>
            <w:rStyle w:val="Hyperlink"/>
            <w:noProof/>
            <w14:scene3d>
              <w14:camera w14:prst="orthographicFront"/>
              <w14:lightRig w14:rig="threePt" w14:dir="t">
                <w14:rot w14:lat="0" w14:lon="0" w14:rev="0"/>
              </w14:lightRig>
            </w14:scene3d>
          </w:rPr>
          <w:t>3.7.1.</w:t>
        </w:r>
        <w:r w:rsidR="00632F56">
          <w:rPr>
            <w:rFonts w:eastAsiaTheme="minorEastAsia" w:cstheme="minorBidi"/>
            <w:noProof/>
            <w:sz w:val="22"/>
            <w:szCs w:val="22"/>
            <w:lang w:val="en-GB" w:eastAsia="en-GB"/>
          </w:rPr>
          <w:tab/>
        </w:r>
        <w:r w:rsidR="00632F56" w:rsidRPr="00A80FED">
          <w:rPr>
            <w:rStyle w:val="Hyperlink"/>
            <w:noProof/>
          </w:rPr>
          <w:t>Afkortingen en termen</w:t>
        </w:r>
        <w:r w:rsidR="00632F56">
          <w:rPr>
            <w:noProof/>
            <w:webHidden/>
          </w:rPr>
          <w:tab/>
        </w:r>
        <w:r w:rsidR="00632F56">
          <w:rPr>
            <w:noProof/>
            <w:webHidden/>
          </w:rPr>
          <w:fldChar w:fldCharType="begin"/>
        </w:r>
        <w:r w:rsidR="00632F56">
          <w:rPr>
            <w:noProof/>
            <w:webHidden/>
          </w:rPr>
          <w:instrText xml:space="preserve"> PAGEREF _Toc96548542 \h </w:instrText>
        </w:r>
        <w:r w:rsidR="00632F56">
          <w:rPr>
            <w:noProof/>
            <w:webHidden/>
          </w:rPr>
        </w:r>
        <w:r w:rsidR="00632F56">
          <w:rPr>
            <w:noProof/>
            <w:webHidden/>
          </w:rPr>
          <w:fldChar w:fldCharType="separate"/>
        </w:r>
        <w:r w:rsidR="00DA4D4B">
          <w:rPr>
            <w:noProof/>
            <w:webHidden/>
          </w:rPr>
          <w:t>150</w:t>
        </w:r>
        <w:r w:rsidR="00632F56">
          <w:rPr>
            <w:noProof/>
            <w:webHidden/>
          </w:rPr>
          <w:fldChar w:fldCharType="end"/>
        </w:r>
      </w:hyperlink>
    </w:p>
    <w:p w14:paraId="471CD3B4" w14:textId="05AE77D9"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3" w:history="1">
        <w:r w:rsidR="00632F56" w:rsidRPr="00A80FED">
          <w:rPr>
            <w:rStyle w:val="Hyperlink"/>
            <w:noProof/>
            <w14:scene3d>
              <w14:camera w14:prst="orthographicFront"/>
              <w14:lightRig w14:rig="threePt" w14:dir="t">
                <w14:rot w14:lat="0" w14:lon="0" w14:rev="0"/>
              </w14:lightRig>
            </w14:scene3d>
          </w:rPr>
          <w:t>3.7.2.</w:t>
        </w:r>
        <w:r w:rsidR="00632F56">
          <w:rPr>
            <w:rFonts w:eastAsiaTheme="minorEastAsia" w:cstheme="minorBidi"/>
            <w:noProof/>
            <w:sz w:val="22"/>
            <w:szCs w:val="22"/>
            <w:lang w:val="en-GB" w:eastAsia="en-GB"/>
          </w:rPr>
          <w:tab/>
        </w:r>
        <w:r w:rsidR="00632F56" w:rsidRPr="00A80FED">
          <w:rPr>
            <w:rStyle w:val="Hyperlink"/>
            <w:noProof/>
          </w:rPr>
          <w:t>Karakteristieke groepen</w:t>
        </w:r>
        <w:r w:rsidR="00632F56">
          <w:rPr>
            <w:noProof/>
            <w:webHidden/>
          </w:rPr>
          <w:tab/>
        </w:r>
        <w:r w:rsidR="00632F56">
          <w:rPr>
            <w:noProof/>
            <w:webHidden/>
          </w:rPr>
          <w:fldChar w:fldCharType="begin"/>
        </w:r>
        <w:r w:rsidR="00632F56">
          <w:rPr>
            <w:noProof/>
            <w:webHidden/>
          </w:rPr>
          <w:instrText xml:space="preserve"> PAGEREF _Toc96548543 \h </w:instrText>
        </w:r>
        <w:r w:rsidR="00632F56">
          <w:rPr>
            <w:noProof/>
            <w:webHidden/>
          </w:rPr>
        </w:r>
        <w:r w:rsidR="00632F56">
          <w:rPr>
            <w:noProof/>
            <w:webHidden/>
          </w:rPr>
          <w:fldChar w:fldCharType="separate"/>
        </w:r>
        <w:r w:rsidR="00DA4D4B">
          <w:rPr>
            <w:noProof/>
            <w:webHidden/>
          </w:rPr>
          <w:t>151</w:t>
        </w:r>
        <w:r w:rsidR="00632F56">
          <w:rPr>
            <w:noProof/>
            <w:webHidden/>
          </w:rPr>
          <w:fldChar w:fldCharType="end"/>
        </w:r>
      </w:hyperlink>
    </w:p>
    <w:p w14:paraId="37F28B77" w14:textId="3F55DC3B"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4" w:history="1">
        <w:r w:rsidR="00632F56" w:rsidRPr="00A80FED">
          <w:rPr>
            <w:rStyle w:val="Hyperlink"/>
            <w:noProof/>
            <w14:scene3d>
              <w14:camera w14:prst="orthographicFront"/>
              <w14:lightRig w14:rig="threePt" w14:dir="t">
                <w14:rot w14:lat="0" w14:lon="0" w14:rev="0"/>
              </w14:lightRig>
            </w14:scene3d>
          </w:rPr>
          <w:t>3.7.3.</w:t>
        </w:r>
        <w:r w:rsidR="00632F56">
          <w:rPr>
            <w:rFonts w:eastAsiaTheme="minorEastAsia" w:cstheme="minorBidi"/>
            <w:noProof/>
            <w:sz w:val="22"/>
            <w:szCs w:val="22"/>
            <w:lang w:val="en-GB" w:eastAsia="en-GB"/>
          </w:rPr>
          <w:tab/>
        </w:r>
        <w:r w:rsidR="00632F56" w:rsidRPr="00A80FED">
          <w:rPr>
            <w:rStyle w:val="Hyperlink"/>
            <w:noProof/>
          </w:rPr>
          <w:t>Reagentia voor de synthese van alkyl/acylhaliden</w:t>
        </w:r>
        <w:r w:rsidR="00632F56">
          <w:rPr>
            <w:noProof/>
            <w:webHidden/>
          </w:rPr>
          <w:tab/>
        </w:r>
        <w:r w:rsidR="00632F56">
          <w:rPr>
            <w:noProof/>
            <w:webHidden/>
          </w:rPr>
          <w:fldChar w:fldCharType="begin"/>
        </w:r>
        <w:r w:rsidR="00632F56">
          <w:rPr>
            <w:noProof/>
            <w:webHidden/>
          </w:rPr>
          <w:instrText xml:space="preserve"> PAGEREF _Toc96548544 \h </w:instrText>
        </w:r>
        <w:r w:rsidR="00632F56">
          <w:rPr>
            <w:noProof/>
            <w:webHidden/>
          </w:rPr>
        </w:r>
        <w:r w:rsidR="00632F56">
          <w:rPr>
            <w:noProof/>
            <w:webHidden/>
          </w:rPr>
          <w:fldChar w:fldCharType="separate"/>
        </w:r>
        <w:r w:rsidR="00DA4D4B">
          <w:rPr>
            <w:noProof/>
            <w:webHidden/>
          </w:rPr>
          <w:t>151</w:t>
        </w:r>
        <w:r w:rsidR="00632F56">
          <w:rPr>
            <w:noProof/>
            <w:webHidden/>
          </w:rPr>
          <w:fldChar w:fldCharType="end"/>
        </w:r>
      </w:hyperlink>
    </w:p>
    <w:p w14:paraId="6EDD1D5C" w14:textId="6C989226"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5" w:history="1">
        <w:r w:rsidR="00632F56" w:rsidRPr="00A80FED">
          <w:rPr>
            <w:rStyle w:val="Hyperlink"/>
            <w:noProof/>
            <w14:scene3d>
              <w14:camera w14:prst="orthographicFront"/>
              <w14:lightRig w14:rig="threePt" w14:dir="t">
                <w14:rot w14:lat="0" w14:lon="0" w14:rev="0"/>
              </w14:lightRig>
            </w14:scene3d>
          </w:rPr>
          <w:t>3.7.4.</w:t>
        </w:r>
        <w:r w:rsidR="00632F56">
          <w:rPr>
            <w:rFonts w:eastAsiaTheme="minorEastAsia" w:cstheme="minorBidi"/>
            <w:noProof/>
            <w:sz w:val="22"/>
            <w:szCs w:val="22"/>
            <w:lang w:val="en-GB" w:eastAsia="en-GB"/>
          </w:rPr>
          <w:tab/>
        </w:r>
        <w:r w:rsidR="00632F56" w:rsidRPr="00A80FED">
          <w:rPr>
            <w:rStyle w:val="Hyperlink"/>
            <w:noProof/>
          </w:rPr>
          <w:t>Oxidatoren</w:t>
        </w:r>
        <w:r w:rsidR="00632F56">
          <w:rPr>
            <w:noProof/>
            <w:webHidden/>
          </w:rPr>
          <w:tab/>
        </w:r>
        <w:r w:rsidR="00632F56">
          <w:rPr>
            <w:noProof/>
            <w:webHidden/>
          </w:rPr>
          <w:fldChar w:fldCharType="begin"/>
        </w:r>
        <w:r w:rsidR="00632F56">
          <w:rPr>
            <w:noProof/>
            <w:webHidden/>
          </w:rPr>
          <w:instrText xml:space="preserve"> PAGEREF _Toc96548545 \h </w:instrText>
        </w:r>
        <w:r w:rsidR="00632F56">
          <w:rPr>
            <w:noProof/>
            <w:webHidden/>
          </w:rPr>
        </w:r>
        <w:r w:rsidR="00632F56">
          <w:rPr>
            <w:noProof/>
            <w:webHidden/>
          </w:rPr>
          <w:fldChar w:fldCharType="separate"/>
        </w:r>
        <w:r w:rsidR="00DA4D4B">
          <w:rPr>
            <w:noProof/>
            <w:webHidden/>
          </w:rPr>
          <w:t>152</w:t>
        </w:r>
        <w:r w:rsidR="00632F56">
          <w:rPr>
            <w:noProof/>
            <w:webHidden/>
          </w:rPr>
          <w:fldChar w:fldCharType="end"/>
        </w:r>
      </w:hyperlink>
    </w:p>
    <w:p w14:paraId="33BC370D" w14:textId="0D1D675F"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6" w:history="1">
        <w:r w:rsidR="00632F56" w:rsidRPr="00A80FED">
          <w:rPr>
            <w:rStyle w:val="Hyperlink"/>
            <w:noProof/>
            <w14:scene3d>
              <w14:camera w14:prst="orthographicFront"/>
              <w14:lightRig w14:rig="threePt" w14:dir="t">
                <w14:rot w14:lat="0" w14:lon="0" w14:rev="0"/>
              </w14:lightRig>
            </w14:scene3d>
          </w:rPr>
          <w:t>3.7.5.</w:t>
        </w:r>
        <w:r w:rsidR="00632F56">
          <w:rPr>
            <w:rFonts w:eastAsiaTheme="minorEastAsia" w:cstheme="minorBidi"/>
            <w:noProof/>
            <w:sz w:val="22"/>
            <w:szCs w:val="22"/>
            <w:lang w:val="en-GB" w:eastAsia="en-GB"/>
          </w:rPr>
          <w:tab/>
        </w:r>
        <w:r w:rsidR="00632F56" w:rsidRPr="00A80FED">
          <w:rPr>
            <w:rStyle w:val="Hyperlink"/>
            <w:noProof/>
          </w:rPr>
          <w:t>Reductoren</w:t>
        </w:r>
        <w:r w:rsidR="00632F56">
          <w:rPr>
            <w:noProof/>
            <w:webHidden/>
          </w:rPr>
          <w:tab/>
        </w:r>
        <w:r w:rsidR="00632F56">
          <w:rPr>
            <w:noProof/>
            <w:webHidden/>
          </w:rPr>
          <w:fldChar w:fldCharType="begin"/>
        </w:r>
        <w:r w:rsidR="00632F56">
          <w:rPr>
            <w:noProof/>
            <w:webHidden/>
          </w:rPr>
          <w:instrText xml:space="preserve"> PAGEREF _Toc96548546 \h </w:instrText>
        </w:r>
        <w:r w:rsidR="00632F56">
          <w:rPr>
            <w:noProof/>
            <w:webHidden/>
          </w:rPr>
        </w:r>
        <w:r w:rsidR="00632F56">
          <w:rPr>
            <w:noProof/>
            <w:webHidden/>
          </w:rPr>
          <w:fldChar w:fldCharType="separate"/>
        </w:r>
        <w:r w:rsidR="00DA4D4B">
          <w:rPr>
            <w:noProof/>
            <w:webHidden/>
          </w:rPr>
          <w:t>153</w:t>
        </w:r>
        <w:r w:rsidR="00632F56">
          <w:rPr>
            <w:noProof/>
            <w:webHidden/>
          </w:rPr>
          <w:fldChar w:fldCharType="end"/>
        </w:r>
      </w:hyperlink>
    </w:p>
    <w:p w14:paraId="5698C576" w14:textId="50FD6665"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7" w:history="1">
        <w:r w:rsidR="00632F56" w:rsidRPr="00A80FED">
          <w:rPr>
            <w:rStyle w:val="Hyperlink"/>
            <w:noProof/>
            <w14:scene3d>
              <w14:camera w14:prst="orthographicFront"/>
              <w14:lightRig w14:rig="threePt" w14:dir="t">
                <w14:rot w14:lat="0" w14:lon="0" w14:rev="0"/>
              </w14:lightRig>
            </w14:scene3d>
          </w:rPr>
          <w:t>3.7.6.</w:t>
        </w:r>
        <w:r w:rsidR="00632F56">
          <w:rPr>
            <w:rFonts w:eastAsiaTheme="minorEastAsia" w:cstheme="minorBidi"/>
            <w:noProof/>
            <w:sz w:val="22"/>
            <w:szCs w:val="22"/>
            <w:lang w:val="en-GB" w:eastAsia="en-GB"/>
          </w:rPr>
          <w:tab/>
        </w:r>
        <w:r w:rsidR="00632F56" w:rsidRPr="00A80FED">
          <w:rPr>
            <w:rStyle w:val="Hyperlink"/>
            <w:noProof/>
          </w:rPr>
          <w:t>Organometaalreagentia</w:t>
        </w:r>
        <w:r w:rsidR="00632F56">
          <w:rPr>
            <w:noProof/>
            <w:webHidden/>
          </w:rPr>
          <w:tab/>
        </w:r>
        <w:r w:rsidR="00632F56">
          <w:rPr>
            <w:noProof/>
            <w:webHidden/>
          </w:rPr>
          <w:fldChar w:fldCharType="begin"/>
        </w:r>
        <w:r w:rsidR="00632F56">
          <w:rPr>
            <w:noProof/>
            <w:webHidden/>
          </w:rPr>
          <w:instrText xml:space="preserve"> PAGEREF _Toc96548547 \h </w:instrText>
        </w:r>
        <w:r w:rsidR="00632F56">
          <w:rPr>
            <w:noProof/>
            <w:webHidden/>
          </w:rPr>
        </w:r>
        <w:r w:rsidR="00632F56">
          <w:rPr>
            <w:noProof/>
            <w:webHidden/>
          </w:rPr>
          <w:fldChar w:fldCharType="separate"/>
        </w:r>
        <w:r w:rsidR="00DA4D4B">
          <w:rPr>
            <w:noProof/>
            <w:webHidden/>
          </w:rPr>
          <w:t>154</w:t>
        </w:r>
        <w:r w:rsidR="00632F56">
          <w:rPr>
            <w:noProof/>
            <w:webHidden/>
          </w:rPr>
          <w:fldChar w:fldCharType="end"/>
        </w:r>
      </w:hyperlink>
    </w:p>
    <w:p w14:paraId="3DDC349B" w14:textId="637D97F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8" w:history="1">
        <w:r w:rsidR="00632F56" w:rsidRPr="00A80FED">
          <w:rPr>
            <w:rStyle w:val="Hyperlink"/>
            <w:noProof/>
            <w14:scene3d>
              <w14:camera w14:prst="orthographicFront"/>
              <w14:lightRig w14:rig="threePt" w14:dir="t">
                <w14:rot w14:lat="0" w14:lon="0" w14:rev="0"/>
              </w14:lightRig>
            </w14:scene3d>
          </w:rPr>
          <w:t>3.7.7.</w:t>
        </w:r>
        <w:r w:rsidR="00632F56">
          <w:rPr>
            <w:rFonts w:eastAsiaTheme="minorEastAsia" w:cstheme="minorBidi"/>
            <w:noProof/>
            <w:sz w:val="22"/>
            <w:szCs w:val="22"/>
            <w:lang w:val="en-GB" w:eastAsia="en-GB"/>
          </w:rPr>
          <w:tab/>
        </w:r>
        <w:r w:rsidR="00632F56" w:rsidRPr="00A80FED">
          <w:rPr>
            <w:rStyle w:val="Hyperlink"/>
            <w:noProof/>
          </w:rPr>
          <w:t>Reagentia voor aromaten</w:t>
        </w:r>
        <w:r w:rsidR="00632F56">
          <w:rPr>
            <w:noProof/>
            <w:webHidden/>
          </w:rPr>
          <w:tab/>
        </w:r>
        <w:r w:rsidR="00632F56">
          <w:rPr>
            <w:noProof/>
            <w:webHidden/>
          </w:rPr>
          <w:fldChar w:fldCharType="begin"/>
        </w:r>
        <w:r w:rsidR="00632F56">
          <w:rPr>
            <w:noProof/>
            <w:webHidden/>
          </w:rPr>
          <w:instrText xml:space="preserve"> PAGEREF _Toc96548548 \h </w:instrText>
        </w:r>
        <w:r w:rsidR="00632F56">
          <w:rPr>
            <w:noProof/>
            <w:webHidden/>
          </w:rPr>
        </w:r>
        <w:r w:rsidR="00632F56">
          <w:rPr>
            <w:noProof/>
            <w:webHidden/>
          </w:rPr>
          <w:fldChar w:fldCharType="separate"/>
        </w:r>
        <w:r w:rsidR="00DA4D4B">
          <w:rPr>
            <w:noProof/>
            <w:webHidden/>
          </w:rPr>
          <w:t>155</w:t>
        </w:r>
        <w:r w:rsidR="00632F56">
          <w:rPr>
            <w:noProof/>
            <w:webHidden/>
          </w:rPr>
          <w:fldChar w:fldCharType="end"/>
        </w:r>
      </w:hyperlink>
    </w:p>
    <w:p w14:paraId="43DAF7FF" w14:textId="78182DE0"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49" w:history="1">
        <w:r w:rsidR="00632F56" w:rsidRPr="00A80FED">
          <w:rPr>
            <w:rStyle w:val="Hyperlink"/>
            <w:noProof/>
            <w14:scene3d>
              <w14:camera w14:prst="orthographicFront"/>
              <w14:lightRig w14:rig="threePt" w14:dir="t">
                <w14:rot w14:lat="0" w14:lon="0" w14:rev="0"/>
              </w14:lightRig>
            </w14:scene3d>
          </w:rPr>
          <w:t>3.7.8.</w:t>
        </w:r>
        <w:r w:rsidR="00632F56">
          <w:rPr>
            <w:rFonts w:eastAsiaTheme="minorEastAsia" w:cstheme="minorBidi"/>
            <w:noProof/>
            <w:sz w:val="22"/>
            <w:szCs w:val="22"/>
            <w:lang w:val="en-GB" w:eastAsia="en-GB"/>
          </w:rPr>
          <w:tab/>
        </w:r>
        <w:r w:rsidR="00632F56" w:rsidRPr="00A80FED">
          <w:rPr>
            <w:rStyle w:val="Hyperlink"/>
            <w:noProof/>
          </w:rPr>
          <w:t>Pijlen</w:t>
        </w:r>
        <w:r w:rsidR="00632F56">
          <w:rPr>
            <w:noProof/>
            <w:webHidden/>
          </w:rPr>
          <w:tab/>
        </w:r>
        <w:r w:rsidR="00632F56">
          <w:rPr>
            <w:noProof/>
            <w:webHidden/>
          </w:rPr>
          <w:fldChar w:fldCharType="begin"/>
        </w:r>
        <w:r w:rsidR="00632F56">
          <w:rPr>
            <w:noProof/>
            <w:webHidden/>
          </w:rPr>
          <w:instrText xml:space="preserve"> PAGEREF _Toc96548549 \h </w:instrText>
        </w:r>
        <w:r w:rsidR="00632F56">
          <w:rPr>
            <w:noProof/>
            <w:webHidden/>
          </w:rPr>
        </w:r>
        <w:r w:rsidR="00632F56">
          <w:rPr>
            <w:noProof/>
            <w:webHidden/>
          </w:rPr>
          <w:fldChar w:fldCharType="separate"/>
        </w:r>
        <w:r w:rsidR="00DA4D4B">
          <w:rPr>
            <w:noProof/>
            <w:webHidden/>
          </w:rPr>
          <w:t>156</w:t>
        </w:r>
        <w:r w:rsidR="00632F56">
          <w:rPr>
            <w:noProof/>
            <w:webHidden/>
          </w:rPr>
          <w:fldChar w:fldCharType="end"/>
        </w:r>
      </w:hyperlink>
    </w:p>
    <w:p w14:paraId="4268DBBC" w14:textId="1BA862DD" w:rsidR="00632F56" w:rsidRDefault="00AC4792">
      <w:pPr>
        <w:pStyle w:val="Inhopg2"/>
        <w:rPr>
          <w:rFonts w:eastAsiaTheme="minorEastAsia" w:cstheme="minorBidi"/>
          <w:b w:val="0"/>
          <w:bCs w:val="0"/>
          <w:noProof/>
          <w:sz w:val="22"/>
          <w:szCs w:val="22"/>
          <w:lang w:val="en-GB" w:eastAsia="en-GB"/>
        </w:rPr>
      </w:pPr>
      <w:hyperlink w:anchor="_Toc96548550" w:history="1">
        <w:r w:rsidR="00632F56" w:rsidRPr="00A80FED">
          <w:rPr>
            <w:rStyle w:val="Hyperlink"/>
            <w:rFonts w:asciiTheme="majorHAnsi" w:hAnsiTheme="majorHAnsi" w:cstheme="majorHAnsi"/>
            <w:noProof/>
          </w:rPr>
          <w:t>3.8.</w:t>
        </w:r>
        <w:r w:rsidR="00632F56">
          <w:rPr>
            <w:rFonts w:eastAsiaTheme="minorEastAsia" w:cstheme="minorBidi"/>
            <w:b w:val="0"/>
            <w:bCs w:val="0"/>
            <w:noProof/>
            <w:sz w:val="22"/>
            <w:szCs w:val="22"/>
            <w:lang w:val="en-GB" w:eastAsia="en-GB"/>
          </w:rPr>
          <w:tab/>
        </w:r>
        <w:r w:rsidR="00632F56" w:rsidRPr="00A80FED">
          <w:rPr>
            <w:rStyle w:val="Hyperlink"/>
            <w:noProof/>
          </w:rPr>
          <w:t>Beschermgroepen</w:t>
        </w:r>
        <w:r w:rsidR="00632F56">
          <w:rPr>
            <w:noProof/>
            <w:webHidden/>
          </w:rPr>
          <w:tab/>
        </w:r>
        <w:r w:rsidR="00632F56">
          <w:rPr>
            <w:noProof/>
            <w:webHidden/>
          </w:rPr>
          <w:fldChar w:fldCharType="begin"/>
        </w:r>
        <w:r w:rsidR="00632F56">
          <w:rPr>
            <w:noProof/>
            <w:webHidden/>
          </w:rPr>
          <w:instrText xml:space="preserve"> PAGEREF _Toc96548550 \h </w:instrText>
        </w:r>
        <w:r w:rsidR="00632F56">
          <w:rPr>
            <w:noProof/>
            <w:webHidden/>
          </w:rPr>
        </w:r>
        <w:r w:rsidR="00632F56">
          <w:rPr>
            <w:noProof/>
            <w:webHidden/>
          </w:rPr>
          <w:fldChar w:fldCharType="separate"/>
        </w:r>
        <w:r w:rsidR="00DA4D4B">
          <w:rPr>
            <w:noProof/>
            <w:webHidden/>
          </w:rPr>
          <w:t>157</w:t>
        </w:r>
        <w:r w:rsidR="00632F56">
          <w:rPr>
            <w:noProof/>
            <w:webHidden/>
          </w:rPr>
          <w:fldChar w:fldCharType="end"/>
        </w:r>
      </w:hyperlink>
    </w:p>
    <w:p w14:paraId="4BC29CEE" w14:textId="6E5DFE42" w:rsidR="00632F56" w:rsidRDefault="00AC4792">
      <w:pPr>
        <w:pStyle w:val="Inhopg2"/>
        <w:rPr>
          <w:rFonts w:eastAsiaTheme="minorEastAsia" w:cstheme="minorBidi"/>
          <w:b w:val="0"/>
          <w:bCs w:val="0"/>
          <w:noProof/>
          <w:sz w:val="22"/>
          <w:szCs w:val="22"/>
          <w:lang w:val="en-GB" w:eastAsia="en-GB"/>
        </w:rPr>
      </w:pPr>
      <w:hyperlink w:anchor="_Toc96548551" w:history="1">
        <w:r w:rsidR="00632F56" w:rsidRPr="00A80FED">
          <w:rPr>
            <w:rStyle w:val="Hyperlink"/>
            <w:rFonts w:asciiTheme="majorHAnsi" w:hAnsiTheme="majorHAnsi" w:cstheme="majorHAnsi"/>
            <w:noProof/>
          </w:rPr>
          <w:t>3.9.</w:t>
        </w:r>
        <w:r w:rsidR="00632F56">
          <w:rPr>
            <w:rFonts w:eastAsiaTheme="minorEastAsia" w:cstheme="minorBidi"/>
            <w:b w:val="0"/>
            <w:bCs w:val="0"/>
            <w:noProof/>
            <w:sz w:val="22"/>
            <w:szCs w:val="22"/>
            <w:lang w:val="en-GB" w:eastAsia="en-GB"/>
          </w:rPr>
          <w:tab/>
        </w:r>
        <w:r w:rsidR="00632F56" w:rsidRPr="00A80FED">
          <w:rPr>
            <w:rStyle w:val="Hyperlink"/>
            <w:noProof/>
          </w:rPr>
          <w:t>Diverse andere reagentia</w:t>
        </w:r>
        <w:r w:rsidR="00632F56">
          <w:rPr>
            <w:noProof/>
            <w:webHidden/>
          </w:rPr>
          <w:tab/>
        </w:r>
        <w:r w:rsidR="00632F56">
          <w:rPr>
            <w:noProof/>
            <w:webHidden/>
          </w:rPr>
          <w:fldChar w:fldCharType="begin"/>
        </w:r>
        <w:r w:rsidR="00632F56">
          <w:rPr>
            <w:noProof/>
            <w:webHidden/>
          </w:rPr>
          <w:instrText xml:space="preserve"> PAGEREF _Toc96548551 \h </w:instrText>
        </w:r>
        <w:r w:rsidR="00632F56">
          <w:rPr>
            <w:noProof/>
            <w:webHidden/>
          </w:rPr>
        </w:r>
        <w:r w:rsidR="00632F56">
          <w:rPr>
            <w:noProof/>
            <w:webHidden/>
          </w:rPr>
          <w:fldChar w:fldCharType="separate"/>
        </w:r>
        <w:r w:rsidR="00DA4D4B">
          <w:rPr>
            <w:noProof/>
            <w:webHidden/>
          </w:rPr>
          <w:t>160</w:t>
        </w:r>
        <w:r w:rsidR="00632F56">
          <w:rPr>
            <w:noProof/>
            <w:webHidden/>
          </w:rPr>
          <w:fldChar w:fldCharType="end"/>
        </w:r>
      </w:hyperlink>
    </w:p>
    <w:p w14:paraId="040B23F1" w14:textId="6480F00C"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52" w:history="1">
        <w:r w:rsidR="00632F56" w:rsidRPr="00A80FED">
          <w:rPr>
            <w:rStyle w:val="Hyperlink"/>
            <w:noProof/>
            <w14:scene3d>
              <w14:camera w14:prst="orthographicFront"/>
              <w14:lightRig w14:rig="threePt" w14:dir="t">
                <w14:rot w14:lat="0" w14:lon="0" w14:rev="0"/>
              </w14:lightRig>
            </w14:scene3d>
          </w:rPr>
          <w:t>3.9.1.</w:t>
        </w:r>
        <w:r w:rsidR="00632F56">
          <w:rPr>
            <w:rFonts w:eastAsiaTheme="minorEastAsia" w:cstheme="minorBidi"/>
            <w:noProof/>
            <w:sz w:val="22"/>
            <w:szCs w:val="22"/>
            <w:lang w:val="en-GB" w:eastAsia="en-GB"/>
          </w:rPr>
          <w:tab/>
        </w:r>
        <w:r w:rsidR="00632F56" w:rsidRPr="00A80FED">
          <w:rPr>
            <w:rStyle w:val="Hyperlink"/>
            <w:noProof/>
          </w:rPr>
          <w:t>DMAP</w:t>
        </w:r>
        <w:r w:rsidR="00632F56">
          <w:rPr>
            <w:noProof/>
            <w:webHidden/>
          </w:rPr>
          <w:tab/>
        </w:r>
        <w:r w:rsidR="00632F56">
          <w:rPr>
            <w:noProof/>
            <w:webHidden/>
          </w:rPr>
          <w:fldChar w:fldCharType="begin"/>
        </w:r>
        <w:r w:rsidR="00632F56">
          <w:rPr>
            <w:noProof/>
            <w:webHidden/>
          </w:rPr>
          <w:instrText xml:space="preserve"> PAGEREF _Toc96548552 \h </w:instrText>
        </w:r>
        <w:r w:rsidR="00632F56">
          <w:rPr>
            <w:noProof/>
            <w:webHidden/>
          </w:rPr>
        </w:r>
        <w:r w:rsidR="00632F56">
          <w:rPr>
            <w:noProof/>
            <w:webHidden/>
          </w:rPr>
          <w:fldChar w:fldCharType="separate"/>
        </w:r>
        <w:r w:rsidR="00DA4D4B">
          <w:rPr>
            <w:noProof/>
            <w:webHidden/>
          </w:rPr>
          <w:t>160</w:t>
        </w:r>
        <w:r w:rsidR="00632F56">
          <w:rPr>
            <w:noProof/>
            <w:webHidden/>
          </w:rPr>
          <w:fldChar w:fldCharType="end"/>
        </w:r>
      </w:hyperlink>
    </w:p>
    <w:p w14:paraId="3A6E80FC" w14:textId="4A2EA964"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53" w:history="1">
        <w:r w:rsidR="00632F56" w:rsidRPr="00A80FED">
          <w:rPr>
            <w:rStyle w:val="Hyperlink"/>
            <w:noProof/>
            <w14:scene3d>
              <w14:camera w14:prst="orthographicFront"/>
              <w14:lightRig w14:rig="threePt" w14:dir="t">
                <w14:rot w14:lat="0" w14:lon="0" w14:rev="0"/>
              </w14:lightRig>
            </w14:scene3d>
          </w:rPr>
          <w:t>3.9.2.</w:t>
        </w:r>
        <w:r w:rsidR="00632F56">
          <w:rPr>
            <w:rFonts w:eastAsiaTheme="minorEastAsia" w:cstheme="minorBidi"/>
            <w:noProof/>
            <w:sz w:val="22"/>
            <w:szCs w:val="22"/>
            <w:lang w:val="en-GB" w:eastAsia="en-GB"/>
          </w:rPr>
          <w:tab/>
        </w:r>
        <w:r w:rsidR="00632F56" w:rsidRPr="00A80FED">
          <w:rPr>
            <w:rStyle w:val="Hyperlink"/>
            <w:noProof/>
          </w:rPr>
          <w:t>DCC</w:t>
        </w:r>
        <w:r w:rsidR="00632F56">
          <w:rPr>
            <w:noProof/>
            <w:webHidden/>
          </w:rPr>
          <w:tab/>
        </w:r>
        <w:r w:rsidR="00632F56">
          <w:rPr>
            <w:noProof/>
            <w:webHidden/>
          </w:rPr>
          <w:fldChar w:fldCharType="begin"/>
        </w:r>
        <w:r w:rsidR="00632F56">
          <w:rPr>
            <w:noProof/>
            <w:webHidden/>
          </w:rPr>
          <w:instrText xml:space="preserve"> PAGEREF _Toc96548553 \h </w:instrText>
        </w:r>
        <w:r w:rsidR="00632F56">
          <w:rPr>
            <w:noProof/>
            <w:webHidden/>
          </w:rPr>
        </w:r>
        <w:r w:rsidR="00632F56">
          <w:rPr>
            <w:noProof/>
            <w:webHidden/>
          </w:rPr>
          <w:fldChar w:fldCharType="separate"/>
        </w:r>
        <w:r w:rsidR="00DA4D4B">
          <w:rPr>
            <w:noProof/>
            <w:webHidden/>
          </w:rPr>
          <w:t>160</w:t>
        </w:r>
        <w:r w:rsidR="00632F56">
          <w:rPr>
            <w:noProof/>
            <w:webHidden/>
          </w:rPr>
          <w:fldChar w:fldCharType="end"/>
        </w:r>
      </w:hyperlink>
    </w:p>
    <w:p w14:paraId="3C57125F" w14:textId="60D6F5B6"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54" w:history="1">
        <w:r w:rsidR="00632F56" w:rsidRPr="00A80FED">
          <w:rPr>
            <w:rStyle w:val="Hyperlink"/>
            <w:noProof/>
            <w14:scene3d>
              <w14:camera w14:prst="orthographicFront"/>
              <w14:lightRig w14:rig="threePt" w14:dir="t">
                <w14:rot w14:lat="0" w14:lon="0" w14:rev="0"/>
              </w14:lightRig>
            </w14:scene3d>
          </w:rPr>
          <w:t>3.9.3.</w:t>
        </w:r>
        <w:r w:rsidR="00632F56">
          <w:rPr>
            <w:rFonts w:eastAsiaTheme="minorEastAsia" w:cstheme="minorBidi"/>
            <w:noProof/>
            <w:sz w:val="22"/>
            <w:szCs w:val="22"/>
            <w:lang w:val="en-GB" w:eastAsia="en-GB"/>
          </w:rPr>
          <w:tab/>
        </w:r>
        <w:r w:rsidR="00632F56" w:rsidRPr="00A80FED">
          <w:rPr>
            <w:rStyle w:val="Hyperlink"/>
            <w:noProof/>
          </w:rPr>
          <w:t>Troc</w:t>
        </w:r>
        <w:r w:rsidR="00632F56">
          <w:rPr>
            <w:noProof/>
            <w:webHidden/>
          </w:rPr>
          <w:tab/>
        </w:r>
        <w:r w:rsidR="00632F56">
          <w:rPr>
            <w:noProof/>
            <w:webHidden/>
          </w:rPr>
          <w:fldChar w:fldCharType="begin"/>
        </w:r>
        <w:r w:rsidR="00632F56">
          <w:rPr>
            <w:noProof/>
            <w:webHidden/>
          </w:rPr>
          <w:instrText xml:space="preserve"> PAGEREF _Toc96548554 \h </w:instrText>
        </w:r>
        <w:r w:rsidR="00632F56">
          <w:rPr>
            <w:noProof/>
            <w:webHidden/>
          </w:rPr>
        </w:r>
        <w:r w:rsidR="00632F56">
          <w:rPr>
            <w:noProof/>
            <w:webHidden/>
          </w:rPr>
          <w:fldChar w:fldCharType="separate"/>
        </w:r>
        <w:r w:rsidR="00DA4D4B">
          <w:rPr>
            <w:noProof/>
            <w:webHidden/>
          </w:rPr>
          <w:t>161</w:t>
        </w:r>
        <w:r w:rsidR="00632F56">
          <w:rPr>
            <w:noProof/>
            <w:webHidden/>
          </w:rPr>
          <w:fldChar w:fldCharType="end"/>
        </w:r>
      </w:hyperlink>
    </w:p>
    <w:p w14:paraId="7368A3A5" w14:textId="7576181E"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55" w:history="1">
        <w:r w:rsidR="00632F56" w:rsidRPr="00A80FED">
          <w:rPr>
            <w:rStyle w:val="Hyperlink"/>
            <w:noProof/>
            <w14:scene3d>
              <w14:camera w14:prst="orthographicFront"/>
              <w14:lightRig w14:rig="threePt" w14:dir="t">
                <w14:rot w14:lat="0" w14:lon="0" w14:rev="0"/>
              </w14:lightRig>
            </w14:scene3d>
          </w:rPr>
          <w:t>3.9.4.</w:t>
        </w:r>
        <w:r w:rsidR="00632F56">
          <w:rPr>
            <w:rFonts w:eastAsiaTheme="minorEastAsia" w:cstheme="minorBidi"/>
            <w:noProof/>
            <w:sz w:val="22"/>
            <w:szCs w:val="22"/>
            <w:lang w:val="en-GB" w:eastAsia="en-GB"/>
          </w:rPr>
          <w:tab/>
        </w:r>
        <w:r w:rsidR="00632F56" w:rsidRPr="00A80FED">
          <w:rPr>
            <w:rStyle w:val="Hyperlink"/>
            <w:noProof/>
          </w:rPr>
          <w:t>PDC</w:t>
        </w:r>
        <w:r w:rsidR="00632F56">
          <w:rPr>
            <w:noProof/>
            <w:webHidden/>
          </w:rPr>
          <w:tab/>
        </w:r>
        <w:r w:rsidR="00632F56">
          <w:rPr>
            <w:noProof/>
            <w:webHidden/>
          </w:rPr>
          <w:fldChar w:fldCharType="begin"/>
        </w:r>
        <w:r w:rsidR="00632F56">
          <w:rPr>
            <w:noProof/>
            <w:webHidden/>
          </w:rPr>
          <w:instrText xml:space="preserve"> PAGEREF _Toc96548555 \h </w:instrText>
        </w:r>
        <w:r w:rsidR="00632F56">
          <w:rPr>
            <w:noProof/>
            <w:webHidden/>
          </w:rPr>
        </w:r>
        <w:r w:rsidR="00632F56">
          <w:rPr>
            <w:noProof/>
            <w:webHidden/>
          </w:rPr>
          <w:fldChar w:fldCharType="separate"/>
        </w:r>
        <w:r w:rsidR="00DA4D4B">
          <w:rPr>
            <w:noProof/>
            <w:webHidden/>
          </w:rPr>
          <w:t>161</w:t>
        </w:r>
        <w:r w:rsidR="00632F56">
          <w:rPr>
            <w:noProof/>
            <w:webHidden/>
          </w:rPr>
          <w:fldChar w:fldCharType="end"/>
        </w:r>
      </w:hyperlink>
    </w:p>
    <w:p w14:paraId="105AE8AE" w14:textId="5C15626A" w:rsidR="00632F56" w:rsidRDefault="00AC4792">
      <w:pPr>
        <w:pStyle w:val="Inhopg3"/>
        <w:tabs>
          <w:tab w:val="left" w:pos="1100"/>
          <w:tab w:val="right" w:pos="9296"/>
        </w:tabs>
        <w:rPr>
          <w:rFonts w:eastAsiaTheme="minorEastAsia" w:cstheme="minorBidi"/>
          <w:noProof/>
          <w:sz w:val="22"/>
          <w:szCs w:val="22"/>
          <w:lang w:val="en-GB" w:eastAsia="en-GB"/>
        </w:rPr>
      </w:pPr>
      <w:hyperlink w:anchor="_Toc96548556" w:history="1">
        <w:r w:rsidR="00632F56" w:rsidRPr="00A80FED">
          <w:rPr>
            <w:rStyle w:val="Hyperlink"/>
            <w:noProof/>
            <w14:scene3d>
              <w14:camera w14:prst="orthographicFront"/>
              <w14:lightRig w14:rig="threePt" w14:dir="t">
                <w14:rot w14:lat="0" w14:lon="0" w14:rev="0"/>
              </w14:lightRig>
            </w14:scene3d>
          </w:rPr>
          <w:t>3.9.5.</w:t>
        </w:r>
        <w:r w:rsidR="00632F56">
          <w:rPr>
            <w:rFonts w:eastAsiaTheme="minorEastAsia" w:cstheme="minorBidi"/>
            <w:noProof/>
            <w:sz w:val="22"/>
            <w:szCs w:val="22"/>
            <w:lang w:val="en-GB" w:eastAsia="en-GB"/>
          </w:rPr>
          <w:tab/>
        </w:r>
        <w:r w:rsidR="00632F56" w:rsidRPr="00A80FED">
          <w:rPr>
            <w:rStyle w:val="Hyperlink"/>
            <w:noProof/>
          </w:rPr>
          <w:t>DIAD</w:t>
        </w:r>
        <w:r w:rsidR="00632F56">
          <w:rPr>
            <w:noProof/>
            <w:webHidden/>
          </w:rPr>
          <w:tab/>
        </w:r>
        <w:r w:rsidR="00632F56">
          <w:rPr>
            <w:noProof/>
            <w:webHidden/>
          </w:rPr>
          <w:fldChar w:fldCharType="begin"/>
        </w:r>
        <w:r w:rsidR="00632F56">
          <w:rPr>
            <w:noProof/>
            <w:webHidden/>
          </w:rPr>
          <w:instrText xml:space="preserve"> PAGEREF _Toc96548556 \h </w:instrText>
        </w:r>
        <w:r w:rsidR="00632F56">
          <w:rPr>
            <w:noProof/>
            <w:webHidden/>
          </w:rPr>
        </w:r>
        <w:r w:rsidR="00632F56">
          <w:rPr>
            <w:noProof/>
            <w:webHidden/>
          </w:rPr>
          <w:fldChar w:fldCharType="separate"/>
        </w:r>
        <w:r w:rsidR="00DA4D4B">
          <w:rPr>
            <w:noProof/>
            <w:webHidden/>
          </w:rPr>
          <w:t>161</w:t>
        </w:r>
        <w:r w:rsidR="00632F56">
          <w:rPr>
            <w:noProof/>
            <w:webHidden/>
          </w:rPr>
          <w:fldChar w:fldCharType="end"/>
        </w:r>
      </w:hyperlink>
    </w:p>
    <w:p w14:paraId="296CA4DB" w14:textId="0A9D18E1" w:rsidR="004B7289" w:rsidRPr="001979C6" w:rsidRDefault="000224BE" w:rsidP="000350E7">
      <w:pPr>
        <w:tabs>
          <w:tab w:val="right" w:leader="dot" w:pos="9304"/>
        </w:tabs>
        <w:kinsoku w:val="0"/>
        <w:overflowPunct w:val="0"/>
        <w:autoSpaceDE/>
        <w:autoSpaceDN/>
        <w:adjustRightInd/>
        <w:spacing w:before="8"/>
        <w:textAlignment w:val="baseline"/>
        <w:rPr>
          <w:szCs w:val="22"/>
        </w:rPr>
        <w:sectPr w:rsidR="004B7289" w:rsidRPr="001979C6" w:rsidSect="001135DB">
          <w:pgSz w:w="11909" w:h="16838"/>
          <w:pgMar w:top="794" w:right="1418" w:bottom="794" w:left="1185" w:header="709" w:footer="709" w:gutter="0"/>
          <w:cols w:space="708"/>
          <w:noEndnote/>
        </w:sectPr>
      </w:pPr>
      <w:r>
        <w:rPr>
          <w:rFonts w:asciiTheme="majorHAnsi" w:eastAsiaTheme="minorEastAsia" w:hAnsiTheme="majorHAnsi" w:cstheme="majorHAnsi"/>
          <w:b/>
          <w:bCs/>
          <w:caps/>
          <w:sz w:val="24"/>
          <w:szCs w:val="24"/>
        </w:rPr>
        <w:fldChar w:fldCharType="end"/>
      </w:r>
    </w:p>
    <w:p w14:paraId="47FD379B" w14:textId="6AFC05D5" w:rsidR="002E7590" w:rsidRPr="001979C6" w:rsidRDefault="002E7590" w:rsidP="00502772">
      <w:pPr>
        <w:pStyle w:val="Kop1"/>
      </w:pPr>
      <w:bookmarkStart w:id="0" w:name="_Toc96548402"/>
      <w:r w:rsidRPr="001979C6">
        <w:lastRenderedPageBreak/>
        <w:t>Algemene chemie</w:t>
      </w:r>
      <w:bookmarkEnd w:id="0"/>
    </w:p>
    <w:p w14:paraId="3DE3C139" w14:textId="679D156E" w:rsidR="002073AA" w:rsidRPr="009A183C" w:rsidRDefault="002073AA" w:rsidP="00832D19">
      <w:pPr>
        <w:pStyle w:val="Kop2"/>
      </w:pPr>
      <w:bookmarkStart w:id="1" w:name="_Toc96548403"/>
      <w:r w:rsidRPr="009A183C">
        <w:t>Molecuulorbitaal diagram</w:t>
      </w:r>
      <w:bookmarkEnd w:id="1"/>
    </w:p>
    <w:p w14:paraId="65787482" w14:textId="38340AF6" w:rsidR="002073AA" w:rsidRDefault="002073AA" w:rsidP="005403E5">
      <w:pPr>
        <w:jc w:val="both"/>
      </w:pPr>
      <w:r w:rsidRPr="00BC69E8">
        <w:t>Een molecuul</w:t>
      </w:r>
      <w:r w:rsidR="00F62C1F">
        <w:t>orbitaal-</w:t>
      </w:r>
      <w:r w:rsidRPr="00BC69E8">
        <w:t>diagram</w:t>
      </w:r>
      <w:r>
        <w:t>,</w:t>
      </w:r>
      <w:r w:rsidRPr="00BC69E8">
        <w:t xml:space="preserve"> MO-diagram, is een kwalitatie</w:t>
      </w:r>
      <w:r>
        <w:t>ve</w:t>
      </w:r>
      <w:r w:rsidRPr="00BC69E8">
        <w:t xml:space="preserve"> beschrijving waarmee</w:t>
      </w:r>
      <w:r>
        <w:t xml:space="preserve"> </w:t>
      </w:r>
      <w:r w:rsidRPr="00BC69E8">
        <w:t>m.b.v. de MO-theorie</w:t>
      </w:r>
      <w:r>
        <w:t xml:space="preserve"> </w:t>
      </w:r>
      <w:r w:rsidRPr="00BC69E8">
        <w:t>in het algemeen en de</w:t>
      </w:r>
      <w:r>
        <w:t xml:space="preserve"> </w:t>
      </w:r>
      <w:r w:rsidRPr="00BC69E8">
        <w:t>LCAO</w:t>
      </w:r>
      <w:r>
        <w:t>-</w:t>
      </w:r>
      <w:r w:rsidRPr="00BC69E8">
        <w:t xml:space="preserve">methode </w:t>
      </w:r>
      <w:r>
        <w:t>(</w:t>
      </w:r>
      <w:r w:rsidRPr="00BC69E8">
        <w:t>lineaire combinatie van atoom orbitalen</w:t>
      </w:r>
      <w:r>
        <w:t>)</w:t>
      </w:r>
      <w:r w:rsidRPr="00BC69E8">
        <w:t xml:space="preserve"> in het bijzonder</w:t>
      </w:r>
      <w:r>
        <w:t xml:space="preserve"> de </w:t>
      </w:r>
      <w:r w:rsidRPr="00BC69E8">
        <w:t>chemische binding</w:t>
      </w:r>
      <w:r>
        <w:t xml:space="preserve"> </w:t>
      </w:r>
      <w:r w:rsidRPr="00BC69E8">
        <w:t>in</w:t>
      </w:r>
      <w:r>
        <w:t xml:space="preserve"> </w:t>
      </w:r>
      <w:r w:rsidRPr="00BC69E8">
        <w:t>moleculen wordt uitgelegd.</w:t>
      </w:r>
      <w:r>
        <w:t xml:space="preserve"> </w:t>
      </w:r>
      <w:r w:rsidRPr="00BC69E8">
        <w:t>Een grondbeginsel van deze theorie is dat bij de binding van atomen tot moleculen atoomorbitalen combineren</w:t>
      </w:r>
      <w:r>
        <w:t xml:space="preserve"> (mengen)</w:t>
      </w:r>
      <w:r w:rsidRPr="00BC69E8">
        <w:t xml:space="preserve"> tot hetzelfde aantal molecuulorbitalen. Hierbij worden de betrokken elektronen herverdeeld over deze MO’s. </w:t>
      </w:r>
      <w:r>
        <w:t>Dit hulpmiddel leent zich uitstekend voor eenvoudige twee-atomige moleculen, zoals waterstof, zuurstof en koolstofmonoöxide. Bij meeratomige moleculen, zoals methaan, wordt de methode ingewikkelder.</w:t>
      </w:r>
    </w:p>
    <w:p w14:paraId="591A8008" w14:textId="77777777" w:rsidR="002073AA" w:rsidRDefault="002073AA" w:rsidP="005403E5">
      <w:pPr>
        <w:jc w:val="both"/>
      </w:pPr>
      <w:r>
        <w:t xml:space="preserve">Met MO-diagrammen kan men duidelijk maken waarom bepaalde moleculen bestaan en andere niet. De bindingssterkte en elektronenovergangen kunnen ermee verklaard worden. De geëigende AO- en MO-niveaus worden in overeenstemming met het uitsluitingsprincipe van Pauli gevuld met elektronen, aangegeven met kleine verticale pijltjes waarvan de richting de elektronenspin aangeeft. </w:t>
      </w:r>
      <w:r w:rsidRPr="00BC69E8">
        <w:t xml:space="preserve">De </w:t>
      </w:r>
      <w:r>
        <w:t xml:space="preserve">vorm van </w:t>
      </w:r>
      <w:r w:rsidRPr="00BC69E8">
        <w:t xml:space="preserve">AO </w:t>
      </w:r>
      <w:r>
        <w:t>en/</w:t>
      </w:r>
      <w:r w:rsidRPr="00BC69E8">
        <w:t xml:space="preserve">of MO </w:t>
      </w:r>
      <w:r>
        <w:t>wordt meestal niet aangegeven.</w:t>
      </w:r>
    </w:p>
    <w:p w14:paraId="68AEA6D1" w14:textId="77777777" w:rsidR="002073AA" w:rsidRDefault="002073AA" w:rsidP="005403E5">
      <w:pPr>
        <w:jc w:val="both"/>
      </w:pPr>
      <w:r>
        <w:t>In geval van een twee-atomig molecuul laat het diagram de energieverschillen zien tussen de AO’s aan weerszijden en de MO’s in het midden. In geval van eenvoudige meeratomige moleculen, zoals CH</w:t>
      </w:r>
      <w:r>
        <w:rPr>
          <w:vertAlign w:val="subscript"/>
        </w:rPr>
        <w:t>4</w:t>
      </w:r>
      <w:r>
        <w:t xml:space="preserve"> en CO</w:t>
      </w:r>
      <w:r>
        <w:rPr>
          <w:vertAlign w:val="subscript"/>
        </w:rPr>
        <w:t>2</w:t>
      </w:r>
      <w:r>
        <w:t>, toont het diagram één van de identieke bindingen aan het centrale atoom. Bij andere meeratomige moleculen geeft het diagram een of meer relevante bindingen. De andere worden weggelaten ter vereenvoudiging.</w:t>
      </w:r>
    </w:p>
    <w:p w14:paraId="0F42A00E" w14:textId="5E8E81D2" w:rsidR="002073AA" w:rsidRPr="00091FA4" w:rsidRDefault="002073AA" w:rsidP="005403E5">
      <w:pPr>
        <w:jc w:val="both"/>
      </w:pPr>
      <w:r>
        <w:t xml:space="preserve">MO’s ontstaan door overlap van AO’s. </w:t>
      </w:r>
      <w:r>
        <w:rPr>
          <w:rFonts w:ascii="Symbol" w:hAnsi="Symbol"/>
        </w:rPr>
        <w:t></w:t>
      </w:r>
      <w:r>
        <w:t xml:space="preserve">-Bindingen geven een grotere overlap dan </w:t>
      </w:r>
      <w:r>
        <w:rPr>
          <w:rFonts w:ascii="Symbol" w:hAnsi="Symbol"/>
        </w:rPr>
        <w:t></w:t>
      </w:r>
      <w:r>
        <w:t xml:space="preserve">-bindingen waardoor bindende </w:t>
      </w:r>
      <w:r>
        <w:rPr>
          <w:rFonts w:ascii="Symbol" w:hAnsi="Symbol"/>
        </w:rPr>
        <w:t></w:t>
      </w:r>
      <w:r>
        <w:t xml:space="preserve">-MO’s en antibindende </w:t>
      </w:r>
      <w:r>
        <w:rPr>
          <w:rFonts w:ascii="Symbol" w:hAnsi="Symbol"/>
        </w:rPr>
        <w:t></w:t>
      </w:r>
      <w:r>
        <w:t xml:space="preserve">*-MO’s een grotere energieopsplitsing geven dan de </w:t>
      </w:r>
      <w:r>
        <w:rPr>
          <w:rFonts w:ascii="Symbol" w:hAnsi="Symbol"/>
        </w:rPr>
        <w:t></w:t>
      </w:r>
      <w:r>
        <w:t xml:space="preserve">- en </w:t>
      </w:r>
      <w:r>
        <w:rPr>
          <w:rFonts w:ascii="Symbol" w:hAnsi="Symbol"/>
        </w:rPr>
        <w:t></w:t>
      </w:r>
      <w:r>
        <w:t>*-MO’s. Het energieniveau van AO’s hangt samen met de elektronegativiteit van het atoom omdat elektronegatieve atomen hun elektronen sterker binden (lager energieniveau). Het gemeenschappelijk delen van MO’s wordt belangrijker naarmate de energieniveaus van de AO’s dichter bij elkaar liggen. Bij een groot energieverschil zijn de orbitalen vrijwel op een atoom gelokaliseerd en ontstaat een ionaire binding. Overlap kan alleen als de AO’s dezelfde symmetrie hebben.</w:t>
      </w:r>
    </w:p>
    <w:p w14:paraId="0A0303CB" w14:textId="77777777" w:rsidR="002073AA" w:rsidRDefault="002073AA" w:rsidP="001E5552">
      <w:pPr>
        <w:keepNext/>
        <w:jc w:val="center"/>
      </w:pPr>
      <w:r w:rsidRPr="00923E4A">
        <w:rPr>
          <w:noProof/>
        </w:rPr>
        <w:drawing>
          <wp:inline distT="0" distB="0" distL="0" distR="0" wp14:anchorId="16522636" wp14:editId="6890A47B">
            <wp:extent cx="3806825" cy="1855470"/>
            <wp:effectExtent l="0" t="0" r="0" b="0"/>
            <wp:docPr id="36" name="Afbeelding 36" descr="MO diagram hydrogen">
              <a:hlinkClick xmlns:a="http://schemas.openxmlformats.org/drawingml/2006/main" r:id="rId15" tooltip="&quot;MO diagram hydro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diagram hydrogen">
                      <a:hlinkClick r:id="rId15" tooltip="&quot;MO diagram hydroge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825" cy="1855470"/>
                    </a:xfrm>
                    <a:prstGeom prst="rect">
                      <a:avLst/>
                    </a:prstGeom>
                    <a:noFill/>
                    <a:ln>
                      <a:noFill/>
                    </a:ln>
                  </pic:spPr>
                </pic:pic>
              </a:graphicData>
            </a:graphic>
          </wp:inline>
        </w:drawing>
      </w:r>
    </w:p>
    <w:p w14:paraId="30B539E5" w14:textId="77777777" w:rsidR="002073AA" w:rsidRPr="009E1973" w:rsidRDefault="002073AA" w:rsidP="001E5552">
      <w:pPr>
        <w:pStyle w:val="Bijschrift"/>
        <w:rPr>
          <w:rFonts w:ascii="Symbol" w:hAnsi="Symbol"/>
        </w:rPr>
      </w:pPr>
      <w:r>
        <w:t>MO-diagram voor H</w:t>
      </w:r>
      <w:r>
        <w:rPr>
          <w:vertAlign w:val="subscript"/>
        </w:rPr>
        <w:t>2</w:t>
      </w:r>
      <w:r>
        <w:t>. Elektronen zijn aangegeven als punt.</w:t>
      </w:r>
    </w:p>
    <w:p w14:paraId="337AD40B" w14:textId="4076AF74" w:rsidR="002073AA" w:rsidRPr="00BC69E8" w:rsidRDefault="002073AA" w:rsidP="005403E5">
      <w:pPr>
        <w:jc w:val="both"/>
      </w:pPr>
      <w:r w:rsidRPr="00BC69E8">
        <w:t xml:space="preserve">Twee </w:t>
      </w:r>
      <w:r>
        <w:t>AO’s</w:t>
      </w:r>
      <w:r w:rsidRPr="00BC69E8">
        <w:t xml:space="preserve"> kunnen, afhankelijk van hun fase</w:t>
      </w:r>
      <w:r>
        <w:t>-relatie,</w:t>
      </w:r>
      <w:r w:rsidRPr="00BC69E8">
        <w:t xml:space="preserve"> op twee manieren overlappen. De fase van een </w:t>
      </w:r>
      <w:r>
        <w:t>orbitaal</w:t>
      </w:r>
      <w:r w:rsidRPr="00BC69E8">
        <w:t xml:space="preserve"> is een direct gevolg van de golfeigenschappen van elektronen. In orbita</w:t>
      </w:r>
      <w:r>
        <w:t>a</w:t>
      </w:r>
      <w:r w:rsidRPr="00BC69E8">
        <w:t>l</w:t>
      </w:r>
      <w:r>
        <w:t>tek</w:t>
      </w:r>
      <w:r w:rsidRPr="00BC69E8">
        <w:t>en</w:t>
      </w:r>
      <w:r>
        <w:t xml:space="preserve">ingen wordt de fase van een </w:t>
      </w:r>
      <w:r w:rsidR="00106A4A">
        <w:t>orbitaal lob</w:t>
      </w:r>
      <w:r>
        <w:t xml:space="preserve"> aangegeven met een </w:t>
      </w:r>
      <w:r w:rsidRPr="00BC69E8">
        <w:t>plus-of minteken (die geen relatie heeft met</w:t>
      </w:r>
      <w:r>
        <w:t xml:space="preserve"> </w:t>
      </w:r>
      <w:r w:rsidRPr="00D7407E">
        <w:t>elektrische lading</w:t>
      </w:r>
      <w:r w:rsidRPr="00BC69E8">
        <w:t>) of door arceren</w:t>
      </w:r>
      <w:r>
        <w:t xml:space="preserve"> van een lob</w:t>
      </w:r>
      <w:r w:rsidRPr="00BC69E8">
        <w:t xml:space="preserve">. </w:t>
      </w:r>
      <w:r>
        <w:t>Het teken van de fase heeft geen fysische betekenis en is alleen van belang bij de vorming van MO’s (interferentie).</w:t>
      </w:r>
    </w:p>
    <w:p w14:paraId="0A257946" w14:textId="766D1AC9" w:rsidR="002073AA" w:rsidRDefault="002073AA" w:rsidP="005403E5">
      <w:pPr>
        <w:jc w:val="both"/>
      </w:pPr>
      <w:r>
        <w:t xml:space="preserve">Orbitalen met hetzelfde teken geven een constructieve overlap (positieve interferentie). Hierbij ligt de grootste elektronendichtheid tussen de kernen: Bindend MO (BMO) met een lagere energie dan die van de oorspronkelijke AO’s. Een binding die symmetrisch is rond de bindingsas heet </w:t>
      </w:r>
      <w:r>
        <w:rPr>
          <w:rFonts w:ascii="Symbol" w:hAnsi="Symbol"/>
        </w:rPr>
        <w:t></w:t>
      </w:r>
      <w:r>
        <w:t>-binding. Als de fase bij roteren rond de molecuulas verandert, spreekt men van</w:t>
      </w:r>
      <w:r w:rsidR="000169A9">
        <w:t xml:space="preserve"> een</w:t>
      </w:r>
      <w:r>
        <w:t xml:space="preserve"> </w:t>
      </w:r>
      <w:r>
        <w:rPr>
          <w:rFonts w:ascii="Symbol" w:hAnsi="Symbol"/>
        </w:rPr>
        <w:t></w:t>
      </w:r>
      <w:r>
        <w:t>-binding. Als het teken van de fase in de lobben aan weerszijden van de kern hetzelfde is spreekt men van gerade (g), zo niet, dan van ungerade (u).</w:t>
      </w:r>
    </w:p>
    <w:p w14:paraId="74DED642" w14:textId="23CEA4BA" w:rsidR="00B61211" w:rsidRDefault="00B61211" w:rsidP="005403E5">
      <w:pPr>
        <w:jc w:val="both"/>
      </w:pPr>
    </w:p>
    <w:p w14:paraId="49924C0F" w14:textId="0C7CC926" w:rsidR="00B61211" w:rsidRDefault="00B61211" w:rsidP="005403E5">
      <w:pPr>
        <w:jc w:val="both"/>
      </w:pPr>
    </w:p>
    <w:p w14:paraId="2A3D6749" w14:textId="77777777" w:rsidR="00B61211" w:rsidRPr="002A6CED" w:rsidRDefault="00B61211" w:rsidP="005403E5">
      <w:pPr>
        <w:jc w:val="both"/>
        <w:rPr>
          <w:rFonts w:ascii="Symbol" w:hAnsi="Symbol"/>
        </w:rPr>
      </w:pPr>
    </w:p>
    <w:p w14:paraId="5AAA2CA6" w14:textId="77777777" w:rsidR="002073AA" w:rsidRPr="000E1AA8" w:rsidRDefault="002073AA" w:rsidP="005403E5">
      <w:pPr>
        <w:jc w:val="both"/>
        <w:rPr>
          <w:rFonts w:ascii="Symbol" w:hAnsi="Symbol"/>
        </w:rPr>
      </w:pPr>
      <w:r>
        <w:lastRenderedPageBreak/>
        <w:t xml:space="preserve">AO’s kunnen ook een destructieve overlap geven (negatieve interferentie). De grootste elektronendichtheid ligt dan aan weerszijden van de atoomkernen, die dan uit elkaar getrokken worden. Men spreekt dan van een Antibindend MO (ABMO) aangegeven met *, waarvan het energieniveau hoger ligt dan die van de oorspronkelijke AO’s. Bij rotatiesymmetrie geeft dit </w:t>
      </w:r>
      <w:r>
        <w:rPr>
          <w:rFonts w:ascii="Symbol" w:hAnsi="Symbol"/>
        </w:rPr>
        <w:t></w:t>
      </w:r>
      <w:r>
        <w:t xml:space="preserve">*, zo niet, dan </w:t>
      </w:r>
      <w:r>
        <w:rPr>
          <w:rFonts w:ascii="Symbol" w:hAnsi="Symbol"/>
        </w:rPr>
        <w:t></w:t>
      </w:r>
      <w:r>
        <w:t>*.</w:t>
      </w:r>
    </w:p>
    <w:p w14:paraId="4D7FBB50" w14:textId="77777777" w:rsidR="002073AA" w:rsidRDefault="002073AA" w:rsidP="005403E5">
      <w:pPr>
        <w:jc w:val="both"/>
      </w:pPr>
      <w:r>
        <w:t>De volgende stap is opvullen van de MO-energieniveaus met elektronen. Dit moet voldoen aan:</w:t>
      </w:r>
    </w:p>
    <w:p w14:paraId="3841D231" w14:textId="77777777" w:rsidR="002073AA" w:rsidRPr="00BE13EC" w:rsidRDefault="002073AA" w:rsidP="005403E5">
      <w:pPr>
        <w:pStyle w:val="Lijstalinea"/>
        <w:numPr>
          <w:ilvl w:val="0"/>
          <w:numId w:val="4"/>
        </w:numPr>
        <w:spacing w:after="160" w:line="259" w:lineRule="auto"/>
        <w:ind w:left="284" w:hanging="284"/>
        <w:jc w:val="both"/>
      </w:pPr>
      <w:r w:rsidRPr="00BE13EC">
        <w:t>Aufbauprincipe: orbitalen worden gevuld vanaf het laagste niveau.</w:t>
      </w:r>
    </w:p>
    <w:p w14:paraId="50296B61" w14:textId="77777777" w:rsidR="002073AA" w:rsidRPr="00BE13EC" w:rsidRDefault="002073AA" w:rsidP="005403E5">
      <w:pPr>
        <w:pStyle w:val="Lijstalinea"/>
        <w:numPr>
          <w:ilvl w:val="0"/>
          <w:numId w:val="4"/>
        </w:numPr>
        <w:spacing w:after="160" w:line="259" w:lineRule="auto"/>
        <w:ind w:left="284" w:hanging="284"/>
        <w:jc w:val="both"/>
      </w:pPr>
      <w:r w:rsidRPr="00BE13EC">
        <w:t xml:space="preserve">Pauli </w:t>
      </w:r>
      <w:r>
        <w:t>u</w:t>
      </w:r>
      <w:r w:rsidRPr="00BE13EC">
        <w:t>itsluitingsprincipe: het maximumaantal elektronen per orbitaal is twee (met tegengestelde spin).</w:t>
      </w:r>
    </w:p>
    <w:p w14:paraId="60095050" w14:textId="77777777" w:rsidR="002073AA" w:rsidRPr="00BE13EC" w:rsidRDefault="002073AA" w:rsidP="005403E5">
      <w:pPr>
        <w:pStyle w:val="Lijstalinea"/>
        <w:numPr>
          <w:ilvl w:val="0"/>
          <w:numId w:val="4"/>
        </w:numPr>
        <w:spacing w:after="160" w:line="259" w:lineRule="auto"/>
        <w:ind w:left="284" w:hanging="284"/>
        <w:jc w:val="both"/>
      </w:pPr>
      <w:r w:rsidRPr="00BE13EC">
        <w:t xml:space="preserve">Regel van Hund: </w:t>
      </w:r>
      <w:r>
        <w:t>b</w:t>
      </w:r>
      <w:r w:rsidRPr="00BE13EC">
        <w:t xml:space="preserve">ij verschillende orbitalen met dezelfde energie (ontaard) krijgt elk orbitaal eerst </w:t>
      </w:r>
      <w:r>
        <w:t>éé</w:t>
      </w:r>
      <w:r w:rsidRPr="00BE13EC">
        <w:t>n elektron (met zelfde spin), daarna pas twee (met tegengestelde spin).</w:t>
      </w:r>
    </w:p>
    <w:p w14:paraId="605AF25D" w14:textId="0C4D783F" w:rsidR="002073AA" w:rsidRPr="00C41BD1" w:rsidRDefault="002073AA" w:rsidP="005403E5">
      <w:pPr>
        <w:rPr>
          <w:rFonts w:ascii="Symbol" w:hAnsi="Symbol"/>
        </w:rPr>
      </w:pPr>
      <w:r>
        <w:t xml:space="preserve">De gevulde orbitaal met het hoogste energieniveau heet HOMO (highest occupied MO), de lege MO juist erboven heet LUMO (lowest unoccupied MO). </w:t>
      </w:r>
      <w:r w:rsidRPr="004A499A">
        <w:rPr>
          <w:lang w:val="de-DE"/>
        </w:rPr>
        <w:t xml:space="preserve">Elektronen in </w:t>
      </w:r>
      <w:r>
        <w:rPr>
          <w:lang w:val="de-DE"/>
        </w:rPr>
        <w:t>B</w:t>
      </w:r>
      <w:r w:rsidRPr="004A499A">
        <w:rPr>
          <w:lang w:val="de-DE"/>
        </w:rPr>
        <w:t>MO</w:t>
      </w:r>
      <w:r>
        <w:rPr>
          <w:lang w:val="de-DE"/>
        </w:rPr>
        <w:t>’</w:t>
      </w:r>
      <w:r w:rsidRPr="004A499A">
        <w:rPr>
          <w:lang w:val="de-DE"/>
        </w:rPr>
        <w:t>s w</w:t>
      </w:r>
      <w:r>
        <w:rPr>
          <w:lang w:val="de-DE"/>
        </w:rPr>
        <w:t xml:space="preserve">orden bindende </w:t>
      </w:r>
      <w:r w:rsidRPr="003B7FA0">
        <w:rPr>
          <w:lang w:val="de-DE"/>
        </w:rPr>
        <w:t>elektronen</w:t>
      </w:r>
      <w:r>
        <w:rPr>
          <w:lang w:val="de-DE"/>
        </w:rPr>
        <w:t xml:space="preserve"> genoemd, elektronen in ABMO’s antibindende. </w:t>
      </w:r>
      <w:r w:rsidRPr="00493CBD">
        <w:t>De drijvende kracht achter binding is verlaging van de e</w:t>
      </w:r>
      <w:r>
        <w:t>lektronenergie in de MO’s t.o.v. die van de AO’s. Als vanwege symmetrie- of energieredenen geen menging van AO’s mogelijk is, ontstaat een niet-BMO met een energie dicht bij die van de AO. Deze levert</w:t>
      </w:r>
      <w:r w:rsidR="005403E5">
        <w:t xml:space="preserve"> </w:t>
      </w:r>
      <w:r>
        <w:t>geen bijdrage aan de binding.</w:t>
      </w:r>
      <w:r>
        <w:br/>
        <w:t>De verkregen elektronenconfiguratie kan beschreven worden in termen van bindingstype, pariteit en bezetting, bv. voor H</w:t>
      </w:r>
      <w:r>
        <w:rPr>
          <w:vertAlign w:val="subscript"/>
        </w:rPr>
        <w:t>2</w:t>
      </w:r>
      <w:r>
        <w:t>: 1</w:t>
      </w:r>
      <w:r>
        <w:rPr>
          <w:rFonts w:ascii="Symbol" w:hAnsi="Symbol"/>
        </w:rPr>
        <w:t></w:t>
      </w:r>
      <w:r w:rsidRPr="004F05DC">
        <w:rPr>
          <w:vertAlign w:val="subscript"/>
        </w:rPr>
        <w:t>g</w:t>
      </w:r>
      <w:r>
        <w:rPr>
          <w:vertAlign w:val="superscript"/>
        </w:rPr>
        <w:t>2</w:t>
      </w:r>
      <w:r>
        <w:t xml:space="preserve"> of als molecuulterm 1</w:t>
      </w:r>
      <w:r>
        <w:rPr>
          <w:rFonts w:ascii="Symbol" w:hAnsi="Symbol"/>
        </w:rPr>
        <w:t></w:t>
      </w:r>
      <w:r>
        <w:rPr>
          <w:vertAlign w:val="subscript"/>
        </w:rPr>
        <w:t>g</w:t>
      </w:r>
      <w:r>
        <w:rPr>
          <w:vertAlign w:val="superscript"/>
        </w:rPr>
        <w:t>+</w:t>
      </w:r>
      <w:r>
        <w:t>. Een NBMO wordt aangegeven met de letter n.</w:t>
      </w:r>
    </w:p>
    <w:p w14:paraId="1C10C9CE" w14:textId="601C2F9A" w:rsidR="002073AA" w:rsidRDefault="002073AA" w:rsidP="005403E5">
      <w:pPr>
        <w:jc w:val="both"/>
      </w:pPr>
      <w:r>
        <w:t>Bij een stabiele binding moet het bindingsgetal (BO</w:t>
      </w:r>
      <w:r w:rsidR="002D4402">
        <w:t>, in het Engels</w:t>
      </w:r>
      <w:r w:rsidR="00F556FD">
        <w:t xml:space="preserve"> bond order</w:t>
      </w:r>
      <w:r>
        <w:t>), gedefinieerd als:</w:t>
      </w:r>
    </w:p>
    <w:p w14:paraId="5ABDDA4D" w14:textId="77777777" w:rsidR="00A03D9A" w:rsidRDefault="00A03D9A" w:rsidP="005403E5">
      <w:pPr>
        <w:jc w:val="both"/>
      </w:pPr>
    </w:p>
    <w:p w14:paraId="2329024D" w14:textId="74D07233" w:rsidR="00A03D9A" w:rsidRPr="002073AA" w:rsidRDefault="00F831D2" w:rsidP="008055CD">
      <w:pPr>
        <w:pStyle w:val="vgl"/>
        <w:jc w:val="center"/>
      </w:pPr>
      <m:oMathPara>
        <m:oMath>
          <m:r>
            <w:rPr>
              <w:rFonts w:ascii="Cambria Math" w:hAnsi="Cambria Math"/>
            </w:rPr>
            <m:t>BO=</m:t>
          </m:r>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m:oMathPara>
    </w:p>
    <w:p w14:paraId="59592522" w14:textId="1E84EB28" w:rsidR="002073AA" w:rsidRDefault="002073AA" w:rsidP="005403E5">
      <w:pPr>
        <w:jc w:val="both"/>
      </w:pPr>
      <w:r w:rsidRPr="00BC69E8">
        <w:t>positief zijn.</w:t>
      </w:r>
      <w:r w:rsidR="00E50998">
        <w:t xml:space="preserve"> Deze BO kan zowel gehele als halve getallen zijn. Zo is de BO van O</w:t>
      </w:r>
      <w:r w:rsidR="00E50998">
        <w:rPr>
          <w:vertAlign w:val="subscript"/>
        </w:rPr>
        <w:t>2</w:t>
      </w:r>
      <w:r w:rsidR="00E50998">
        <w:t xml:space="preserve"> 2 en die van O</w:t>
      </w:r>
      <w:r w:rsidR="00E50998">
        <w:rPr>
          <w:vertAlign w:val="subscript"/>
        </w:rPr>
        <w:t>2</w:t>
      </w:r>
      <w:r w:rsidR="00E50998">
        <w:rPr>
          <w:vertAlign w:val="superscript"/>
        </w:rPr>
        <w:t>+</w:t>
      </w:r>
      <w:r w:rsidR="00E50998">
        <w:t xml:space="preserve"> 2,5. </w:t>
      </w:r>
      <w:r>
        <w:br/>
        <w:t xml:space="preserve">De relatieve ordening in MO-energieën en bezetting komt overeen met elektronovergangen zoals die in foto-elektronspectroscopie (PES) gevonden worden. Op deze manier kan de MO-theorie experimenteel geverifieerd worden. In het algemeen duiden scherpe PES-overgangen op </w:t>
      </w:r>
      <w:r w:rsidR="004D4E1D">
        <w:t>NB-elektronen</w:t>
      </w:r>
      <w:r>
        <w:t xml:space="preserve"> en brede banden wijzen op elektronen in gedelokaliseerde BMO’s en ABMO’s. Een fijnstructuur in de banden duidt op vibratiemogelijkheden van het vrije kation (Franck-Condon principe). PES-energieën verschillen van ionisatie-energieën (energie benodigd om het n</w:t>
      </w:r>
      <w:r w:rsidR="004D4E1D">
        <w:rPr>
          <w:vertAlign w:val="superscript"/>
        </w:rPr>
        <w:t>de</w:t>
      </w:r>
      <w:r>
        <w:t xml:space="preserve"> elektron te verwijderen na verwijdering van de n </w:t>
      </w:r>
      <w:r>
        <w:sym w:font="Symbol" w:char="F02D"/>
      </w:r>
      <w:r>
        <w:t> 1 andere elektronen). Met de Hartree-Fock-methode kan men mathematisch de energieniveaus van de orbitalen in een MO-diagram verkrijgen. Uitgangspunt voor een MO-diagram is een vooraf gedefinieerde moleculaire structuur van het molecuul in kwestie. Een exacte relatie tussen geometrie en orbitaalenergie vindt men in Walsh-diagrammen.</w:t>
      </w:r>
    </w:p>
    <w:p w14:paraId="4BF279BE" w14:textId="1E2FF5B3" w:rsidR="002073AA" w:rsidRPr="00A41B21" w:rsidRDefault="002073AA" w:rsidP="00832D19">
      <w:pPr>
        <w:pStyle w:val="Kop3"/>
      </w:pPr>
      <w:bookmarkStart w:id="2" w:name="_Toc96548404"/>
      <w:r w:rsidRPr="00A41B21">
        <w:t>s-p-menging</w:t>
      </w:r>
      <w:bookmarkEnd w:id="2"/>
    </w:p>
    <w:p w14:paraId="3035598C" w14:textId="0EF032C6" w:rsidR="002073AA" w:rsidRPr="00786D72" w:rsidRDefault="002073AA" w:rsidP="005403E5">
      <w:pPr>
        <w:jc w:val="both"/>
      </w:pPr>
      <w:r>
        <w:t>Het verschijnsel s-p-menging doet zich voor als MO’s van dezelfde symmetrie, gevormd uit een combinatie van 2s en 2p AO’s, in energie voldoende dicht bij elkaar liggen voor verdere interactie. Dit kan een verandering in de verwachte volgorde van orbitaalenergieën tot gevolg hebben. Mathematisch zijn MO’s lineaire combinaties van de AO’s (LCAO). In het algemeen kan men hun relatieve energieën voorspellen door één AO van elk atoom te gebruiken om een MO-paar te vormen (de bijdrage van de andere is verwaarloosbaar). De 3</w:t>
      </w:r>
      <w:r>
        <w:rPr>
          <w:rFonts w:ascii="Symbol" w:hAnsi="Symbol"/>
        </w:rPr>
        <w:t></w:t>
      </w:r>
      <w:r>
        <w:rPr>
          <w:vertAlign w:val="subscript"/>
        </w:rPr>
        <w:t>g</w:t>
      </w:r>
      <w:r>
        <w:t xml:space="preserve"> MO in O</w:t>
      </w:r>
      <w:r>
        <w:rPr>
          <w:vertAlign w:val="subscript"/>
        </w:rPr>
        <w:t>2</w:t>
      </w:r>
      <w:r>
        <w:t xml:space="preserve"> kan bijvoorbeeld gevormd worden uit alleen maar de 2p</w:t>
      </w:r>
      <w:r>
        <w:rPr>
          <w:vertAlign w:val="subscript"/>
        </w:rPr>
        <w:t>z</w:t>
      </w:r>
      <w:r>
        <w:t>-AO’s. Deze is lager in energie dan de 1</w:t>
      </w:r>
      <w:r>
        <w:rPr>
          <w:rFonts w:ascii="Symbol" w:hAnsi="Symbol"/>
        </w:rPr>
        <w:t></w:t>
      </w:r>
      <w:r>
        <w:rPr>
          <w:vertAlign w:val="subscript"/>
        </w:rPr>
        <w:t>u</w:t>
      </w:r>
      <w:r>
        <w:t xml:space="preserve"> MO (zowel experimenteel aangetoond, als gebleken met nauwkeuriger berekeningen). Dus de 3</w:t>
      </w:r>
      <w:r>
        <w:rPr>
          <w:rFonts w:ascii="Symbol" w:hAnsi="Symbol"/>
        </w:rPr>
        <w:t></w:t>
      </w:r>
      <w:r>
        <w:rPr>
          <w:vertAlign w:val="subscript"/>
        </w:rPr>
        <w:t>g</w:t>
      </w:r>
      <w:r>
        <w:t xml:space="preserve"> MO wordt eerder gevuld dan de 1</w:t>
      </w:r>
      <w:r>
        <w:rPr>
          <w:rFonts w:ascii="Symbol" w:hAnsi="Symbol"/>
        </w:rPr>
        <w:t></w:t>
      </w:r>
      <w:r>
        <w:rPr>
          <w:vertAlign w:val="subscript"/>
        </w:rPr>
        <w:t>u</w:t>
      </w:r>
      <w:r>
        <w:t xml:space="preserve"> MO. Hier is de benadering om de andere bijdragen te verwaarlozen dus gerechtvaardigd. In andere twee-atomige moleculen zoals Li</w:t>
      </w:r>
      <w:r>
        <w:rPr>
          <w:vertAlign w:val="subscript"/>
        </w:rPr>
        <w:t>2</w:t>
      </w:r>
      <w:r>
        <w:t xml:space="preserve"> en N</w:t>
      </w:r>
      <w:r>
        <w:rPr>
          <w:vertAlign w:val="subscript"/>
        </w:rPr>
        <w:t>2</w:t>
      </w:r>
      <w:r>
        <w:t xml:space="preserve"> (en zekere heteronucleaire twee-atomige moleculen, zoals CO en NO) is er experimenteel en rekenkundig bewijs dat de 3</w:t>
      </w:r>
      <w:r>
        <w:rPr>
          <w:rFonts w:ascii="Symbol" w:hAnsi="Symbol"/>
        </w:rPr>
        <w:t></w:t>
      </w:r>
      <w:r>
        <w:rPr>
          <w:vertAlign w:val="subscript"/>
        </w:rPr>
        <w:t>g</w:t>
      </w:r>
      <w:r>
        <w:t xml:space="preserve"> MO een hogere energie heeft dan de 1</w:t>
      </w:r>
      <w:r>
        <w:rPr>
          <w:rFonts w:ascii="Symbol" w:hAnsi="Symbol"/>
        </w:rPr>
        <w:t></w:t>
      </w:r>
      <w:r>
        <w:rPr>
          <w:vertAlign w:val="subscript"/>
        </w:rPr>
        <w:t>u</w:t>
      </w:r>
      <w:r>
        <w:t xml:space="preserve"> MO en dus later wordt gevuld. Een verklaring hiervoor is dat in eerste benadering 3</w:t>
      </w:r>
      <w:r>
        <w:rPr>
          <w:rFonts w:ascii="Symbol" w:hAnsi="Symbol"/>
        </w:rPr>
        <w:t></w:t>
      </w:r>
      <w:r>
        <w:rPr>
          <w:vertAlign w:val="subscript"/>
        </w:rPr>
        <w:t>g</w:t>
      </w:r>
      <w:r>
        <w:t xml:space="preserve"> MO een juiste symmetrie heeft voor interactie met de </w:t>
      </w:r>
      <w:r w:rsidRPr="00923E4A">
        <w:t>2σg</w:t>
      </w:r>
      <w:r>
        <w:t xml:space="preserve"> B</w:t>
      </w:r>
      <w:r w:rsidRPr="00923E4A">
        <w:t xml:space="preserve">MO </w:t>
      </w:r>
      <w:r>
        <w:t>gevormd uit de</w:t>
      </w:r>
      <w:r w:rsidRPr="00923E4A">
        <w:t xml:space="preserve"> 2s AO</w:t>
      </w:r>
      <w:r>
        <w:t>’</w:t>
      </w:r>
      <w:r w:rsidRPr="00923E4A">
        <w:t>s</w:t>
      </w:r>
      <w:r>
        <w:t>. Hierdoor wordt de energie van 2</w:t>
      </w:r>
      <w:r>
        <w:rPr>
          <w:rFonts w:ascii="Symbol" w:hAnsi="Symbol"/>
        </w:rPr>
        <w:t></w:t>
      </w:r>
      <w:r>
        <w:rPr>
          <w:vertAlign w:val="subscript"/>
        </w:rPr>
        <w:t>g</w:t>
      </w:r>
      <w:r>
        <w:t xml:space="preserve"> verlaagd en van 3</w:t>
      </w:r>
      <w:r>
        <w:rPr>
          <w:rFonts w:ascii="Symbol" w:hAnsi="Symbol"/>
        </w:rPr>
        <w:t></w:t>
      </w:r>
      <w:r>
        <w:rPr>
          <w:vertAlign w:val="subscript"/>
        </w:rPr>
        <w:t>g</w:t>
      </w:r>
      <w:r>
        <w:t xml:space="preserve"> verhoogd. In deze gevallen ligt de 3</w:t>
      </w:r>
      <w:r>
        <w:rPr>
          <w:rFonts w:ascii="Symbol" w:hAnsi="Symbol"/>
        </w:rPr>
        <w:t></w:t>
      </w:r>
      <w:r>
        <w:rPr>
          <w:vertAlign w:val="subscript"/>
        </w:rPr>
        <w:t>g</w:t>
      </w:r>
      <w:r>
        <w:t xml:space="preserve"> boven de1</w:t>
      </w:r>
      <w:r>
        <w:rPr>
          <w:rFonts w:ascii="Symbol" w:hAnsi="Symbol"/>
        </w:rPr>
        <w:t></w:t>
      </w:r>
      <w:r>
        <w:rPr>
          <w:vertAlign w:val="subscript"/>
        </w:rPr>
        <w:t>u</w:t>
      </w:r>
      <w:r>
        <w:t xml:space="preserve"> (hier is de s-p-menging het duidelijkst). Op dezelfde manier resulteert interactie tussen </w:t>
      </w:r>
      <w:r w:rsidRPr="00923E4A">
        <w:t>2σ</w:t>
      </w:r>
      <w:r w:rsidRPr="00621F19">
        <w:rPr>
          <w:vertAlign w:val="subscript"/>
        </w:rPr>
        <w:t>u</w:t>
      </w:r>
      <w:r w:rsidRPr="00923E4A">
        <w:t xml:space="preserve">* </w:t>
      </w:r>
      <w:r>
        <w:t>en</w:t>
      </w:r>
      <w:r w:rsidRPr="00923E4A">
        <w:t xml:space="preserve"> 3σ</w:t>
      </w:r>
      <w:r w:rsidRPr="00621F19">
        <w:rPr>
          <w:vertAlign w:val="subscript"/>
        </w:rPr>
        <w:t>u</w:t>
      </w:r>
      <w:r w:rsidRPr="00923E4A">
        <w:t>* MO</w:t>
      </w:r>
      <w:r>
        <w:t>’s in een lagere energie voor de eerste en een hogere voor de laatste, maar dit is van minder belang dan de interactie van de BMO’s.</w:t>
      </w:r>
    </w:p>
    <w:p w14:paraId="09B91C71" w14:textId="2DC0FCC2" w:rsidR="002073AA" w:rsidRPr="00A41B21" w:rsidRDefault="002073AA" w:rsidP="00832D19">
      <w:pPr>
        <w:pStyle w:val="Kop3"/>
      </w:pPr>
      <w:bookmarkStart w:id="3" w:name="_Toc96548405"/>
      <w:r w:rsidRPr="00A41B21">
        <w:lastRenderedPageBreak/>
        <w:t>MO-diagram twee-atomige moleculen</w:t>
      </w:r>
      <w:bookmarkEnd w:id="3"/>
    </w:p>
    <w:p w14:paraId="1D84C098" w14:textId="78A61910" w:rsidR="002073AA" w:rsidRDefault="002073AA" w:rsidP="005403E5">
      <w:pPr>
        <w:jc w:val="both"/>
      </w:pPr>
      <w:r>
        <w:t>Zo’n MO-diagram wordt gebruikt om de binding in een twee-atomig molecuul beter te begrijpen, en de magnetische eigenschappen van zo’n molecuul en de ionisatie-eigenschappen te verklaren. Het geeft ook inzicht in het bindingsgetal: hoeveel bindingen er tussen de atomen gedeeld worden. De S</w:t>
      </w:r>
      <w:r w:rsidRPr="004D2263">
        <w:t>chrödinger</w:t>
      </w:r>
      <w:r>
        <w:t>vergelijking geeft inzage in de energie van een elektron. De energieniveaus van een enkel-elektronsysteem kan men met kwantummechanica exact berekenen en die van meer-elektronsystemen kunnen met de Born-Oppenheimerbenadering (de kernen blijven stationair) benaderd worden. Met de LCAO-MO methode kan men de toestand van een molecuul beschrijven.</w:t>
      </w:r>
    </w:p>
    <w:p w14:paraId="08DD3AC6" w14:textId="130ACCED" w:rsidR="002073AA" w:rsidRDefault="002073AA" w:rsidP="005403E5">
      <w:pPr>
        <w:jc w:val="both"/>
      </w:pPr>
      <w:r>
        <w:t>Twee-atomige moleculen hebben slechts één atoombinding. We maken onderscheid tussen homonucleaire en heteronucleaire</w:t>
      </w:r>
      <w:r w:rsidRPr="00927728">
        <w:t xml:space="preserve"> </w:t>
      </w:r>
      <w:r>
        <w:t>binding. Homonucleair wil zeggen een molecuul met twee atomen van hetzelfde element (H</w:t>
      </w:r>
      <w:r>
        <w:rPr>
          <w:vertAlign w:val="subscript"/>
        </w:rPr>
        <w:t>2</w:t>
      </w:r>
      <w:r>
        <w:t>, O</w:t>
      </w:r>
      <w:r>
        <w:rPr>
          <w:vertAlign w:val="subscript"/>
        </w:rPr>
        <w:t>2</w:t>
      </w:r>
      <w:r>
        <w:t>, N</w:t>
      </w:r>
      <w:r>
        <w:rPr>
          <w:vertAlign w:val="subscript"/>
        </w:rPr>
        <w:t>2</w:t>
      </w:r>
      <w:r>
        <w:t>) en heteronucleair een molecuul met twee atomen van verschillende elementen (CO, HCl, NO).</w:t>
      </w:r>
    </w:p>
    <w:p w14:paraId="206450E1" w14:textId="77777777" w:rsidR="005403E5" w:rsidRPr="00D5791A" w:rsidRDefault="005403E5" w:rsidP="005403E5">
      <w:pPr>
        <w:jc w:val="both"/>
      </w:pPr>
    </w:p>
    <w:p w14:paraId="2A247035" w14:textId="25D37250" w:rsidR="002073AA" w:rsidRPr="00B66357" w:rsidRDefault="002073AA" w:rsidP="001E5552">
      <w:pPr>
        <w:rPr>
          <w:b/>
        </w:rPr>
      </w:pPr>
      <w:r w:rsidRPr="00B66357">
        <w:rPr>
          <w:b/>
        </w:rPr>
        <w:t>Waterstof</w:t>
      </w:r>
    </w:p>
    <w:p w14:paraId="52F17685" w14:textId="78FC7F6C" w:rsidR="002073AA" w:rsidRPr="00BC69E8" w:rsidRDefault="002073AA" w:rsidP="001E5552">
      <w:r w:rsidRPr="00BC69E8">
        <w:rPr>
          <w:noProof/>
        </w:rPr>
        <w:drawing>
          <wp:inline distT="0" distB="0" distL="0" distR="0" wp14:anchorId="1002EBBC" wp14:editId="709ADC8A">
            <wp:extent cx="1879893" cy="1343025"/>
            <wp:effectExtent l="0" t="0" r="6350" b="0"/>
            <wp:docPr id="38" name="Afbeelding 38" descr="https://upload.wikimedia.org/wikipedia/commons/thumb/e/e2/H2modiagramCR.jpg/220px-H2modiagramC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2/H2modiagramCR.jpg/220px-H2modiagramCR.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8263" cy="1349005"/>
                    </a:xfrm>
                    <a:prstGeom prst="rect">
                      <a:avLst/>
                    </a:prstGeom>
                    <a:noFill/>
                    <a:ln>
                      <a:noFill/>
                    </a:ln>
                  </pic:spPr>
                </pic:pic>
              </a:graphicData>
            </a:graphic>
          </wp:inline>
        </w:drawing>
      </w:r>
      <w:r w:rsidRPr="00BC69E8">
        <w:rPr>
          <w:noProof/>
        </w:rPr>
        <w:drawing>
          <wp:inline distT="0" distB="0" distL="0" distR="0" wp14:anchorId="1CB297E4" wp14:editId="0A79D362">
            <wp:extent cx="1810061" cy="1095375"/>
            <wp:effectExtent l="0" t="0" r="0" b="0"/>
            <wp:docPr id="58" name="Afbeelding 58" descr="https://upload.wikimedia.org/wikipedia/commons/thumb/b/b5/MO_diagram_dihydrogen.png/220px-MO_diagram_dihydroge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5/MO_diagram_dihydrogen.png/220px-MO_diagram_dihydrogen.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536" cy="1101109"/>
                    </a:xfrm>
                    <a:prstGeom prst="rect">
                      <a:avLst/>
                    </a:prstGeom>
                    <a:noFill/>
                    <a:ln>
                      <a:noFill/>
                    </a:ln>
                  </pic:spPr>
                </pic:pic>
              </a:graphicData>
            </a:graphic>
          </wp:inline>
        </w:drawing>
      </w:r>
      <w:r w:rsidRPr="00BC69E8">
        <w:rPr>
          <w:noProof/>
        </w:rPr>
        <w:drawing>
          <wp:inline distT="0" distB="0" distL="0" distR="0" wp14:anchorId="7EAF0A00" wp14:editId="1C1F9312">
            <wp:extent cx="1900834" cy="1285875"/>
            <wp:effectExtent l="0" t="0" r="4445" b="0"/>
            <wp:docPr id="59" name="Afbeelding 59" descr="https://upload.wikimedia.org/wikipedia/commons/thumb/4/4d/MO_diagram_dihydrogen_bond_break.png/220px-MO_diagram_dihydrogen_bond_brea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d/MO_diagram_dihydrogen_bond_break.png/220px-MO_diagram_dihydrogen_bond_break.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56" cy="1288731"/>
                    </a:xfrm>
                    <a:prstGeom prst="rect">
                      <a:avLst/>
                    </a:prstGeom>
                    <a:noFill/>
                    <a:ln>
                      <a:noFill/>
                    </a:ln>
                  </pic:spPr>
                </pic:pic>
              </a:graphicData>
            </a:graphic>
          </wp:inline>
        </w:drawing>
      </w:r>
    </w:p>
    <w:p w14:paraId="145CC148" w14:textId="77777777" w:rsidR="002073AA" w:rsidRPr="00BC69E8" w:rsidRDefault="002073AA" w:rsidP="001E5552">
      <w:pPr>
        <w:pStyle w:val="Bijschrift"/>
      </w:pPr>
      <w:r>
        <w:tab/>
        <w:t>MO-diagram H</w:t>
      </w:r>
      <w:r>
        <w:rPr>
          <w:vertAlign w:val="subscript"/>
        </w:rPr>
        <w:t>2</w:t>
      </w:r>
      <w:r w:rsidRPr="00A03992">
        <w:t xml:space="preserve"> </w:t>
      </w:r>
      <w:r>
        <w:tab/>
      </w:r>
      <w:r w:rsidRPr="00BC69E8">
        <w:t xml:space="preserve">MO-diagram </w:t>
      </w:r>
      <w:r>
        <w:t>van waterstof</w:t>
      </w:r>
      <w:r>
        <w:tab/>
      </w:r>
      <w:r w:rsidRPr="00BC69E8">
        <w:t xml:space="preserve">breken </w:t>
      </w:r>
      <w:r>
        <w:t>van binding</w:t>
      </w:r>
    </w:p>
    <w:p w14:paraId="456FAF63" w14:textId="243EE9FA" w:rsidR="002073AA" w:rsidRDefault="002073AA" w:rsidP="003B3D4F">
      <w:r w:rsidRPr="00BC69E8">
        <w:t>Het kleinste molecuul</w:t>
      </w:r>
      <w:r>
        <w:t xml:space="preserve"> (di)w</w:t>
      </w:r>
      <w:r w:rsidRPr="004521CA">
        <w:t>aterstof</w:t>
      </w:r>
      <w:r>
        <w:t>(g),</w:t>
      </w:r>
      <w:r w:rsidRPr="00BC69E8">
        <w:t xml:space="preserve"> H</w:t>
      </w:r>
      <w:r>
        <w:sym w:font="Symbol" w:char="F02D"/>
      </w:r>
      <w:r w:rsidRPr="00BC69E8">
        <w:t>H</w:t>
      </w:r>
      <w:r>
        <w:t>, heeft</w:t>
      </w:r>
      <w:r w:rsidRPr="00BC69E8">
        <w:t xml:space="preserve"> een enkele</w:t>
      </w:r>
      <w:r>
        <w:t xml:space="preserve"> </w:t>
      </w:r>
      <w:r w:rsidRPr="004521CA">
        <w:t xml:space="preserve">covalente </w:t>
      </w:r>
      <w:r>
        <w:t xml:space="preserve">binding </w:t>
      </w:r>
      <w:r w:rsidRPr="00BC69E8">
        <w:t xml:space="preserve">tussen twee waterstofatomen. </w:t>
      </w:r>
      <w:r>
        <w:t>E</w:t>
      </w:r>
      <w:r w:rsidRPr="00BC69E8">
        <w:t>lk waterstofatoom heeft</w:t>
      </w:r>
      <w:r>
        <w:t xml:space="preserve"> </w:t>
      </w:r>
      <w:r w:rsidRPr="00BC69E8">
        <w:t xml:space="preserve">een </w:t>
      </w:r>
      <w:r>
        <w:t>elektron</w:t>
      </w:r>
      <w:r w:rsidRPr="00BC69E8">
        <w:t xml:space="preserve"> </w:t>
      </w:r>
      <w:r>
        <w:t>in een 1s-AO.</w:t>
      </w:r>
      <w:r w:rsidRPr="00BC69E8">
        <w:t xml:space="preserve"> </w:t>
      </w:r>
      <w:r>
        <w:t xml:space="preserve">De binding wordt dus gevormd door overlap van deze AO’s tot twee </w:t>
      </w:r>
      <w:r>
        <w:rPr>
          <w:rFonts w:ascii="Symbol" w:hAnsi="Symbol"/>
        </w:rPr>
        <w:t></w:t>
      </w:r>
      <w:r>
        <w:t>-MO:</w:t>
      </w:r>
      <w:r w:rsidRPr="00BC69E8">
        <w:t xml:space="preserve"> </w:t>
      </w:r>
      <w:r>
        <w:t>in de figuur met op de verticale as het energieniveau staan de AO’s links en rechts, de beide MO’s in het midden. Elk elektron wordt voorgesteld met een pijl omhoog (spin up) of omlaag (spin down).</w:t>
      </w:r>
      <w:r>
        <w:br/>
        <w:t>Als men de MO-theorie toepast op H</w:t>
      </w:r>
      <w:r>
        <w:rPr>
          <w:vertAlign w:val="subscript"/>
        </w:rPr>
        <w:t>2</w:t>
      </w:r>
      <w:r>
        <w:t xml:space="preserve"> komen beide elektronen in de </w:t>
      </w:r>
      <w:r w:rsidR="004D4E1D">
        <w:t>lagergelegen</w:t>
      </w:r>
      <w:r>
        <w:t xml:space="preserve"> BMO (1</w:t>
      </w:r>
      <w:r>
        <w:rPr>
          <w:rFonts w:ascii="Symbol" w:hAnsi="Symbol"/>
        </w:rPr>
        <w:t></w:t>
      </w:r>
      <w:r w:rsidRPr="009D7F44">
        <w:rPr>
          <w:vertAlign w:val="subscript"/>
        </w:rPr>
        <w:t>g</w:t>
      </w:r>
      <w:r>
        <w:rPr>
          <w:vertAlign w:val="superscript"/>
        </w:rPr>
        <w:t>2</w:t>
      </w:r>
      <w:r>
        <w:t>). De 1</w:t>
      </w:r>
      <w:r>
        <w:rPr>
          <w:rFonts w:ascii="Symbol" w:hAnsi="Symbol"/>
        </w:rPr>
        <w:t></w:t>
      </w:r>
      <w:r>
        <w:rPr>
          <w:vertAlign w:val="subscript"/>
        </w:rPr>
        <w:t>u</w:t>
      </w:r>
      <w:r>
        <w:t xml:space="preserve"> blijft leeg. Het bindingsgetal is (2 </w:t>
      </w:r>
      <w:r>
        <w:sym w:font="Symbol" w:char="F02D"/>
      </w:r>
      <w:r>
        <w:t xml:space="preserve"> 0)/2 = 1 (enkele binding).</w:t>
      </w:r>
      <w:r>
        <w:br/>
        <w:t>Bij toevoeren van energie aan het molecuul gaat een elektron uit het BMO over naar het ABMO. Het bindingsgetal is dan (1 – 1) = 0: geen bindingsenergie, de binding is gebroken. Het foto-elektronspectrum van H</w:t>
      </w:r>
      <w:r>
        <w:rPr>
          <w:vertAlign w:val="subscript"/>
        </w:rPr>
        <w:t>2</w:t>
      </w:r>
      <w:r>
        <w:t xml:space="preserve"> geeft tussen 16 en 18 eV slechts een enkele set multiplets.</w:t>
      </w:r>
      <w:r>
        <w:br/>
        <w:t xml:space="preserve">Superpositie van de twee 1s AO’s leidt tot vorming van een </w:t>
      </w:r>
      <w:r>
        <w:rPr>
          <w:rFonts w:ascii="Symbol" w:hAnsi="Symbol"/>
        </w:rPr>
        <w:t></w:t>
      </w:r>
      <w:r>
        <w:t xml:space="preserve">- en een </w:t>
      </w:r>
      <w:r>
        <w:rPr>
          <w:rFonts w:ascii="Symbol" w:hAnsi="Symbol"/>
        </w:rPr>
        <w:t></w:t>
      </w:r>
      <w:r>
        <w:t xml:space="preserve">*-MO: als de AO’s in fase zijn, zorgt dat voor een hogere elektronendichtheid tussen de kernen: </w:t>
      </w:r>
      <w:r>
        <w:rPr>
          <w:rFonts w:ascii="Symbol" w:hAnsi="Symbol"/>
        </w:rPr>
        <w:t></w:t>
      </w:r>
      <w:r>
        <w:t xml:space="preserve">-MO. Uit fase zorgt voor een knoop in het midden en een grotere elektronendichtheid weerszijden van de kernen: </w:t>
      </w:r>
      <w:r>
        <w:rPr>
          <w:rFonts w:ascii="Symbol" w:hAnsi="Symbol"/>
        </w:rPr>
        <w:t></w:t>
      </w:r>
      <w:r>
        <w:t>*-MO. Zoals eerder vermeld is hier het bindingsgetal 1 (enkele binding). Het bindingsgetal geeft ook aan hoe kort of opgerekt een binding is in geïoniseerde toestand.</w:t>
      </w:r>
    </w:p>
    <w:p w14:paraId="723C5BCD" w14:textId="77777777" w:rsidR="009A72AB" w:rsidRPr="006B2814" w:rsidRDefault="009A72AB" w:rsidP="003B3D4F">
      <w:pPr>
        <w:rPr>
          <w:rFonts w:ascii="Symbol" w:hAnsi="Symbol"/>
        </w:rPr>
      </w:pPr>
    </w:p>
    <w:p w14:paraId="68A846B3" w14:textId="6C04BF83" w:rsidR="002073AA" w:rsidRPr="00F46C33" w:rsidRDefault="00364665" w:rsidP="001E5552">
      <w:pPr>
        <w:rPr>
          <w:bCs/>
          <w:i/>
          <w:iCs/>
          <w:u w:val="single"/>
        </w:rPr>
      </w:pPr>
      <w:r w:rsidRPr="00F46C33">
        <w:rPr>
          <w:bCs/>
          <w:i/>
          <w:iCs/>
          <w:noProof/>
          <w:u w:val="single"/>
        </w:rPr>
        <mc:AlternateContent>
          <mc:Choice Requires="wps">
            <w:drawing>
              <wp:anchor distT="45720" distB="45720" distL="114300" distR="114300" simplePos="0" relativeHeight="251793408" behindDoc="0" locked="0" layoutInCell="1" allowOverlap="1" wp14:anchorId="59503CD4" wp14:editId="2F3E0C8D">
                <wp:simplePos x="0" y="0"/>
                <wp:positionH relativeFrom="margin">
                  <wp:align>right</wp:align>
                </wp:positionH>
                <wp:positionV relativeFrom="paragraph">
                  <wp:posOffset>4445</wp:posOffset>
                </wp:positionV>
                <wp:extent cx="2138045" cy="1581785"/>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81785"/>
                        </a:xfrm>
                        <a:prstGeom prst="rect">
                          <a:avLst/>
                        </a:prstGeom>
                        <a:solidFill>
                          <a:srgbClr val="FFFFFF"/>
                        </a:solidFill>
                        <a:ln w="9525">
                          <a:noFill/>
                          <a:miter lim="800000"/>
                          <a:headEnd/>
                          <a:tailEnd/>
                        </a:ln>
                      </wps:spPr>
                      <wps:txbx>
                        <w:txbxContent>
                          <w:p w14:paraId="3082280C" w14:textId="77777777" w:rsidR="006259E6" w:rsidRPr="00BC69E8" w:rsidRDefault="006259E6"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6259E6" w:rsidRPr="00BC69E8" w:rsidRDefault="006259E6"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margin-left:117.15pt;margin-top:.35pt;width:168.35pt;height:124.5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" stroked="f">
                <v:textbox>
                  <w:txbxContent>
                    <w:p w14:paraId="3082280C" w14:textId="77777777" w:rsidR="006259E6" w:rsidRPr="00BC69E8" w:rsidRDefault="006259E6"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6259E6" w:rsidRPr="00BC69E8" w:rsidRDefault="006259E6" w:rsidP="00364665">
                      <w:pPr>
                        <w:pStyle w:val="Bijschrift"/>
                      </w:pPr>
                      <w:r w:rsidRPr="00BC69E8">
                        <w:t xml:space="preserve">MO-diagram </w:t>
                      </w:r>
                      <w:r>
                        <w:t>v</w:t>
                      </w:r>
                      <w:r w:rsidRPr="00BC69E8">
                        <w:t>an dihelium</w:t>
                      </w:r>
                    </w:p>
                  </w:txbxContent>
                </v:textbox>
                <w10:wrap type="square" anchorx="margin"/>
              </v:shape>
            </w:pict>
          </mc:Fallback>
        </mc:AlternateContent>
      </w:r>
      <w:r w:rsidR="002073AA" w:rsidRPr="00F46C33">
        <w:rPr>
          <w:bCs/>
          <w:i/>
          <w:iCs/>
          <w:u w:val="single"/>
        </w:rPr>
        <w:t>He</w:t>
      </w:r>
      <w:r w:rsidR="002073AA" w:rsidRPr="00F46C33">
        <w:rPr>
          <w:bCs/>
          <w:i/>
          <w:iCs/>
          <w:u w:val="single"/>
          <w:vertAlign w:val="subscript"/>
        </w:rPr>
        <w:t>2</w:t>
      </w:r>
      <w:r w:rsidR="002073AA" w:rsidRPr="00F46C33">
        <w:rPr>
          <w:bCs/>
          <w:i/>
          <w:iCs/>
          <w:u w:val="single"/>
        </w:rPr>
        <w:t xml:space="preserve"> en Be</w:t>
      </w:r>
      <w:r w:rsidR="002073AA" w:rsidRPr="00F46C33">
        <w:rPr>
          <w:bCs/>
          <w:i/>
          <w:iCs/>
          <w:u w:val="single"/>
          <w:vertAlign w:val="subscript"/>
        </w:rPr>
        <w:t>2</w:t>
      </w:r>
    </w:p>
    <w:p w14:paraId="1AAD23C9" w14:textId="77777777" w:rsidR="002073AA" w:rsidRPr="00F87D81" w:rsidRDefault="002073AA" w:rsidP="005403E5">
      <w:pPr>
        <w:jc w:val="both"/>
      </w:pPr>
      <w:r w:rsidRPr="003A0DB1">
        <w:t>Dihelium</w:t>
      </w:r>
      <w:r>
        <w:t xml:space="preserve"> </w:t>
      </w:r>
      <w:r w:rsidRPr="00BC69E8">
        <w:t>(He-</w:t>
      </w:r>
      <w:r>
        <w:t>H</w:t>
      </w:r>
      <w:r w:rsidRPr="00BC69E8">
        <w:t>e) is een hypothetisch molecuul</w:t>
      </w:r>
      <w:r>
        <w:t>.</w:t>
      </w:r>
      <w:r w:rsidRPr="00BC69E8">
        <w:t xml:space="preserve"> </w:t>
      </w:r>
      <w:r>
        <w:t>De</w:t>
      </w:r>
      <w:r w:rsidRPr="00BC69E8">
        <w:t xml:space="preserve"> MO</w:t>
      </w:r>
      <w:r>
        <w:t>-</w:t>
      </w:r>
      <w:r w:rsidRPr="00BC69E8">
        <w:t xml:space="preserve">theorie </w:t>
      </w:r>
      <w:r>
        <w:t xml:space="preserve">biedt een verklaring waarom dit molecuul in de natuur niet voorkomt. </w:t>
      </w:r>
      <w:r w:rsidRPr="00BC69E8">
        <w:t xml:space="preserve">Het MO-diagram voor dihelium lijkt erg op </w:t>
      </w:r>
      <w:r>
        <w:t>dat</w:t>
      </w:r>
      <w:r w:rsidRPr="00BC69E8">
        <w:t xml:space="preserve"> van </w:t>
      </w:r>
      <w:r>
        <w:t>(</w:t>
      </w:r>
      <w:r w:rsidRPr="00BC69E8">
        <w:t>di</w:t>
      </w:r>
      <w:r>
        <w:t>)waterstof</w:t>
      </w:r>
      <w:r w:rsidRPr="00BC69E8">
        <w:t>, maar elk helium heeft twee elektronen in zijn 1</w:t>
      </w:r>
      <w:r>
        <w:t>s</w:t>
      </w:r>
      <w:r w:rsidRPr="00BC69E8">
        <w:t xml:space="preserve"> </w:t>
      </w:r>
      <w:r>
        <w:t>AO</w:t>
      </w:r>
      <w:r w:rsidRPr="00BC69E8">
        <w:t xml:space="preserve"> in plaats van </w:t>
      </w:r>
      <w:r>
        <w:t xml:space="preserve">het </w:t>
      </w:r>
      <w:r w:rsidRPr="00BC69E8">
        <w:t>en</w:t>
      </w:r>
      <w:r>
        <w:t>e</w:t>
      </w:r>
      <w:r w:rsidRPr="00BC69E8">
        <w:t xml:space="preserve"> </w:t>
      </w:r>
      <w:r>
        <w:t>in</w:t>
      </w:r>
      <w:r w:rsidRPr="00BC69E8">
        <w:t xml:space="preserve"> waterstof, dus er </w:t>
      </w:r>
      <w:r>
        <w:t>komen</w:t>
      </w:r>
      <w:r w:rsidRPr="00BC69E8">
        <w:t xml:space="preserve"> nu vier elektronen in de nieuwgevormde</w:t>
      </w:r>
      <w:r>
        <w:t xml:space="preserve"> MO’s</w:t>
      </w:r>
      <w:r w:rsidRPr="00BC69E8">
        <w:t>.</w:t>
      </w:r>
      <w:r>
        <w:t xml:space="preserve"> Het resultaat is een bindingsgetal (BO) van (2 </w:t>
      </w:r>
      <w:r>
        <w:sym w:font="Symbol" w:char="F02D"/>
      </w:r>
      <w:r>
        <w:t xml:space="preserve"> 2)/2 = 0; er is dus geen netto-energiewinst. Als het molecuul geïoniseerd wordt, ontstaat He</w:t>
      </w:r>
      <w:r>
        <w:rPr>
          <w:vertAlign w:val="subscript"/>
        </w:rPr>
        <w:t>2</w:t>
      </w:r>
      <w:r>
        <w:rPr>
          <w:vertAlign w:val="superscript"/>
        </w:rPr>
        <w:t>+</w:t>
      </w:r>
      <w:r>
        <w:t xml:space="preserve"> met een BO van ½ (stabiel).</w:t>
      </w:r>
    </w:p>
    <w:p w14:paraId="7F4298ED" w14:textId="22DECE1F" w:rsidR="002073AA" w:rsidRPr="00BC69E8" w:rsidRDefault="002073AA" w:rsidP="005403E5">
      <w:pPr>
        <w:jc w:val="both"/>
      </w:pPr>
      <w:r w:rsidRPr="00BC69E8">
        <w:t>Een ander molecuul dat wordt uitgesloten op basis van dit principe is diberyllium.</w:t>
      </w:r>
      <w:r>
        <w:t xml:space="preserve"> </w:t>
      </w:r>
      <w:r w:rsidRPr="00921F68">
        <w:t>Beryllium</w:t>
      </w:r>
      <w:r>
        <w:t xml:space="preserve"> </w:t>
      </w:r>
      <w:r w:rsidRPr="00BC69E8">
        <w:t>heeft een</w:t>
      </w:r>
      <w:r>
        <w:t xml:space="preserve"> </w:t>
      </w:r>
      <w:r w:rsidRPr="00921F68">
        <w:t>elektronenconfiguratie</w:t>
      </w:r>
      <w:r>
        <w:t xml:space="preserve"> </w:t>
      </w:r>
      <w:r w:rsidRPr="00BC69E8">
        <w:t>1s</w:t>
      </w:r>
      <w:r w:rsidRPr="00921F68">
        <w:rPr>
          <w:vertAlign w:val="superscript"/>
        </w:rPr>
        <w:t>2</w:t>
      </w:r>
      <w:r w:rsidRPr="00BC69E8">
        <w:t>2s</w:t>
      </w:r>
      <w:r w:rsidRPr="00921F68">
        <w:rPr>
          <w:vertAlign w:val="superscript"/>
        </w:rPr>
        <w:t>2</w:t>
      </w:r>
      <w:r>
        <w:t>:</w:t>
      </w:r>
      <w:r w:rsidRPr="00BC69E8">
        <w:t xml:space="preserve"> </w:t>
      </w:r>
      <w:r>
        <w:t>weer</w:t>
      </w:r>
      <w:r w:rsidRPr="00BC69E8">
        <w:t xml:space="preserve"> twee elektronen in het valentieniveau</w:t>
      </w:r>
      <w:r>
        <w:t>.</w:t>
      </w:r>
      <w:r w:rsidRPr="00BC69E8">
        <w:t xml:space="preserve"> </w:t>
      </w:r>
      <w:r>
        <w:t>D</w:t>
      </w:r>
      <w:r w:rsidRPr="00BC69E8">
        <w:t xml:space="preserve">e 2s kan </w:t>
      </w:r>
      <w:r>
        <w:t>e</w:t>
      </w:r>
      <w:r w:rsidRPr="00BC69E8">
        <w:t xml:space="preserve">chter mengen met de 2p orbitalen in diberyllium, terwijl er geen p orbitalen in </w:t>
      </w:r>
      <w:r>
        <w:t>het</w:t>
      </w:r>
      <w:r w:rsidRPr="00BC69E8">
        <w:t xml:space="preserve"> valentieniveau van waterstof of helium</w:t>
      </w:r>
      <w:r>
        <w:t xml:space="preserve"> zijn</w:t>
      </w:r>
      <w:r w:rsidRPr="00BC69E8">
        <w:t xml:space="preserve">. Dit mengen </w:t>
      </w:r>
      <w:r>
        <w:t>zorgt</w:t>
      </w:r>
      <w:r w:rsidRPr="00BC69E8">
        <w:t xml:space="preserve"> </w:t>
      </w:r>
      <w:r>
        <w:t xml:space="preserve">ervoor dat het ABMO </w:t>
      </w:r>
      <w:r w:rsidRPr="00BC69E8">
        <w:t>1σ</w:t>
      </w:r>
      <w:r w:rsidRPr="005A7873">
        <w:rPr>
          <w:vertAlign w:val="subscript"/>
        </w:rPr>
        <w:t>u</w:t>
      </w:r>
      <w:r>
        <w:t xml:space="preserve"> net iets </w:t>
      </w:r>
      <w:r>
        <w:lastRenderedPageBreak/>
        <w:t>minder antibindend is dan het BMO</w:t>
      </w:r>
      <w:r w:rsidRPr="00BC69E8">
        <w:t xml:space="preserve"> 1σg </w:t>
      </w:r>
      <w:r>
        <w:t>bindend</w:t>
      </w:r>
      <w:r w:rsidRPr="00BC69E8">
        <w:t xml:space="preserve"> met </w:t>
      </w:r>
      <w:r>
        <w:t xml:space="preserve">als resultaat een heel zwakke binding: het </w:t>
      </w:r>
      <w:r w:rsidRPr="00BC69E8">
        <w:t xml:space="preserve">diberylliummolecuul bestaat (en is waargenomen in de gasfase). </w:t>
      </w:r>
      <w:r>
        <w:t xml:space="preserve">Weliswaar heeft het een heel lage dissociatie-energie van </w:t>
      </w:r>
      <w:r w:rsidRPr="00BC69E8">
        <w:t>59 kJ</w:t>
      </w:r>
      <w:r>
        <w:t> </w:t>
      </w:r>
      <w:r w:rsidRPr="00BC69E8">
        <w:t>mol</w:t>
      </w:r>
      <w:r w:rsidRPr="00EF1993">
        <w:rPr>
          <w:vertAlign w:val="superscript"/>
        </w:rPr>
        <w:t>−1</w:t>
      </w:r>
      <w:r w:rsidRPr="00BC69E8">
        <w:t>.</w:t>
      </w:r>
    </w:p>
    <w:p w14:paraId="19D406E6" w14:textId="77777777" w:rsidR="00B61211" w:rsidRDefault="00B61211" w:rsidP="005403E5">
      <w:pPr>
        <w:widowControl/>
        <w:autoSpaceDE/>
        <w:autoSpaceDN/>
        <w:adjustRightInd/>
        <w:jc w:val="both"/>
        <w:rPr>
          <w:b/>
        </w:rPr>
      </w:pPr>
    </w:p>
    <w:p w14:paraId="38F1C42B" w14:textId="761964B7" w:rsidR="002073AA" w:rsidRPr="00F46C33" w:rsidRDefault="002073AA" w:rsidP="005403E5">
      <w:pPr>
        <w:widowControl/>
        <w:autoSpaceDE/>
        <w:autoSpaceDN/>
        <w:adjustRightInd/>
        <w:jc w:val="both"/>
        <w:rPr>
          <w:bCs/>
          <w:i/>
          <w:iCs/>
          <w:u w:val="single"/>
        </w:rPr>
      </w:pPr>
      <w:r w:rsidRPr="00F46C33">
        <w:rPr>
          <w:bCs/>
          <w:i/>
          <w:iCs/>
          <w:u w:val="single"/>
        </w:rPr>
        <w:t>Dilithium</w:t>
      </w:r>
    </w:p>
    <w:p w14:paraId="2DFF7A11" w14:textId="1E381888" w:rsidR="002073AA" w:rsidRPr="00BC69E8" w:rsidRDefault="00364665" w:rsidP="005403E5">
      <w:pPr>
        <w:jc w:val="both"/>
      </w:pPr>
      <w:r w:rsidRPr="00CC5CE6">
        <w:rPr>
          <w:noProof/>
        </w:rPr>
        <mc:AlternateContent>
          <mc:Choice Requires="wps">
            <w:drawing>
              <wp:anchor distT="45720" distB="45720" distL="114300" distR="114300" simplePos="0" relativeHeight="251795456" behindDoc="0" locked="0" layoutInCell="1" allowOverlap="1" wp14:anchorId="7AC8BE02" wp14:editId="6BCB21D0">
                <wp:simplePos x="0" y="0"/>
                <wp:positionH relativeFrom="margin">
                  <wp:posOffset>3779520</wp:posOffset>
                </wp:positionH>
                <wp:positionV relativeFrom="paragraph">
                  <wp:posOffset>6350</wp:posOffset>
                </wp:positionV>
                <wp:extent cx="2025650" cy="1501140"/>
                <wp:effectExtent l="0" t="0" r="0" b="381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01140"/>
                        </a:xfrm>
                        <a:prstGeom prst="rect">
                          <a:avLst/>
                        </a:prstGeom>
                        <a:solidFill>
                          <a:srgbClr val="FFFFFF"/>
                        </a:solidFill>
                        <a:ln w="9525">
                          <a:noFill/>
                          <a:miter lim="800000"/>
                          <a:headEnd/>
                          <a:tailEnd/>
                        </a:ln>
                      </wps:spPr>
                      <wps:txbx>
                        <w:txbxContent>
                          <w:p w14:paraId="3F2B60C3" w14:textId="77777777" w:rsidR="006259E6" w:rsidRPr="00BC69E8" w:rsidRDefault="006259E6"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297.6pt;margin-top:.5pt;width:159.5pt;height:118.2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" stroked="f">
                <v:textbox>
                  <w:txbxContent>
                    <w:p w14:paraId="3F2B60C3" w14:textId="77777777" w:rsidR="006259E6" w:rsidRPr="00BC69E8" w:rsidRDefault="006259E6"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v:textbox>
                <w10:wrap type="square" anchorx="margin"/>
              </v:shape>
            </w:pict>
          </mc:Fallback>
        </mc:AlternateContent>
      </w:r>
      <w:r w:rsidR="002073AA">
        <w:t xml:space="preserve">De </w:t>
      </w:r>
      <w:r w:rsidR="002073AA" w:rsidRPr="00BC69E8">
        <w:t>MO theorie voorspelt correct dat</w:t>
      </w:r>
      <w:r w:rsidR="002073AA">
        <w:t xml:space="preserve"> d</w:t>
      </w:r>
      <w:r w:rsidR="002073AA" w:rsidRPr="00EF1993">
        <w:t>ilithium</w:t>
      </w:r>
      <w:r w:rsidR="002073AA">
        <w:t xml:space="preserve"> </w:t>
      </w:r>
      <w:r w:rsidR="002073AA" w:rsidRPr="00BC69E8">
        <w:t xml:space="preserve">een stabiel molecuul is met </w:t>
      </w:r>
      <w:r w:rsidR="002073AA">
        <w:t>BO</w:t>
      </w:r>
      <w:r w:rsidR="002073AA" w:rsidRPr="00BC69E8">
        <w:t xml:space="preserve"> 1 (configuratie 1σ</w:t>
      </w:r>
      <w:r w:rsidR="002073AA" w:rsidRPr="004218CD">
        <w:rPr>
          <w:vertAlign w:val="subscript"/>
        </w:rPr>
        <w:t>g</w:t>
      </w:r>
      <w:r w:rsidR="002073AA" w:rsidRPr="007A60DE">
        <w:rPr>
          <w:vertAlign w:val="superscript"/>
        </w:rPr>
        <w:t>2</w:t>
      </w:r>
      <w:r w:rsidR="002073AA" w:rsidRPr="00BC69E8">
        <w:t>1σ</w:t>
      </w:r>
      <w:r w:rsidR="002073AA">
        <w:rPr>
          <w:vertAlign w:val="subscript"/>
        </w:rPr>
        <w:t>u</w:t>
      </w:r>
      <w:r w:rsidR="002073AA" w:rsidRPr="007A60DE">
        <w:rPr>
          <w:vertAlign w:val="superscript"/>
        </w:rPr>
        <w:t>2</w:t>
      </w:r>
      <w:r w:rsidR="002073AA" w:rsidRPr="00BC69E8">
        <w:t>2σ</w:t>
      </w:r>
      <w:r w:rsidR="002073AA">
        <w:rPr>
          <w:vertAlign w:val="subscript"/>
        </w:rPr>
        <w:t>g</w:t>
      </w:r>
      <w:r w:rsidR="002073AA" w:rsidRPr="00747BC7">
        <w:rPr>
          <w:vertAlign w:val="superscript"/>
        </w:rPr>
        <w:t>2</w:t>
      </w:r>
      <w:r w:rsidR="002073AA" w:rsidRPr="00BC69E8">
        <w:t xml:space="preserve">). De 1s </w:t>
      </w:r>
      <w:r w:rsidR="002073AA">
        <w:t>AO’s</w:t>
      </w:r>
      <w:r w:rsidR="002073AA" w:rsidRPr="00BC69E8">
        <w:t xml:space="preserve"> </w:t>
      </w:r>
      <w:r w:rsidR="002073AA">
        <w:t>z</w:t>
      </w:r>
      <w:r w:rsidR="002073AA" w:rsidRPr="00BC69E8">
        <w:t xml:space="preserve">ijn </w:t>
      </w:r>
      <w:r w:rsidR="002073AA">
        <w:t>v</w:t>
      </w:r>
      <w:r w:rsidR="002073AA" w:rsidRPr="00BC69E8">
        <w:t xml:space="preserve">olledig </w:t>
      </w:r>
      <w:r w:rsidR="002073AA">
        <w:t>g</w:t>
      </w:r>
      <w:r w:rsidR="002073AA" w:rsidRPr="00BC69E8">
        <w:t>evuld</w:t>
      </w:r>
      <w:r w:rsidR="002073AA">
        <w:t>,</w:t>
      </w:r>
      <w:r w:rsidR="002073AA" w:rsidRPr="00BC69E8">
        <w:t xml:space="preserve"> </w:t>
      </w:r>
      <w:r w:rsidR="002073AA">
        <w:t>overlappen niet, worden onveranderde 1s-MO’s en dragen dus niet bij aan de binding (in het vervolg kijken we dus alleen naar de valentieschil)</w:t>
      </w:r>
      <w:r w:rsidR="002073AA" w:rsidRPr="00BC69E8">
        <w:t>.</w:t>
      </w:r>
    </w:p>
    <w:p w14:paraId="3CFAACDA" w14:textId="49D3A3D9" w:rsidR="002073AA" w:rsidRDefault="002073AA" w:rsidP="005403E5">
      <w:pPr>
        <w:jc w:val="both"/>
      </w:pPr>
      <w:r w:rsidRPr="00BC69E8">
        <w:t xml:space="preserve">Dilithium </w:t>
      </w:r>
      <w:r>
        <w:t>heeft</w:t>
      </w:r>
      <w:r w:rsidRPr="00BC69E8">
        <w:t xml:space="preserve"> </w:t>
      </w:r>
      <w:r>
        <w:t>in de</w:t>
      </w:r>
      <w:r w:rsidRPr="00BC69E8">
        <w:t xml:space="preserve"> gas</w:t>
      </w:r>
      <w:r>
        <w:t>f</w:t>
      </w:r>
      <w:r w:rsidRPr="00BC69E8">
        <w:t xml:space="preserve">ase </w:t>
      </w:r>
      <w:r>
        <w:t xml:space="preserve">een veel lagere bindingssterkte dan </w:t>
      </w:r>
      <w:r w:rsidRPr="00BC69E8">
        <w:t>di</w:t>
      </w:r>
      <w:r>
        <w:t>waterstof,</w:t>
      </w:r>
      <w:r w:rsidRPr="00BC69E8">
        <w:t xml:space="preserve"> </w:t>
      </w:r>
      <w:r>
        <w:t>o</w:t>
      </w:r>
      <w:r w:rsidRPr="00BC69E8">
        <w:t xml:space="preserve">mdat de 2s elektronen verder verwijderd zijn van de </w:t>
      </w:r>
      <w:r>
        <w:t>kern</w:t>
      </w:r>
      <w:r w:rsidRPr="00BC69E8">
        <w:t xml:space="preserve">. </w:t>
      </w:r>
      <w:r>
        <w:t>In</w:t>
      </w:r>
      <w:r w:rsidRPr="00BC69E8">
        <w:t xml:space="preserve"> een meer gedetailleerde analyse</w:t>
      </w:r>
      <w:r>
        <w:t xml:space="preserve"> </w:t>
      </w:r>
      <w:r w:rsidRPr="002E31DE">
        <w:t xml:space="preserve">waarbij </w:t>
      </w:r>
      <w:r>
        <w:t>de invloed van alle elektronen op elk orbitaal meegewogen wordt, hebben beide 1</w:t>
      </w:r>
      <w:r>
        <w:rPr>
          <w:rFonts w:ascii="Symbol" w:hAnsi="Symbol"/>
        </w:rPr>
        <w:t></w:t>
      </w:r>
      <w:r>
        <w:t>-orbitalen een hogere energie dan de 1s AO en de bezette 2</w:t>
      </w:r>
      <w:r>
        <w:rPr>
          <w:rFonts w:ascii="Symbol" w:hAnsi="Symbol"/>
        </w:rPr>
        <w:t></w:t>
      </w:r>
      <w:r>
        <w:t xml:space="preserve"> MO is ook hoger in energie dan de 2s AO. </w:t>
      </w:r>
    </w:p>
    <w:p w14:paraId="574199A4" w14:textId="77777777" w:rsidR="003D31EB" w:rsidRDefault="003D31EB" w:rsidP="001E5552"/>
    <w:p w14:paraId="77C5F664" w14:textId="44725BBA" w:rsidR="002073AA" w:rsidRPr="00F46C33" w:rsidRDefault="002073AA" w:rsidP="005403E5">
      <w:pPr>
        <w:jc w:val="both"/>
        <w:rPr>
          <w:bCs/>
          <w:i/>
          <w:iCs/>
          <w:u w:val="single"/>
        </w:rPr>
      </w:pPr>
      <w:r w:rsidRPr="00F46C33">
        <w:rPr>
          <w:bCs/>
          <w:i/>
          <w:iCs/>
          <w:u w:val="single"/>
        </w:rPr>
        <w:t>Diboor</w:t>
      </w:r>
    </w:p>
    <w:p w14:paraId="008A5A4F" w14:textId="0047AA49" w:rsidR="002073AA" w:rsidRDefault="0070766D" w:rsidP="005403E5">
      <w:pPr>
        <w:jc w:val="both"/>
      </w:pPr>
      <w:r w:rsidRPr="005F7212">
        <w:rPr>
          <w:noProof/>
        </w:rPr>
        <mc:AlternateContent>
          <mc:Choice Requires="wps">
            <w:drawing>
              <wp:anchor distT="45720" distB="45720" distL="114300" distR="114300" simplePos="0" relativeHeight="251797504" behindDoc="0" locked="0" layoutInCell="1" allowOverlap="1" wp14:anchorId="15AE3EB7" wp14:editId="7D4A5BAC">
                <wp:simplePos x="0" y="0"/>
                <wp:positionH relativeFrom="margin">
                  <wp:align>right</wp:align>
                </wp:positionH>
                <wp:positionV relativeFrom="paragraph">
                  <wp:posOffset>2353</wp:posOffset>
                </wp:positionV>
                <wp:extent cx="2360930" cy="2151380"/>
                <wp:effectExtent l="0" t="0" r="0" b="127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1380"/>
                        </a:xfrm>
                        <a:prstGeom prst="rect">
                          <a:avLst/>
                        </a:prstGeom>
                        <a:solidFill>
                          <a:srgbClr val="FFFFFF"/>
                        </a:solidFill>
                        <a:ln w="9525">
                          <a:noFill/>
                          <a:miter lim="800000"/>
                          <a:headEnd/>
                          <a:tailEnd/>
                        </a:ln>
                      </wps:spPr>
                      <wps:txbx>
                        <w:txbxContent>
                          <w:p w14:paraId="44D3E70A" w14:textId="77777777" w:rsidR="006259E6" w:rsidRPr="00BC69E8" w:rsidRDefault="006259E6"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6259E6" w:rsidRPr="005F7212" w:rsidRDefault="006259E6"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134.7pt;margin-top:.2pt;width:185.9pt;height:169.4pt;z-index:251797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LvEwIAAP8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" stroked="f">
                <v:textbox>
                  <w:txbxContent>
                    <w:p w14:paraId="44D3E70A" w14:textId="77777777" w:rsidR="006259E6" w:rsidRPr="00BC69E8" w:rsidRDefault="006259E6"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6259E6" w:rsidRPr="005F7212" w:rsidRDefault="006259E6" w:rsidP="0070766D">
                      <w:pPr>
                        <w:pStyle w:val="Bijschrift"/>
                      </w:pPr>
                      <w:r w:rsidRPr="00BC69E8">
                        <w:t>MO diagram van diboor</w:t>
                      </w:r>
                    </w:p>
                  </w:txbxContent>
                </v:textbox>
                <w10:wrap type="square" anchorx="margin"/>
              </v:shape>
            </w:pict>
          </mc:Fallback>
        </mc:AlternateContent>
      </w:r>
      <w:r w:rsidR="002073AA">
        <w:t>Voor h</w:t>
      </w:r>
      <w:r w:rsidR="002073AA" w:rsidRPr="00BC69E8">
        <w:t xml:space="preserve">et MO-diagram </w:t>
      </w:r>
      <w:r w:rsidR="002073AA">
        <w:t xml:space="preserve">van </w:t>
      </w:r>
      <w:r w:rsidR="002073AA" w:rsidRPr="0022199A">
        <w:t>diboor</w:t>
      </w:r>
      <w:r w:rsidR="002073AA">
        <w:t xml:space="preserve"> </w:t>
      </w:r>
      <w:r w:rsidR="002073AA" w:rsidRPr="00BC69E8">
        <w:t xml:space="preserve">(B-B, elektronenconfiguratie </w:t>
      </w:r>
      <w:r w:rsidR="002073AA" w:rsidRPr="007E07F5">
        <w:t>1σ</w:t>
      </w:r>
      <w:r w:rsidR="002073AA" w:rsidRPr="007E07F5">
        <w:rPr>
          <w:vertAlign w:val="subscript"/>
        </w:rPr>
        <w:t>g</w:t>
      </w:r>
      <w:r w:rsidR="002073AA" w:rsidRPr="007E07F5">
        <w:rPr>
          <w:vertAlign w:val="superscript"/>
        </w:rPr>
        <w:t>2</w:t>
      </w:r>
      <w:r w:rsidR="002073AA" w:rsidRPr="007E07F5">
        <w:t>1σ</w:t>
      </w:r>
      <w:r w:rsidR="002073AA" w:rsidRPr="007E07F5">
        <w:rPr>
          <w:vertAlign w:val="subscript"/>
        </w:rPr>
        <w:t>u</w:t>
      </w:r>
      <w:r w:rsidR="002073AA" w:rsidRPr="007E07F5">
        <w:rPr>
          <w:vertAlign w:val="superscript"/>
        </w:rPr>
        <w:t>2</w:t>
      </w:r>
      <w:r w:rsidR="002073AA" w:rsidRPr="007E07F5">
        <w:t>2σ</w:t>
      </w:r>
      <w:r w:rsidR="002073AA" w:rsidRPr="007E07F5">
        <w:rPr>
          <w:vertAlign w:val="subscript"/>
        </w:rPr>
        <w:t>g</w:t>
      </w:r>
      <w:r w:rsidR="002073AA" w:rsidRPr="007E07F5">
        <w:rPr>
          <w:vertAlign w:val="superscript"/>
        </w:rPr>
        <w:t>2</w:t>
      </w:r>
      <w:r w:rsidR="002073AA" w:rsidRPr="007E07F5">
        <w:t>2σ</w:t>
      </w:r>
      <w:r w:rsidR="002073AA" w:rsidRPr="007E07F5">
        <w:rPr>
          <w:vertAlign w:val="subscript"/>
        </w:rPr>
        <w:t>u</w:t>
      </w:r>
      <w:r w:rsidR="002073AA" w:rsidRPr="007E07F5">
        <w:rPr>
          <w:vertAlign w:val="superscript"/>
        </w:rPr>
        <w:t>2</w:t>
      </w:r>
      <w:r w:rsidR="002073AA" w:rsidRPr="007E07F5">
        <w:t>1π</w:t>
      </w:r>
      <w:r w:rsidR="002073AA" w:rsidRPr="002D5950">
        <w:rPr>
          <w:vertAlign w:val="subscript"/>
        </w:rPr>
        <w:t>u</w:t>
      </w:r>
      <w:r w:rsidR="002073AA" w:rsidRPr="002D5950">
        <w:rPr>
          <w:vertAlign w:val="superscript"/>
        </w:rPr>
        <w:t>2</w:t>
      </w:r>
      <w:r w:rsidR="002073AA" w:rsidRPr="00BC69E8">
        <w:t xml:space="preserve">) </w:t>
      </w:r>
      <w:r w:rsidR="002073AA">
        <w:t xml:space="preserve">moeten we </w:t>
      </w:r>
      <w:r w:rsidR="002073AA" w:rsidRPr="00BC69E8">
        <w:t xml:space="preserve">een </w:t>
      </w:r>
      <w:r w:rsidR="004D4E1D">
        <w:t>AO</w:t>
      </w:r>
      <w:r w:rsidR="004D4E1D" w:rsidRPr="00BC69E8">
        <w:t>-overlapmodel</w:t>
      </w:r>
      <w:r w:rsidR="002073AA" w:rsidRPr="00BC69E8">
        <w:t xml:space="preserve"> </w:t>
      </w:r>
      <w:r w:rsidR="002073AA">
        <w:t xml:space="preserve">van </w:t>
      </w:r>
      <w:r w:rsidR="002073AA" w:rsidRPr="00867AED">
        <w:t>p orbitalen</w:t>
      </w:r>
      <w:r w:rsidR="002073AA">
        <w:t xml:space="preserve"> introduceren</w:t>
      </w:r>
      <w:r w:rsidR="002073AA" w:rsidRPr="00BC69E8">
        <w:t>. De drie</w:t>
      </w:r>
      <w:r w:rsidR="002073AA">
        <w:t xml:space="preserve"> </w:t>
      </w:r>
      <w:r w:rsidR="002073AA" w:rsidRPr="00867AED">
        <w:t>halter</w:t>
      </w:r>
      <w:r w:rsidR="002073AA" w:rsidRPr="00BC69E8">
        <w:t>vorm</w:t>
      </w:r>
      <w:r w:rsidR="002073AA">
        <w:t>ige</w:t>
      </w:r>
      <w:r w:rsidR="002073AA" w:rsidRPr="00BC69E8">
        <w:t xml:space="preserve"> p-orbit</w:t>
      </w:r>
      <w:r w:rsidR="002073AA">
        <w:t>alen</w:t>
      </w:r>
      <w:r w:rsidR="002073AA" w:rsidRPr="00BC69E8">
        <w:t xml:space="preserve"> hebben gelijke energie en </w:t>
      </w:r>
      <w:r w:rsidR="002073AA">
        <w:t>staan</w:t>
      </w:r>
      <w:r w:rsidR="002073AA" w:rsidRPr="00BC69E8">
        <w:t xml:space="preserve"> onderling loodrecht (</w:t>
      </w:r>
      <w:r w:rsidR="002073AA" w:rsidRPr="002D1A51">
        <w:t>orthogonaal</w:t>
      </w:r>
      <w:r w:rsidR="002073AA" w:rsidRPr="00BC69E8">
        <w:t>)</w:t>
      </w:r>
      <w:r w:rsidR="002073AA">
        <w:t xml:space="preserve"> op elkaar</w:t>
      </w:r>
      <w:r w:rsidR="002073AA" w:rsidRPr="00BC69E8">
        <w:t xml:space="preserve">. De p-orbitalen </w:t>
      </w:r>
      <w:r w:rsidR="002073AA">
        <w:t xml:space="preserve">in de </w:t>
      </w:r>
      <w:r w:rsidR="002073AA" w:rsidRPr="00E72896">
        <w:rPr>
          <w:i/>
        </w:rPr>
        <w:t>z</w:t>
      </w:r>
      <w:r w:rsidR="002073AA">
        <w:t>-richting (p</w:t>
      </w:r>
      <w:r w:rsidR="002073AA">
        <w:rPr>
          <w:i/>
          <w:vertAlign w:val="subscript"/>
        </w:rPr>
        <w:t>z</w:t>
      </w:r>
      <w:r w:rsidR="002073AA">
        <w:t xml:space="preserve">) kunnen een rotatiesymmetrische overlap geven rond deze as en vormen zo een </w:t>
      </w:r>
      <w:r w:rsidR="002073AA">
        <w:rPr>
          <w:rFonts w:ascii="Symbol" w:hAnsi="Symbol"/>
        </w:rPr>
        <w:t></w:t>
      </w:r>
      <w:r w:rsidR="002073AA">
        <w:t xml:space="preserve">- en een </w:t>
      </w:r>
      <w:r w:rsidR="002073AA">
        <w:rPr>
          <w:rFonts w:ascii="Symbol" w:hAnsi="Symbol"/>
        </w:rPr>
        <w:t></w:t>
      </w:r>
      <w:r w:rsidR="002073AA">
        <w:t xml:space="preserve">* MO. In tegenstelling tot de </w:t>
      </w:r>
      <w:r w:rsidR="002073AA">
        <w:rPr>
          <w:rFonts w:ascii="Symbol" w:hAnsi="Symbol"/>
        </w:rPr>
        <w:t></w:t>
      </w:r>
      <w:r w:rsidR="002073AA">
        <w:t xml:space="preserve"> MO</w:t>
      </w:r>
      <w:r w:rsidR="002073AA" w:rsidRPr="00AB5860">
        <w:rPr>
          <w:vertAlign w:val="subscript"/>
        </w:rPr>
        <w:t>1s</w:t>
      </w:r>
      <w:r w:rsidR="002073AA" w:rsidRPr="00465F89">
        <w:t xml:space="preserve"> </w:t>
      </w:r>
      <w:r w:rsidR="002073AA">
        <w:t xml:space="preserve">orbitalen hebben deze </w:t>
      </w:r>
      <w:r w:rsidR="002073AA">
        <w:rPr>
          <w:rFonts w:ascii="Symbol" w:hAnsi="Symbol"/>
        </w:rPr>
        <w:t></w:t>
      </w:r>
      <w:r w:rsidR="002073AA">
        <w:t>-BMO</w:t>
      </w:r>
      <w:r w:rsidR="002073AA">
        <w:rPr>
          <w:vertAlign w:val="subscript"/>
        </w:rPr>
        <w:t>2p</w:t>
      </w:r>
      <w:r w:rsidR="002073AA">
        <w:t xml:space="preserve"> orbitalen ook een beetje elektronendichtheid aan weerszijden van de kernen, en de ABMO’s een beetje tussen de kernen. De twee andere p-orbitalen (p</w:t>
      </w:r>
      <w:r w:rsidR="002073AA">
        <w:rPr>
          <w:vertAlign w:val="subscript"/>
        </w:rPr>
        <w:t>y</w:t>
      </w:r>
      <w:r w:rsidR="002073AA">
        <w:t xml:space="preserve"> en p</w:t>
      </w:r>
      <w:r w:rsidR="002073AA">
        <w:rPr>
          <w:vertAlign w:val="subscript"/>
        </w:rPr>
        <w:t>z</w:t>
      </w:r>
      <w:r w:rsidR="002073AA">
        <w:t>) overlappen zijdelings. De ontstane BMO vormt twee lobben, een</w:t>
      </w:r>
      <w:r w:rsidR="002073AA" w:rsidRPr="00D01271">
        <w:t xml:space="preserve"> </w:t>
      </w:r>
      <w:r w:rsidR="002073AA">
        <w:t xml:space="preserve">boven en een onder het vlak van het molecuul met de grootste elektronendichtheid. De orbitaal is niet symmetrisch t.o.v. de molecuulas, het is dus een </w:t>
      </w:r>
      <w:r w:rsidR="002073AA">
        <w:rPr>
          <w:rFonts w:ascii="Symbol" w:hAnsi="Symbol"/>
        </w:rPr>
        <w:t></w:t>
      </w:r>
      <w:r w:rsidR="002073AA">
        <w:t>-orbitaal. De ABMO (ook asymmetrisch) heeft vier lobben die van de kernen afwijzen (de grootste elektronendichtheid dus aan weerszijden van de kernen). De beide p-AO’s (p</w:t>
      </w:r>
      <w:r w:rsidR="002073AA">
        <w:rPr>
          <w:vertAlign w:val="subscript"/>
        </w:rPr>
        <w:t>y</w:t>
      </w:r>
      <w:r w:rsidR="002073AA">
        <w:t xml:space="preserve"> en p</w:t>
      </w:r>
      <w:r w:rsidR="002073AA">
        <w:rPr>
          <w:vertAlign w:val="subscript"/>
        </w:rPr>
        <w:t>z</w:t>
      </w:r>
      <w:r w:rsidR="002073AA">
        <w:t xml:space="preserve">) vormen een paar </w:t>
      </w:r>
      <w:r w:rsidR="002073AA">
        <w:rPr>
          <w:rFonts w:ascii="Symbol" w:hAnsi="Symbol"/>
        </w:rPr>
        <w:t></w:t>
      </w:r>
      <w:r w:rsidR="002073AA">
        <w:t xml:space="preserve">-MO’s met gelijke energie (ontaard) en kunnen lagere of hogere energie hebben dan de </w:t>
      </w:r>
      <w:r w:rsidR="002073AA">
        <w:rPr>
          <w:rFonts w:ascii="Symbol" w:hAnsi="Symbol"/>
        </w:rPr>
        <w:t></w:t>
      </w:r>
      <w:r w:rsidR="002073AA">
        <w:t>-orbitaal.</w:t>
      </w:r>
    </w:p>
    <w:p w14:paraId="56B74577" w14:textId="406E311E" w:rsidR="002073AA" w:rsidRDefault="002073AA" w:rsidP="005403E5">
      <w:pPr>
        <w:jc w:val="both"/>
        <w:rPr>
          <w:rFonts w:eastAsiaTheme="minorEastAsia"/>
        </w:rPr>
      </w:pPr>
      <w:r>
        <w:t xml:space="preserve">In diboor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Pr>
          <w:rFonts w:eastAsiaTheme="minorEastAsia"/>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Pr>
          <w:rFonts w:eastAsiaTheme="minorEastAsia"/>
        </w:rPr>
        <w:t xml:space="preserve"> MO’s met een BO =1. Beide elektronen hebben dezelfde energie (zijn ontaard), diboor is dus een diradicaal en omdat de spins parallel staan is het molecuul paramagnetisch.</w:t>
      </w:r>
    </w:p>
    <w:p w14:paraId="4FF0CBFC" w14:textId="0AB0124E" w:rsidR="002073AA" w:rsidRDefault="002073AA" w:rsidP="005403E5">
      <w:pPr>
        <w:jc w:val="both"/>
      </w:pPr>
      <w:r w:rsidRPr="00BC69E8">
        <w:t>In bepaalde</w:t>
      </w:r>
      <w:r>
        <w:t xml:space="preserve"> </w:t>
      </w:r>
      <w:r w:rsidRPr="007A4B85">
        <w:t>dibor</w:t>
      </w:r>
      <w:r>
        <w:t>a</w:t>
      </w:r>
      <w:r w:rsidRPr="007A4B85">
        <w:t>ne</w:t>
      </w:r>
      <w:r>
        <w:t xml:space="preserve">n zijn de booratomen aangeslagen en is BO = </w:t>
      </w:r>
      <w:r w:rsidRPr="00BC69E8">
        <w:t>3.</w:t>
      </w:r>
    </w:p>
    <w:p w14:paraId="1FBAF921" w14:textId="77777777" w:rsidR="003D31EB" w:rsidRPr="00BC69E8" w:rsidRDefault="003D31EB" w:rsidP="001E5552"/>
    <w:p w14:paraId="63CE5B1C" w14:textId="227AF645" w:rsidR="002073AA" w:rsidRPr="00F46C33" w:rsidRDefault="002073AA" w:rsidP="001E5552">
      <w:pPr>
        <w:rPr>
          <w:bCs/>
          <w:i/>
          <w:iCs/>
          <w:u w:val="single"/>
        </w:rPr>
      </w:pPr>
      <w:r w:rsidRPr="00F46C33">
        <w:rPr>
          <w:bCs/>
          <w:i/>
          <w:iCs/>
          <w:u w:val="single"/>
        </w:rPr>
        <w:t>Dikoolstof</w:t>
      </w:r>
    </w:p>
    <w:p w14:paraId="7E8A35D5" w14:textId="62F422B4" w:rsidR="002073AA" w:rsidRDefault="002073AA" w:rsidP="001E5552">
      <w:r>
        <w:t>Evenals diboor is dikoolstof (</w:t>
      </w:r>
      <w:r w:rsidRPr="00BC69E8">
        <w:t>1σ</w:t>
      </w:r>
      <w:r w:rsidRPr="00624ADE">
        <w:rPr>
          <w:vertAlign w:val="subscript"/>
        </w:rPr>
        <w:t>g</w:t>
      </w:r>
      <w:r w:rsidRPr="00624ADE">
        <w:rPr>
          <w:vertAlign w:val="superscript"/>
        </w:rPr>
        <w:t>2</w:t>
      </w:r>
      <w:r w:rsidRPr="00BC69E8">
        <w:t>1σ</w:t>
      </w:r>
      <w:r w:rsidRPr="00624ADE">
        <w:rPr>
          <w:vertAlign w:val="subscript"/>
        </w:rPr>
        <w:t>u</w:t>
      </w:r>
      <w:r w:rsidRPr="00624ADE">
        <w:rPr>
          <w:vertAlign w:val="superscript"/>
        </w:rPr>
        <w:t>2</w:t>
      </w:r>
      <w:r w:rsidRPr="00BC69E8">
        <w:t>2σ</w:t>
      </w:r>
      <w:r w:rsidRPr="00624ADE">
        <w:rPr>
          <w:vertAlign w:val="subscript"/>
        </w:rPr>
        <w:t>g</w:t>
      </w:r>
      <w:r w:rsidRPr="00624ADE">
        <w:rPr>
          <w:vertAlign w:val="superscript"/>
        </w:rPr>
        <w:t>2</w:t>
      </w:r>
      <w:r w:rsidRPr="00BC69E8">
        <w:t>2σ</w:t>
      </w:r>
      <w:r w:rsidRPr="00624ADE">
        <w:rPr>
          <w:vertAlign w:val="subscript"/>
        </w:rPr>
        <w:t>u</w:t>
      </w:r>
      <w:r w:rsidRPr="00624ADE">
        <w:rPr>
          <w:vertAlign w:val="superscript"/>
        </w:rPr>
        <w:t>2</w:t>
      </w:r>
      <w:r w:rsidRPr="00BC69E8">
        <w:t>1π</w:t>
      </w:r>
      <w:r w:rsidRPr="00624ADE">
        <w:rPr>
          <w:vertAlign w:val="subscript"/>
        </w:rPr>
        <w:t>u</w:t>
      </w:r>
      <w:r w:rsidRPr="00624ADE">
        <w:rPr>
          <w:vertAlign w:val="superscript"/>
        </w:rPr>
        <w:t>4</w:t>
      </w:r>
      <w:r>
        <w:t xml:space="preserve">) een reactief molecuul in de gasfase. Het molecuul heeft twee </w:t>
      </w:r>
      <w:r>
        <w:rPr>
          <w:rFonts w:ascii="Symbol" w:hAnsi="Symbol"/>
        </w:rPr>
        <w:t></w:t>
      </w:r>
      <w:r>
        <w:t xml:space="preserve">-bindingen en geen </w:t>
      </w:r>
      <w:r>
        <w:rPr>
          <w:rFonts w:ascii="Symbol" w:hAnsi="Symbol"/>
        </w:rPr>
        <w:t></w:t>
      </w:r>
      <w:r>
        <w:t>-binding.</w:t>
      </w:r>
    </w:p>
    <w:p w14:paraId="4AE44AAD" w14:textId="77777777" w:rsidR="003D31EB" w:rsidRPr="001F051D" w:rsidRDefault="003D31EB" w:rsidP="001E5552">
      <w:pPr>
        <w:rPr>
          <w:rFonts w:ascii="Symbol" w:hAnsi="Symbol"/>
        </w:rPr>
      </w:pPr>
    </w:p>
    <w:p w14:paraId="17402577" w14:textId="20AE0539" w:rsidR="002073AA" w:rsidRPr="00F46C33" w:rsidRDefault="0070766D" w:rsidP="001E5552">
      <w:pPr>
        <w:rPr>
          <w:bCs/>
          <w:i/>
          <w:iCs/>
          <w:u w:val="single"/>
        </w:rPr>
      </w:pPr>
      <w:r w:rsidRPr="00F46C33">
        <w:rPr>
          <w:bCs/>
          <w:i/>
          <w:iCs/>
          <w:noProof/>
          <w:u w:val="single"/>
        </w:rPr>
        <w:lastRenderedPageBreak/>
        <mc:AlternateContent>
          <mc:Choice Requires="wps">
            <w:drawing>
              <wp:anchor distT="45720" distB="45720" distL="114300" distR="114300" simplePos="0" relativeHeight="251799552" behindDoc="0" locked="0" layoutInCell="1" allowOverlap="1" wp14:anchorId="548C949E" wp14:editId="4F0B1913">
                <wp:simplePos x="0" y="0"/>
                <wp:positionH relativeFrom="margin">
                  <wp:align>right</wp:align>
                </wp:positionH>
                <wp:positionV relativeFrom="paragraph">
                  <wp:posOffset>3175</wp:posOffset>
                </wp:positionV>
                <wp:extent cx="2360930" cy="1770380"/>
                <wp:effectExtent l="0" t="0" r="0" b="1270"/>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0380"/>
                        </a:xfrm>
                        <a:prstGeom prst="rect">
                          <a:avLst/>
                        </a:prstGeom>
                        <a:solidFill>
                          <a:srgbClr val="FFFFFF"/>
                        </a:solidFill>
                        <a:ln w="9525">
                          <a:noFill/>
                          <a:miter lim="800000"/>
                          <a:headEnd/>
                          <a:tailEnd/>
                        </a:ln>
                      </wps:spPr>
                      <wps:txbx>
                        <w:txbxContent>
                          <w:p w14:paraId="48A5C667" w14:textId="77777777" w:rsidR="006259E6" w:rsidRPr="00BC69E8" w:rsidRDefault="006259E6"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6259E6" w:rsidRPr="00B04A86" w:rsidRDefault="006259E6" w:rsidP="0070766D">
                            <w:pPr>
                              <w:pStyle w:val="Bijschrift"/>
                            </w:pPr>
                            <w:r>
                              <w:t>MO-</w:t>
                            </w:r>
                            <w:r w:rsidRPr="00BC69E8">
                              <w:t>diagram</w:t>
                            </w:r>
                            <w:r>
                              <w:t xml:space="preserve"> van </w:t>
                            </w:r>
                            <w:r w:rsidRPr="00BC69E8">
                              <w:t>N</w:t>
                            </w:r>
                            <w:r w:rsidRPr="00F21FCE">
                              <w:rPr>
                                <w:vertAlign w:val="subscript"/>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margin-left:134.7pt;margin-top:.25pt;width:185.9pt;height:139.4pt;z-index:251799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" stroked="f">
                <v:textbox>
                  <w:txbxContent>
                    <w:p w14:paraId="48A5C667" w14:textId="77777777" w:rsidR="006259E6" w:rsidRPr="00BC69E8" w:rsidRDefault="006259E6"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6259E6" w:rsidRPr="00B04A86" w:rsidRDefault="006259E6" w:rsidP="0070766D">
                      <w:pPr>
                        <w:pStyle w:val="Bijschrift"/>
                      </w:pPr>
                      <w:r>
                        <w:t>MO-</w:t>
                      </w:r>
                      <w:r w:rsidRPr="00BC69E8">
                        <w:t>diagram</w:t>
                      </w:r>
                      <w:r>
                        <w:t xml:space="preserve"> van </w:t>
                      </w:r>
                      <w:r w:rsidRPr="00BC69E8">
                        <w:t>N</w:t>
                      </w:r>
                      <w:r w:rsidRPr="00F21FCE">
                        <w:rPr>
                          <w:vertAlign w:val="subscript"/>
                        </w:rPr>
                        <w:t>2</w:t>
                      </w:r>
                    </w:p>
                  </w:txbxContent>
                </v:textbox>
                <w10:wrap type="square" anchorx="margin"/>
              </v:shape>
            </w:pict>
          </mc:Fallback>
        </mc:AlternateContent>
      </w:r>
      <w:r w:rsidR="002073AA" w:rsidRPr="00F46C33">
        <w:rPr>
          <w:bCs/>
          <w:i/>
          <w:iCs/>
          <w:u w:val="single"/>
        </w:rPr>
        <w:t>Distikstof</w:t>
      </w:r>
    </w:p>
    <w:p w14:paraId="12EA0E17" w14:textId="3BBF6F45" w:rsidR="002073AA" w:rsidRDefault="002073AA" w:rsidP="005403E5">
      <w:pPr>
        <w:jc w:val="both"/>
      </w:pPr>
      <w:r>
        <w:t>Bij N</w:t>
      </w:r>
      <w:r>
        <w:rPr>
          <w:vertAlign w:val="subscript"/>
        </w:rPr>
        <w:t>2</w:t>
      </w:r>
      <w:r>
        <w:t xml:space="preserve"> vindt een herschikking plaats t.o.v. het vertrouwde diagram doordat de twee MO’s mengen en vanwege de onderlinge afstoting: de </w:t>
      </w:r>
      <w:r>
        <w:rPr>
          <w:rFonts w:ascii="Symbol" w:hAnsi="Symbol"/>
        </w:rPr>
        <w:t></w:t>
      </w:r>
      <w:r w:rsidRPr="0075331D">
        <w:rPr>
          <w:vertAlign w:val="subscript"/>
        </w:rPr>
        <w:t>2p</w:t>
      </w:r>
      <w:r>
        <w:t xml:space="preserve"> en de </w:t>
      </w:r>
      <w:r>
        <w:rPr>
          <w:rFonts w:ascii="Symbol" w:hAnsi="Symbol"/>
        </w:rPr>
        <w:t></w:t>
      </w:r>
      <w:r w:rsidRPr="00A87A8C">
        <w:rPr>
          <w:vertAlign w:val="subscript"/>
        </w:rPr>
        <w:t>2s</w:t>
      </w:r>
      <w:r>
        <w:t xml:space="preserve"> MO gedraagt zich daardoor meer antibindend</w:t>
      </w:r>
      <w:r w:rsidRPr="00832815">
        <w:t>.</w:t>
      </w:r>
      <w:r>
        <w:t xml:space="preserve"> Verder ondervindt de </w:t>
      </w:r>
      <w:r>
        <w:rPr>
          <w:rFonts w:ascii="Symbol" w:hAnsi="Symbol"/>
        </w:rPr>
        <w:t></w:t>
      </w:r>
      <w:r>
        <w:rPr>
          <w:vertAlign w:val="subscript"/>
        </w:rPr>
        <w:t>2p</w:t>
      </w:r>
      <w:r>
        <w:t xml:space="preserve"> een grote energiesprong. BO van N</w:t>
      </w:r>
      <w:r>
        <w:rPr>
          <w:vertAlign w:val="subscript"/>
        </w:rPr>
        <w:t>2</w:t>
      </w:r>
      <w:r>
        <w:t xml:space="preserve"> (</w:t>
      </w:r>
      <w:r w:rsidRPr="00BC69E8">
        <w:t>1σ</w:t>
      </w:r>
      <w:r w:rsidRPr="001247A4">
        <w:rPr>
          <w:vertAlign w:val="subscript"/>
        </w:rPr>
        <w:t>g</w:t>
      </w:r>
      <w:r w:rsidRPr="001247A4">
        <w:rPr>
          <w:vertAlign w:val="superscript"/>
        </w:rPr>
        <w:t>2</w:t>
      </w:r>
      <w:r w:rsidRPr="00BC69E8">
        <w:t>1σ</w:t>
      </w:r>
      <w:r w:rsidRPr="001247A4">
        <w:rPr>
          <w:vertAlign w:val="subscript"/>
        </w:rPr>
        <w:t>u</w:t>
      </w:r>
      <w:r w:rsidRPr="001247A4">
        <w:rPr>
          <w:vertAlign w:val="superscript"/>
        </w:rPr>
        <w:t>2</w:t>
      </w:r>
      <w:r w:rsidRPr="00BC69E8">
        <w:t>2σ</w:t>
      </w:r>
      <w:r w:rsidRPr="001247A4">
        <w:rPr>
          <w:vertAlign w:val="subscript"/>
        </w:rPr>
        <w:t>g</w:t>
      </w:r>
      <w:r w:rsidRPr="001247A4">
        <w:rPr>
          <w:vertAlign w:val="superscript"/>
        </w:rPr>
        <w:t>2</w:t>
      </w:r>
      <w:r w:rsidRPr="00BC69E8">
        <w:t>2σ</w:t>
      </w:r>
      <w:r w:rsidRPr="001247A4">
        <w:rPr>
          <w:vertAlign w:val="subscript"/>
        </w:rPr>
        <w:t>u</w:t>
      </w:r>
      <w:r w:rsidRPr="001247A4">
        <w:rPr>
          <w:vertAlign w:val="superscript"/>
        </w:rPr>
        <w:t>2</w:t>
      </w:r>
      <w:r w:rsidRPr="00BC69E8">
        <w:t>1π</w:t>
      </w:r>
      <w:r w:rsidRPr="001247A4">
        <w:rPr>
          <w:vertAlign w:val="subscript"/>
        </w:rPr>
        <w:t>u</w:t>
      </w:r>
      <w:r w:rsidRPr="001247A4">
        <w:rPr>
          <w:vertAlign w:val="superscript"/>
        </w:rPr>
        <w:t>4</w:t>
      </w:r>
      <w:r w:rsidRPr="00BC69E8">
        <w:t>3σ</w:t>
      </w:r>
      <w:r w:rsidRPr="001247A4">
        <w:rPr>
          <w:vertAlign w:val="subscript"/>
        </w:rPr>
        <w:t>g</w:t>
      </w:r>
      <w:r w:rsidRPr="001247A4">
        <w:rPr>
          <w:vertAlign w:val="superscript"/>
        </w:rPr>
        <w:t>2</w:t>
      </w:r>
      <w:r>
        <w:t>) is 3 omdat er nu twee elektronen extra zitten in het 3</w:t>
      </w:r>
      <w:r>
        <w:rPr>
          <w:rFonts w:ascii="Symbol" w:hAnsi="Symbol"/>
        </w:rPr>
        <w:t></w:t>
      </w:r>
      <w:r>
        <w:t xml:space="preserve"> MO en het molecuul is diamagnetisch. Dit diagram correleert heel goed met het foto-elektrisch spectrum (de 1</w:t>
      </w:r>
      <w:r>
        <w:rPr>
          <w:rFonts w:ascii="Symbol" w:hAnsi="Symbol"/>
        </w:rPr>
        <w:t></w:t>
      </w:r>
      <w:r>
        <w:t xml:space="preserve"> elektronen vormen een (brede) piek bij 410 eV, de 2</w:t>
      </w:r>
      <w:r>
        <w:rPr>
          <w:rFonts w:ascii="Symbol" w:hAnsi="Symbol"/>
        </w:rPr>
        <w:t></w:t>
      </w:r>
      <w:r>
        <w:rPr>
          <w:vertAlign w:val="subscript"/>
        </w:rPr>
        <w:t>g</w:t>
      </w:r>
      <w:r>
        <w:t xml:space="preserve"> bij 37 eV, de 2</w:t>
      </w:r>
      <w:r>
        <w:rPr>
          <w:rFonts w:ascii="Symbol" w:hAnsi="Symbol"/>
        </w:rPr>
        <w:t></w:t>
      </w:r>
      <w:r>
        <w:rPr>
          <w:vertAlign w:val="subscript"/>
        </w:rPr>
        <w:t>u</w:t>
      </w:r>
      <w:r>
        <w:t xml:space="preserve"> bij 19 eV, de 1</w:t>
      </w:r>
      <w:r>
        <w:rPr>
          <w:rFonts w:ascii="Symbol" w:hAnsi="Symbol"/>
        </w:rPr>
        <w:t></w:t>
      </w:r>
      <w:r>
        <w:rPr>
          <w:rFonts w:ascii="Symbol" w:hAnsi="Symbol"/>
          <w:vertAlign w:val="subscript"/>
        </w:rPr>
        <w:t></w:t>
      </w:r>
      <w:r>
        <w:rPr>
          <w:vertAlign w:val="superscript"/>
        </w:rPr>
        <w:t>4</w:t>
      </w:r>
      <w:r>
        <w:t xml:space="preserve">-elektronen </w:t>
      </w:r>
      <w:r w:rsidR="00C17998">
        <w:t>bij</w:t>
      </w:r>
      <w:r>
        <w:t xml:space="preserve"> 17 eV en tenslotte de 3</w:t>
      </w:r>
      <w:r>
        <w:rPr>
          <w:rFonts w:ascii="Symbol" w:hAnsi="Symbol"/>
        </w:rPr>
        <w:t></w:t>
      </w:r>
      <w:r>
        <w:rPr>
          <w:vertAlign w:val="subscript"/>
        </w:rPr>
        <w:t>9</w:t>
      </w:r>
      <w:r>
        <w:rPr>
          <w:vertAlign w:val="superscript"/>
        </w:rPr>
        <w:t>2</w:t>
      </w:r>
      <w:r>
        <w:t xml:space="preserve"> bij 15,5 eV).</w:t>
      </w:r>
    </w:p>
    <w:p w14:paraId="09684794" w14:textId="77777777" w:rsidR="00B61211" w:rsidRDefault="00B61211" w:rsidP="003D31EB">
      <w:pPr>
        <w:widowControl/>
        <w:autoSpaceDE/>
        <w:autoSpaceDN/>
        <w:adjustRightInd/>
        <w:rPr>
          <w:b/>
        </w:rPr>
      </w:pPr>
    </w:p>
    <w:p w14:paraId="382B4340" w14:textId="3658D821" w:rsidR="002073AA" w:rsidRPr="00F46C33" w:rsidRDefault="00006F84" w:rsidP="003D31EB">
      <w:pPr>
        <w:widowControl/>
        <w:autoSpaceDE/>
        <w:autoSpaceDN/>
        <w:adjustRightInd/>
        <w:rPr>
          <w:bCs/>
          <w:i/>
          <w:iCs/>
          <w:u w:val="single"/>
        </w:rPr>
      </w:pPr>
      <w:r w:rsidRPr="00F46C33">
        <w:rPr>
          <w:bCs/>
          <w:i/>
          <w:iCs/>
          <w:noProof/>
          <w:u w:val="single"/>
        </w:rPr>
        <mc:AlternateContent>
          <mc:Choice Requires="wps">
            <w:drawing>
              <wp:anchor distT="45720" distB="45720" distL="114300" distR="114300" simplePos="0" relativeHeight="251803648" behindDoc="0" locked="0" layoutInCell="1" allowOverlap="1" wp14:anchorId="68869423" wp14:editId="22B09ED8">
                <wp:simplePos x="0" y="0"/>
                <wp:positionH relativeFrom="margin">
                  <wp:align>right</wp:align>
                </wp:positionH>
                <wp:positionV relativeFrom="paragraph">
                  <wp:posOffset>5342</wp:posOffset>
                </wp:positionV>
                <wp:extent cx="2649220" cy="2671445"/>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71445"/>
                        </a:xfrm>
                        <a:prstGeom prst="rect">
                          <a:avLst/>
                        </a:prstGeom>
                        <a:solidFill>
                          <a:srgbClr val="FFFFFF"/>
                        </a:solidFill>
                        <a:ln w="9525">
                          <a:noFill/>
                          <a:miter lim="800000"/>
                          <a:headEnd/>
                          <a:tailEnd/>
                        </a:ln>
                      </wps:spPr>
                      <wps:txbx>
                        <w:txbxContent>
                          <w:p w14:paraId="54567A05" w14:textId="77777777" w:rsidR="006259E6" w:rsidRPr="00BC69E8" w:rsidRDefault="006259E6"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6259E6" w:rsidRPr="00553591" w:rsidRDefault="006259E6"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margin-left:157.4pt;margin-top:.4pt;width:208.6pt;height:210.35pt;z-index:25180364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" stroked="f">
                <v:textbox>
                  <w:txbxContent>
                    <w:p w14:paraId="54567A05" w14:textId="77777777" w:rsidR="006259E6" w:rsidRPr="00BC69E8" w:rsidRDefault="006259E6"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6259E6" w:rsidRPr="00553591" w:rsidRDefault="006259E6"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v:textbox>
                <w10:wrap type="square" anchorx="margin"/>
              </v:shape>
            </w:pict>
          </mc:Fallback>
        </mc:AlternateContent>
      </w:r>
      <w:r w:rsidR="002073AA" w:rsidRPr="00F46C33">
        <w:rPr>
          <w:bCs/>
          <w:i/>
          <w:iCs/>
          <w:u w:val="single"/>
        </w:rPr>
        <w:t>Dizuurstof</w:t>
      </w:r>
    </w:p>
    <w:p w14:paraId="3D4BFFCD" w14:textId="77E06316" w:rsidR="00006F84" w:rsidRDefault="00006F84" w:rsidP="00006F84">
      <w:pPr>
        <w:spacing w:before="3960"/>
      </w:pPr>
      <w:r w:rsidRPr="00CA025B">
        <w:rPr>
          <w:noProof/>
        </w:rPr>
        <mc:AlternateContent>
          <mc:Choice Requires="wps">
            <w:drawing>
              <wp:anchor distT="45720" distB="45720" distL="114300" distR="114300" simplePos="0" relativeHeight="251801600" behindDoc="0" locked="0" layoutInCell="1" allowOverlap="1" wp14:anchorId="70F07517" wp14:editId="7646393A">
                <wp:simplePos x="0" y="0"/>
                <wp:positionH relativeFrom="margin">
                  <wp:align>left</wp:align>
                </wp:positionH>
                <wp:positionV relativeFrom="paragraph">
                  <wp:posOffset>432435</wp:posOffset>
                </wp:positionV>
                <wp:extent cx="2567940" cy="1990090"/>
                <wp:effectExtent l="0" t="0" r="3810" b="0"/>
                <wp:wrapSquare wrapText="bothSides"/>
                <wp:docPr id="10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990090"/>
                        </a:xfrm>
                        <a:prstGeom prst="rect">
                          <a:avLst/>
                        </a:prstGeom>
                        <a:solidFill>
                          <a:srgbClr val="FFFFFF"/>
                        </a:solidFill>
                        <a:ln w="9525">
                          <a:noFill/>
                          <a:miter lim="800000"/>
                          <a:headEnd/>
                          <a:tailEnd/>
                        </a:ln>
                      </wps:spPr>
                      <wps:txbx>
                        <w:txbxContent>
                          <w:p w14:paraId="6C7EC840" w14:textId="77777777" w:rsidR="006259E6" w:rsidRPr="00BC69E8" w:rsidRDefault="006259E6"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6259E6" w:rsidRPr="00CA025B" w:rsidRDefault="006259E6"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7517" id="_x0000_s1031" type="#_x0000_t202" style="position:absolute;margin-left:0;margin-top:34.05pt;width:202.2pt;height:156.7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" stroked="f">
                <v:textbox>
                  <w:txbxContent>
                    <w:p w14:paraId="6C7EC840" w14:textId="77777777" w:rsidR="006259E6" w:rsidRPr="00BC69E8" w:rsidRDefault="006259E6"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6259E6" w:rsidRPr="00CA025B" w:rsidRDefault="006259E6"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v:textbox>
                <w10:wrap type="square" anchorx="margin"/>
              </v:shape>
            </w:pict>
          </mc:Fallback>
        </mc:AlternateContent>
      </w:r>
    </w:p>
    <w:p w14:paraId="6EBFBF3F" w14:textId="094003D9" w:rsidR="002073AA" w:rsidRDefault="002073AA" w:rsidP="005403E5">
      <w:pPr>
        <w:jc w:val="both"/>
      </w:pPr>
      <w:r>
        <w:t>Als in een molecuul alle elektronen gepaard zijn ondervindt het een geringe afstoting in een magnetisch veld (diamagnetisch). Als het ongepaarde elektronen heeft, wordt het aangetrokken en is het paramagnetisch. O</w:t>
      </w:r>
      <w:r>
        <w:rPr>
          <w:vertAlign w:val="subscript"/>
        </w:rPr>
        <w:t>2</w:t>
      </w:r>
      <w:r>
        <w:t xml:space="preserve"> is een voorbeeld van een paramagnetisch molecuul. BO van O</w:t>
      </w:r>
      <w:r>
        <w:rPr>
          <w:vertAlign w:val="subscript"/>
        </w:rPr>
        <w:t>2</w:t>
      </w:r>
      <w:r>
        <w:t xml:space="preserve"> = 2.</w:t>
      </w:r>
      <w:r>
        <w:br/>
        <w:t>Het MO-diagram van O</w:t>
      </w:r>
      <w:r>
        <w:rPr>
          <w:vertAlign w:val="subscript"/>
        </w:rPr>
        <w:t>2</w:t>
      </w:r>
      <w:r>
        <w:t xml:space="preserve"> wijkt enigszins af van dat van de voorgaande twee-atomige moleculen, omdat de </w:t>
      </w:r>
      <w:r>
        <w:rPr>
          <w:rFonts w:ascii="Symbol" w:hAnsi="Symbol"/>
        </w:rPr>
        <w:t></w:t>
      </w:r>
      <w:r>
        <w:rPr>
          <w:vertAlign w:val="subscript"/>
        </w:rPr>
        <w:t>p</w:t>
      </w:r>
      <w:r>
        <w:t xml:space="preserve"> MO nu lager in energie is dan de 2</w:t>
      </w:r>
      <w:r>
        <w:rPr>
          <w:rFonts w:ascii="Symbol" w:hAnsi="Symbol"/>
        </w:rPr>
        <w:t></w:t>
      </w:r>
      <w:r>
        <w:t xml:space="preserve"> orbitalen. Dat komt door de interactie tussen de 2s- en de 2p-MO’s.</w:t>
      </w:r>
    </w:p>
    <w:p w14:paraId="4D18BB4A" w14:textId="2BC05571" w:rsidR="002073AA" w:rsidRDefault="002073AA" w:rsidP="005403E5">
      <w:r>
        <w:t>De HOMO heeft in de grondtoestand twee ongepaarde elektronen met dezelfde spin. Dit tripletzuurstof is dus een paramagnetisch diradicaal. De eerste aangeslagen toestand levert singletzuurstof waarin een van de HOMO’s gepaarde elektronen heeft.</w:t>
      </w:r>
      <w:r>
        <w:br/>
        <w:t>BO neemt af en de bindingslengte neem toe in de volgorde O</w:t>
      </w:r>
      <w:r>
        <w:rPr>
          <w:vertAlign w:val="subscript"/>
        </w:rPr>
        <w:t>2</w:t>
      </w:r>
      <w:r>
        <w:rPr>
          <w:vertAlign w:val="superscript"/>
        </w:rPr>
        <w:t>+</w:t>
      </w:r>
      <w:r>
        <w:t xml:space="preserve"> (112,2 pm), O</w:t>
      </w:r>
      <w:r>
        <w:rPr>
          <w:vertAlign w:val="subscript"/>
        </w:rPr>
        <w:t>2</w:t>
      </w:r>
      <w:r>
        <w:t xml:space="preserve"> (121 pm), O</w:t>
      </w:r>
      <w:r>
        <w:rPr>
          <w:vertAlign w:val="subscript"/>
        </w:rPr>
        <w:t>2</w:t>
      </w:r>
      <w:r>
        <w:rPr>
          <w:vertAlign w:val="superscript"/>
        </w:rPr>
        <w:sym w:font="Symbol" w:char="F02D"/>
      </w:r>
      <w:r>
        <w:t xml:space="preserve"> (128 pm) en O</w:t>
      </w:r>
      <w:r>
        <w:rPr>
          <w:vertAlign w:val="subscript"/>
        </w:rPr>
        <w:t>2</w:t>
      </w:r>
      <w:r>
        <w:rPr>
          <w:vertAlign w:val="superscript"/>
        </w:rPr>
        <w:t>2</w:t>
      </w:r>
      <w:r>
        <w:rPr>
          <w:vertAlign w:val="superscript"/>
        </w:rPr>
        <w:sym w:font="Symbol" w:char="F02D"/>
      </w:r>
      <w:r>
        <w:t xml:space="preserve"> (149 pm).</w:t>
      </w:r>
    </w:p>
    <w:p w14:paraId="0C9A98E2" w14:textId="77777777" w:rsidR="003D31EB" w:rsidRPr="009973FD" w:rsidRDefault="003D31EB" w:rsidP="001E5552"/>
    <w:p w14:paraId="48D5D2D5" w14:textId="46803539" w:rsidR="002073AA" w:rsidRPr="00F46C33" w:rsidRDefault="0075236F" w:rsidP="001E5552">
      <w:pPr>
        <w:rPr>
          <w:bCs/>
          <w:i/>
          <w:iCs/>
          <w:u w:val="single"/>
        </w:rPr>
      </w:pPr>
      <w:r w:rsidRPr="00F46C33">
        <w:rPr>
          <w:bCs/>
          <w:i/>
          <w:iCs/>
          <w:noProof/>
          <w:u w:val="single"/>
        </w:rPr>
        <w:drawing>
          <wp:anchor distT="0" distB="0" distL="114300" distR="114300" simplePos="0" relativeHeight="251804672" behindDoc="0" locked="0" layoutInCell="1" allowOverlap="1" wp14:anchorId="423BE364" wp14:editId="3F86B0B6">
            <wp:simplePos x="0" y="0"/>
            <wp:positionH relativeFrom="margin">
              <wp:align>right</wp:align>
            </wp:positionH>
            <wp:positionV relativeFrom="paragraph">
              <wp:posOffset>8890</wp:posOffset>
            </wp:positionV>
            <wp:extent cx="3194050" cy="1504315"/>
            <wp:effectExtent l="0" t="0" r="6350" b="635"/>
            <wp:wrapSquare wrapText="bothSides"/>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4050" cy="1504315"/>
                    </a:xfrm>
                    <a:prstGeom prst="rect">
                      <a:avLst/>
                    </a:prstGeom>
                    <a:noFill/>
                    <a:ln>
                      <a:noFill/>
                    </a:ln>
                  </pic:spPr>
                </pic:pic>
              </a:graphicData>
            </a:graphic>
          </wp:anchor>
        </w:drawing>
      </w:r>
      <w:r w:rsidR="002073AA" w:rsidRPr="00F46C33">
        <w:rPr>
          <w:bCs/>
          <w:i/>
          <w:iCs/>
          <w:u w:val="single"/>
        </w:rPr>
        <w:t>Difluor en dineon</w:t>
      </w:r>
    </w:p>
    <w:p w14:paraId="47995952" w14:textId="04272392" w:rsidR="003D31EB" w:rsidRDefault="002073AA" w:rsidP="005403E5">
      <w:pPr>
        <w:jc w:val="both"/>
      </w:pPr>
      <w:r>
        <w:t xml:space="preserve">In difluor bezetten twee extra elektronen de </w:t>
      </w:r>
      <w:r>
        <w:rPr>
          <w:rFonts w:ascii="Symbol" w:hAnsi="Symbol"/>
        </w:rPr>
        <w:t></w:t>
      </w:r>
      <w:r>
        <w:rPr>
          <w:vertAlign w:val="subscript"/>
        </w:rPr>
        <w:t>2p</w:t>
      </w:r>
      <w:r>
        <w:t xml:space="preserve"> met een BO = 1. In dineon Ne</w:t>
      </w:r>
      <w:r>
        <w:rPr>
          <w:vertAlign w:val="subscript"/>
        </w:rPr>
        <w:t>2</w:t>
      </w:r>
      <w:r>
        <w:t xml:space="preserve"> is, zoals in dihelium, het aantal bindende en antibindende elektronen gelijk. Dit molecuul bestaat dus niet.</w:t>
      </w:r>
    </w:p>
    <w:p w14:paraId="6C8C38B5" w14:textId="77777777" w:rsidR="003D31EB" w:rsidRPr="003D31EB" w:rsidRDefault="003D31EB" w:rsidP="001E5552"/>
    <w:p w14:paraId="7BB200DB" w14:textId="77777777" w:rsidR="00B61211" w:rsidRDefault="00B61211" w:rsidP="001E5552">
      <w:pPr>
        <w:rPr>
          <w:bCs/>
          <w:i/>
          <w:iCs/>
          <w:u w:val="single"/>
        </w:rPr>
      </w:pPr>
    </w:p>
    <w:p w14:paraId="51A816C4" w14:textId="77777777" w:rsidR="00B61211" w:rsidRDefault="00B61211" w:rsidP="001E5552">
      <w:pPr>
        <w:rPr>
          <w:bCs/>
          <w:i/>
          <w:iCs/>
          <w:u w:val="single"/>
        </w:rPr>
      </w:pPr>
    </w:p>
    <w:p w14:paraId="5BAE02B4" w14:textId="77777777" w:rsidR="00B61211" w:rsidRDefault="00B61211" w:rsidP="001E5552">
      <w:pPr>
        <w:rPr>
          <w:bCs/>
          <w:i/>
          <w:iCs/>
          <w:u w:val="single"/>
        </w:rPr>
      </w:pPr>
    </w:p>
    <w:p w14:paraId="54BF0DAC" w14:textId="77777777" w:rsidR="00B61211" w:rsidRDefault="00B61211" w:rsidP="001E5552">
      <w:pPr>
        <w:rPr>
          <w:bCs/>
          <w:i/>
          <w:iCs/>
          <w:u w:val="single"/>
        </w:rPr>
      </w:pPr>
    </w:p>
    <w:p w14:paraId="7D9295C9" w14:textId="77777777" w:rsidR="00B61211" w:rsidRDefault="00B61211" w:rsidP="001E5552">
      <w:pPr>
        <w:rPr>
          <w:bCs/>
          <w:i/>
          <w:iCs/>
          <w:u w:val="single"/>
        </w:rPr>
      </w:pPr>
    </w:p>
    <w:p w14:paraId="5CA4A4EF" w14:textId="407C59EC" w:rsidR="002073AA" w:rsidRPr="005F153F" w:rsidRDefault="002073AA" w:rsidP="001E5552">
      <w:pPr>
        <w:rPr>
          <w:b/>
        </w:rPr>
      </w:pPr>
      <w:r w:rsidRPr="00F46C33">
        <w:rPr>
          <w:bCs/>
          <w:i/>
          <w:iCs/>
          <w:u w:val="single"/>
        </w:rPr>
        <w:lastRenderedPageBreak/>
        <w:t>Dimolybdeen en diwolfraam</w:t>
      </w:r>
    </w:p>
    <w:p w14:paraId="1E933CDF" w14:textId="77777777" w:rsidR="00B61211" w:rsidRDefault="003B6088" w:rsidP="00B61211">
      <w:pPr>
        <w:jc w:val="both"/>
      </w:pPr>
      <w:r w:rsidRPr="00BC69E8">
        <w:rPr>
          <w:noProof/>
        </w:rPr>
        <w:drawing>
          <wp:anchor distT="0" distB="0" distL="114300" distR="114300" simplePos="0" relativeHeight="251805696" behindDoc="0" locked="0" layoutInCell="1" allowOverlap="1" wp14:anchorId="7B4AC9EE" wp14:editId="7015B162">
            <wp:simplePos x="0" y="0"/>
            <wp:positionH relativeFrom="margin">
              <wp:posOffset>3228975</wp:posOffset>
            </wp:positionH>
            <wp:positionV relativeFrom="paragraph">
              <wp:posOffset>365125</wp:posOffset>
            </wp:positionV>
            <wp:extent cx="2527200" cy="1961057"/>
            <wp:effectExtent l="0" t="0" r="6985" b="1270"/>
            <wp:wrapSquare wrapText="bothSides"/>
            <wp:docPr id="1070" name="Afbeelding 1070" descr="https://upload.wikimedia.org/wikipedia/commons/thumb/6/6c/MolybdenumMOdiagram.png/400px-MolybdenumMOdiagram.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c/MolybdenumMOdiagram.png/400px-MolybdenumMOdiagram.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7200" cy="1961057"/>
                    </a:xfrm>
                    <a:prstGeom prst="rect">
                      <a:avLst/>
                    </a:prstGeom>
                    <a:noFill/>
                    <a:ln>
                      <a:noFill/>
                    </a:ln>
                  </pic:spPr>
                </pic:pic>
              </a:graphicData>
            </a:graphic>
          </wp:anchor>
        </w:drawing>
      </w:r>
      <w:r w:rsidR="002073AA" w:rsidRPr="00BC69E8">
        <w:t>Dimolybde</w:t>
      </w:r>
      <w:r w:rsidR="002073AA">
        <w:t>e</w:t>
      </w:r>
      <w:r w:rsidR="002073AA" w:rsidRPr="00BC69E8">
        <w:t>n (</w:t>
      </w:r>
      <w:r w:rsidR="002073AA" w:rsidRPr="00D77DF0">
        <w:t>Mo</w:t>
      </w:r>
      <w:r w:rsidR="002073AA" w:rsidRPr="00D77DF0">
        <w:rPr>
          <w:vertAlign w:val="subscript"/>
        </w:rPr>
        <w:t>2</w:t>
      </w:r>
      <w:r w:rsidR="002073AA" w:rsidRPr="00BC69E8">
        <w:t xml:space="preserve">) is </w:t>
      </w:r>
      <w:r w:rsidR="002073AA">
        <w:t xml:space="preserve">bijzonder vanwege </w:t>
      </w:r>
      <w:r w:rsidR="002073AA" w:rsidRPr="00BC69E8">
        <w:t>een</w:t>
      </w:r>
      <w:r w:rsidR="002073AA">
        <w:t xml:space="preserve"> </w:t>
      </w:r>
      <w:r w:rsidR="002073AA" w:rsidRPr="0060530A">
        <w:t>zesvoudige b</w:t>
      </w:r>
      <w:r w:rsidR="002073AA">
        <w:t>i</w:t>
      </w:r>
      <w:r w:rsidR="002073AA" w:rsidRPr="0060530A">
        <w:t>nd</w:t>
      </w:r>
      <w:r w:rsidR="002073AA">
        <w:t>ing</w:t>
      </w:r>
      <w:r w:rsidR="002073AA" w:rsidRPr="00BC69E8">
        <w:t xml:space="preserve">. Dit </w:t>
      </w:r>
      <w:r w:rsidR="002073AA">
        <w:t>betreft</w:t>
      </w:r>
      <w:r w:rsidR="002073AA" w:rsidRPr="00BC69E8">
        <w:t xml:space="preserve"> </w:t>
      </w:r>
      <w:r w:rsidR="002073AA">
        <w:t xml:space="preserve">2 </w:t>
      </w:r>
      <w:r w:rsidR="002073AA">
        <w:rPr>
          <w:rFonts w:ascii="Symbol" w:hAnsi="Symbol"/>
        </w:rPr>
        <w:t></w:t>
      </w:r>
      <w:r w:rsidR="002073AA">
        <w:t>-bindingen</w:t>
      </w:r>
      <w:r w:rsidR="002073AA" w:rsidRPr="00BC69E8">
        <w:t xml:space="preserve"> (4d</w:t>
      </w:r>
      <w:r w:rsidR="002073AA" w:rsidRPr="00E311C0">
        <w:rPr>
          <w:vertAlign w:val="subscript"/>
        </w:rPr>
        <w:t>z</w:t>
      </w:r>
      <w:r w:rsidR="002073AA" w:rsidRPr="00E311C0">
        <w:rPr>
          <w:vertAlign w:val="superscript"/>
        </w:rPr>
        <w:t>2</w:t>
      </w:r>
      <w:r w:rsidR="002073AA">
        <w:t xml:space="preserve"> e</w:t>
      </w:r>
      <w:r w:rsidR="002073AA" w:rsidRPr="00BC69E8">
        <w:t>n 5</w:t>
      </w:r>
      <w:r w:rsidR="002073AA">
        <w:t>s</w:t>
      </w:r>
      <w:r w:rsidR="002073AA" w:rsidRPr="00BC69E8">
        <w:t xml:space="preserve">), </w:t>
      </w:r>
      <w:r w:rsidR="002073AA">
        <w:t>t</w:t>
      </w:r>
      <w:r w:rsidR="002073AA" w:rsidRPr="00BC69E8">
        <w:t xml:space="preserve">wee </w:t>
      </w:r>
      <w:r w:rsidR="002073AA">
        <w:rPr>
          <w:rFonts w:ascii="Symbol" w:hAnsi="Symbol"/>
        </w:rPr>
        <w:t></w:t>
      </w:r>
      <w:r w:rsidR="002073AA">
        <w:rPr>
          <w:rFonts w:ascii="Symbol" w:hAnsi="Symbol"/>
        </w:rPr>
        <w:t></w:t>
      </w:r>
      <w:r w:rsidR="002073AA" w:rsidRPr="00F81546">
        <w:t>bindingen</w:t>
      </w:r>
      <w:r w:rsidR="002073AA" w:rsidRPr="00BC69E8">
        <w:t xml:space="preserve"> (4d</w:t>
      </w:r>
      <w:r w:rsidR="002073AA" w:rsidRPr="00F81546">
        <w:rPr>
          <w:vertAlign w:val="subscript"/>
        </w:rPr>
        <w:t>xz</w:t>
      </w:r>
      <w:r w:rsidR="002073AA">
        <w:t xml:space="preserve"> e</w:t>
      </w:r>
      <w:r w:rsidR="002073AA" w:rsidRPr="00BC69E8">
        <w:t>n 4d</w:t>
      </w:r>
      <w:r w:rsidR="002073AA" w:rsidRPr="00F81546">
        <w:rPr>
          <w:vertAlign w:val="subscript"/>
        </w:rPr>
        <w:t>yz</w:t>
      </w:r>
      <w:r w:rsidR="002073AA" w:rsidRPr="00BC69E8">
        <w:t xml:space="preserve">), </w:t>
      </w:r>
      <w:r w:rsidR="002073AA">
        <w:t>e</w:t>
      </w:r>
      <w:r w:rsidR="002073AA" w:rsidRPr="00BC69E8">
        <w:t xml:space="preserve">n </w:t>
      </w:r>
      <w:r w:rsidR="002073AA">
        <w:t>t</w:t>
      </w:r>
      <w:r w:rsidR="002073AA" w:rsidRPr="00BC69E8">
        <w:t>wee</w:t>
      </w:r>
      <w:r w:rsidR="002073AA">
        <w:t xml:space="preserve"> </w:t>
      </w:r>
      <w:r w:rsidR="002073AA">
        <w:rPr>
          <w:rFonts w:ascii="Symbol" w:hAnsi="Symbol"/>
        </w:rPr>
        <w:t></w:t>
      </w:r>
      <w:r w:rsidR="002073AA">
        <w:t xml:space="preserve">-bindingen </w:t>
      </w:r>
      <w:r w:rsidR="002073AA" w:rsidRPr="00BC69E8">
        <w:t>(</w:t>
      </w:r>
      <m:oMath>
        <m:sSub>
          <m:sSubPr>
            <m:ctrlPr>
              <w:rPr>
                <w:rFonts w:ascii="Cambria Math" w:hAnsi="Cambria Math"/>
                <w:i/>
              </w:rPr>
            </m:ctrlPr>
          </m:sSubPr>
          <m:e>
            <m:r>
              <w:rPr>
                <w:rFonts w:ascii="Cambria Math" w:hAnsi="Cambria Math"/>
              </w:rPr>
              <m:t>4</m:t>
            </m:r>
          </m:e>
          <m:sub>
            <m:sSub>
              <m:sSubPr>
                <m:ctrlPr>
                  <w:rPr>
                    <w:rFonts w:ascii="Cambria Math" w:hAnsi="Cambria Math"/>
                  </w:rPr>
                </m:ctrlPr>
              </m:sSubPr>
              <m:e>
                <m:r>
                  <m:rPr>
                    <m:sty m:val="p"/>
                  </m:rPr>
                  <w:rPr>
                    <w:rFonts w:ascii="Cambria Math" w:hAnsi="Cambria Math"/>
                  </w:rPr>
                  <m:t>d</m:t>
                </m:r>
              </m:e>
              <m:sub>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y</m:t>
                    </m:r>
                  </m:e>
                  <m:sup>
                    <m:r>
                      <w:rPr>
                        <w:rFonts w:ascii="Cambria Math" w:hAnsi="Cambria Math"/>
                      </w:rPr>
                      <m:t>2</m:t>
                    </m:r>
                  </m:sup>
                </m:sSup>
              </m:sub>
            </m:sSub>
          </m:sub>
        </m:sSub>
      </m:oMath>
      <w:r w:rsidR="002073AA">
        <w:rPr>
          <w:rFonts w:eastAsiaTheme="minorEastAsia"/>
        </w:rPr>
        <w:t xml:space="preserve"> </w:t>
      </w:r>
      <w:r w:rsidR="002073AA">
        <w:t>e</w:t>
      </w:r>
      <w:r w:rsidR="002073AA" w:rsidRPr="00BC69E8">
        <w:t>n 4d</w:t>
      </w:r>
      <w:r w:rsidR="002073AA" w:rsidRPr="00D42DB4">
        <w:rPr>
          <w:vertAlign w:val="subscript"/>
        </w:rPr>
        <w:t>xy</w:t>
      </w:r>
      <w:r w:rsidR="002073AA" w:rsidRPr="00BC69E8">
        <w:t>). Di</w:t>
      </w:r>
      <w:r w:rsidR="002073AA">
        <w:t>wolfraam (</w:t>
      </w:r>
      <w:r w:rsidR="002073AA" w:rsidRPr="002713DD">
        <w:t>W</w:t>
      </w:r>
      <w:r w:rsidR="002073AA" w:rsidRPr="00C3275A">
        <w:rPr>
          <w:vertAlign w:val="subscript"/>
        </w:rPr>
        <w:t>2</w:t>
      </w:r>
      <w:r w:rsidR="002073AA">
        <w:t>) heeft een overeenkomstige structuur.</w:t>
      </w:r>
    </w:p>
    <w:p w14:paraId="4EB8B25F" w14:textId="77777777" w:rsidR="00772876" w:rsidRDefault="00772876" w:rsidP="00B61211">
      <w:pPr>
        <w:jc w:val="both"/>
      </w:pPr>
    </w:p>
    <w:p w14:paraId="7272050E" w14:textId="77777777" w:rsidR="00772876" w:rsidRDefault="00772876" w:rsidP="00B61211">
      <w:pPr>
        <w:jc w:val="both"/>
      </w:pPr>
    </w:p>
    <w:p w14:paraId="6D36DC08" w14:textId="77777777" w:rsidR="00772876" w:rsidRDefault="00772876" w:rsidP="00B61211">
      <w:pPr>
        <w:jc w:val="both"/>
      </w:pPr>
    </w:p>
    <w:p w14:paraId="6AB85B7A" w14:textId="77777777" w:rsidR="00772876" w:rsidRDefault="00772876" w:rsidP="00B61211">
      <w:pPr>
        <w:jc w:val="both"/>
      </w:pPr>
    </w:p>
    <w:p w14:paraId="6373147D" w14:textId="77777777" w:rsidR="00772876" w:rsidRDefault="00772876" w:rsidP="00B61211">
      <w:pPr>
        <w:jc w:val="both"/>
      </w:pPr>
    </w:p>
    <w:p w14:paraId="21E54336" w14:textId="77777777" w:rsidR="00772876" w:rsidRDefault="00772876" w:rsidP="00B61211">
      <w:pPr>
        <w:jc w:val="both"/>
      </w:pPr>
    </w:p>
    <w:p w14:paraId="657AB5E7" w14:textId="77777777" w:rsidR="00772876" w:rsidRDefault="00772876" w:rsidP="00B61211">
      <w:pPr>
        <w:jc w:val="both"/>
      </w:pPr>
    </w:p>
    <w:p w14:paraId="5C917C85" w14:textId="77777777" w:rsidR="00772876" w:rsidRDefault="00772876" w:rsidP="00B61211">
      <w:pPr>
        <w:jc w:val="both"/>
      </w:pPr>
    </w:p>
    <w:p w14:paraId="6F3B0B26" w14:textId="77777777" w:rsidR="00772876" w:rsidRDefault="00772876" w:rsidP="00B61211">
      <w:pPr>
        <w:jc w:val="both"/>
      </w:pPr>
    </w:p>
    <w:p w14:paraId="55B08EA6" w14:textId="77777777" w:rsidR="00772876" w:rsidRDefault="00772876" w:rsidP="00B61211">
      <w:pPr>
        <w:jc w:val="both"/>
      </w:pPr>
    </w:p>
    <w:p w14:paraId="26147361" w14:textId="77777777" w:rsidR="00772876" w:rsidRDefault="00772876" w:rsidP="00B61211">
      <w:pPr>
        <w:jc w:val="both"/>
      </w:pPr>
    </w:p>
    <w:p w14:paraId="4E70EC8B" w14:textId="77777777" w:rsidR="00772876" w:rsidRDefault="00772876" w:rsidP="00B61211">
      <w:pPr>
        <w:jc w:val="both"/>
      </w:pPr>
    </w:p>
    <w:p w14:paraId="008AA5D9" w14:textId="7E471A42" w:rsidR="00772876" w:rsidRDefault="00772876" w:rsidP="00B61211">
      <w:pPr>
        <w:jc w:val="both"/>
      </w:pPr>
    </w:p>
    <w:p w14:paraId="08C76492" w14:textId="6469DBA0" w:rsidR="00772876" w:rsidRDefault="00772876" w:rsidP="00B61211">
      <w:pPr>
        <w:jc w:val="both"/>
      </w:pPr>
    </w:p>
    <w:p w14:paraId="4C1B77DE" w14:textId="54D26B52" w:rsidR="00772876" w:rsidRDefault="00772876" w:rsidP="00B61211">
      <w:pPr>
        <w:jc w:val="both"/>
      </w:pPr>
    </w:p>
    <w:p w14:paraId="276C034E" w14:textId="75C78AFE" w:rsidR="00772876" w:rsidRDefault="00772876" w:rsidP="00B61211">
      <w:pPr>
        <w:jc w:val="both"/>
      </w:pPr>
    </w:p>
    <w:p w14:paraId="032C334E" w14:textId="51B8E2B8" w:rsidR="00772876" w:rsidRDefault="00772876" w:rsidP="00B61211">
      <w:pPr>
        <w:jc w:val="both"/>
      </w:pPr>
    </w:p>
    <w:p w14:paraId="236AE3B9" w14:textId="620921F7" w:rsidR="00772876" w:rsidRPr="00B61211" w:rsidRDefault="00772876" w:rsidP="00B61211">
      <w:pPr>
        <w:jc w:val="both"/>
        <w:sectPr w:rsidR="00772876" w:rsidRPr="00B61211" w:rsidSect="00903781">
          <w:headerReference w:type="default" r:id="rId50"/>
          <w:footerReference w:type="default" r:id="rId51"/>
          <w:type w:val="oddPage"/>
          <w:pgSz w:w="11909" w:h="16838"/>
          <w:pgMar w:top="1417" w:right="1417" w:bottom="1417" w:left="1417" w:header="708" w:footer="708" w:gutter="0"/>
          <w:cols w:space="708"/>
          <w:noEndnote/>
          <w:docGrid w:linePitch="299"/>
        </w:sectPr>
      </w:pPr>
    </w:p>
    <w:p w14:paraId="02695BBD" w14:textId="4EADE05B" w:rsidR="002073AA" w:rsidRPr="008E2FA9" w:rsidRDefault="002073AA" w:rsidP="00832D19">
      <w:pPr>
        <w:pStyle w:val="Kop3"/>
      </w:pPr>
      <w:bookmarkStart w:id="4" w:name="_Toc96548406"/>
      <w:r w:rsidRPr="008E2FA9">
        <w:lastRenderedPageBreak/>
        <w:t>Heteronucleair twee-atomige moleculen</w:t>
      </w:r>
      <w:bookmarkEnd w:id="4"/>
    </w:p>
    <w:p w14:paraId="1EF124B9" w14:textId="77777777" w:rsidR="002073AA" w:rsidRDefault="002073AA" w:rsidP="005403E5">
      <w:pPr>
        <w:jc w:val="both"/>
      </w:pPr>
      <w:r>
        <w:t>Bij</w:t>
      </w:r>
      <w:r w:rsidRPr="00BC69E8">
        <w:t xml:space="preserve"> heteronuclea</w:t>
      </w:r>
      <w:r>
        <w:t>i</w:t>
      </w:r>
      <w:r w:rsidRPr="00BC69E8">
        <w:t>r</w:t>
      </w:r>
      <w:r>
        <w:t>e</w:t>
      </w:r>
      <w:r w:rsidRPr="00BC69E8">
        <w:t xml:space="preserve"> </w:t>
      </w:r>
      <w:r>
        <w:t>twee-</w:t>
      </w:r>
      <w:r w:rsidRPr="00BC69E8">
        <w:t>atomi</w:t>
      </w:r>
      <w:r>
        <w:t>ge</w:t>
      </w:r>
      <w:r w:rsidRPr="00BC69E8">
        <w:t xml:space="preserve"> moleculen treedt meng</w:t>
      </w:r>
      <w:r>
        <w:t>i</w:t>
      </w:r>
      <w:r w:rsidRPr="00BC69E8">
        <w:t>n</w:t>
      </w:r>
      <w:r>
        <w:t>g</w:t>
      </w:r>
      <w:r w:rsidRPr="00BC69E8">
        <w:t xml:space="preserve"> van </w:t>
      </w:r>
      <w:r>
        <w:t>AO’s</w:t>
      </w:r>
      <w:r w:rsidRPr="00BC69E8">
        <w:t xml:space="preserve"> alleen op </w:t>
      </w:r>
      <w:r>
        <w:t>als</w:t>
      </w:r>
      <w:r w:rsidRPr="00BC69E8">
        <w:t xml:space="preserve"> </w:t>
      </w:r>
      <w:r>
        <w:t>bei</w:t>
      </w:r>
      <w:r w:rsidRPr="00BC69E8">
        <w:t>de</w:t>
      </w:r>
      <w:r>
        <w:t xml:space="preserve"> atomen ongeveer dezelfde elektronegativiteit hebben</w:t>
      </w:r>
      <w:r w:rsidRPr="00BC69E8">
        <w:t xml:space="preserve">. </w:t>
      </w:r>
      <w:r>
        <w:t>In koolstofmonoöxide (CO, iso-elektronisch met N</w:t>
      </w:r>
      <w:r>
        <w:rPr>
          <w:vertAlign w:val="subscript"/>
        </w:rPr>
        <w:t>2</w:t>
      </w:r>
      <w:r>
        <w:t>) heeft het O 2s-orbitaal een veel lagere energie dan het C 2s. Daarom is er nauwelijks menging. De elektronenconfiguratie (1</w:t>
      </w:r>
      <w:r>
        <w:rPr>
          <w:rFonts w:ascii="Symbol" w:hAnsi="Symbol"/>
        </w:rPr>
        <w:t></w:t>
      </w:r>
      <w:r w:rsidRPr="00C72409">
        <w:rPr>
          <w:vertAlign w:val="superscript"/>
        </w:rPr>
        <w:t>2</w:t>
      </w:r>
      <w:r>
        <w:t>1</w:t>
      </w:r>
      <w:r>
        <w:rPr>
          <w:rFonts w:ascii="Symbol" w:hAnsi="Symbol"/>
        </w:rPr>
        <w:t></w:t>
      </w:r>
      <w:r>
        <w:t>*</w:t>
      </w:r>
      <w:r>
        <w:rPr>
          <w:vertAlign w:val="superscript"/>
        </w:rPr>
        <w:t>2</w:t>
      </w:r>
      <w:r>
        <w:t>2</w:t>
      </w:r>
      <w:r>
        <w:rPr>
          <w:rFonts w:ascii="Symbol" w:hAnsi="Symbol"/>
        </w:rPr>
        <w:t></w:t>
      </w:r>
      <w:r w:rsidRPr="00C72409">
        <w:rPr>
          <w:vertAlign w:val="superscript"/>
        </w:rPr>
        <w:t>2</w:t>
      </w:r>
      <w:r>
        <w:t>2</w:t>
      </w:r>
      <w:r>
        <w:rPr>
          <w:rFonts w:ascii="Symbol" w:hAnsi="Symbol"/>
        </w:rPr>
        <w:t></w:t>
      </w:r>
      <w:r>
        <w:t>*</w:t>
      </w:r>
      <w:r>
        <w:rPr>
          <w:vertAlign w:val="superscript"/>
        </w:rPr>
        <w:t>2</w:t>
      </w:r>
      <w:r>
        <w:t>1</w:t>
      </w:r>
      <w:r>
        <w:rPr>
          <w:rFonts w:ascii="Symbol" w:hAnsi="Symbol"/>
        </w:rPr>
        <w:t></w:t>
      </w:r>
      <w:r>
        <w:rPr>
          <w:vertAlign w:val="superscript"/>
        </w:rPr>
        <w:t>4</w:t>
      </w:r>
      <w:r>
        <w:t>3</w:t>
      </w:r>
      <w:r>
        <w:rPr>
          <w:rFonts w:ascii="Symbol" w:hAnsi="Symbol"/>
        </w:rPr>
        <w:t></w:t>
      </w:r>
      <w:r>
        <w:rPr>
          <w:vertAlign w:val="superscript"/>
        </w:rPr>
        <w:t>2</w:t>
      </w:r>
      <w:r>
        <w:t>) is dezelfde als die van N</w:t>
      </w:r>
      <w:r>
        <w:rPr>
          <w:vertAlign w:val="subscript"/>
        </w:rPr>
        <w:t>2</w:t>
      </w:r>
      <w:r>
        <w:t>. De g- en u-subscripten zijn niet meer van toepassing door het ontbreken van symmetrie.</w:t>
      </w:r>
    </w:p>
    <w:p w14:paraId="241A967E" w14:textId="43EB5514" w:rsidR="002073AA" w:rsidRDefault="002073AA" w:rsidP="005403E5">
      <w:pPr>
        <w:jc w:val="both"/>
      </w:pPr>
      <w:r>
        <w:t>In HF kan het H 1s -orbitaal mengen met het fluor 2p</w:t>
      </w:r>
      <w:r>
        <w:rPr>
          <w:vertAlign w:val="subscript"/>
        </w:rPr>
        <w:t>z</w:t>
      </w:r>
      <w:r>
        <w:t xml:space="preserve"> orbitaal tot een </w:t>
      </w:r>
      <w:r>
        <w:rPr>
          <w:rFonts w:ascii="Symbol" w:hAnsi="Symbol"/>
        </w:rPr>
        <w:t></w:t>
      </w:r>
      <w:r>
        <w:t>-orbitaal: beide AO’s hebben ongeveer dezelfde energie. De elektronenconfiguratie van HF (1</w:t>
      </w:r>
      <w:r>
        <w:rPr>
          <w:rFonts w:ascii="Symbol" w:hAnsi="Symbol"/>
        </w:rPr>
        <w:t></w:t>
      </w:r>
      <w:r w:rsidRPr="00FA1F07">
        <w:rPr>
          <w:vertAlign w:val="superscript"/>
        </w:rPr>
        <w:t>2</w:t>
      </w:r>
      <w:r>
        <w:t>2</w:t>
      </w:r>
      <w:r>
        <w:rPr>
          <w:rFonts w:ascii="Symbol" w:hAnsi="Symbol"/>
        </w:rPr>
        <w:t></w:t>
      </w:r>
      <w:r>
        <w:rPr>
          <w:vertAlign w:val="superscript"/>
        </w:rPr>
        <w:t>2</w:t>
      </w:r>
      <w:r>
        <w:t>3</w:t>
      </w:r>
      <w:r>
        <w:rPr>
          <w:rFonts w:ascii="Symbol" w:hAnsi="Symbol"/>
        </w:rPr>
        <w:t></w:t>
      </w:r>
      <w:r>
        <w:rPr>
          <w:vertAlign w:val="superscript"/>
        </w:rPr>
        <w:t>2</w:t>
      </w:r>
      <w:r>
        <w:t>1</w:t>
      </w:r>
      <w:r>
        <w:rPr>
          <w:rFonts w:ascii="Symbol" w:hAnsi="Symbol"/>
        </w:rPr>
        <w:t></w:t>
      </w:r>
      <w:r>
        <w:rPr>
          <w:vertAlign w:val="superscript"/>
        </w:rPr>
        <w:t>4</w:t>
      </w:r>
      <w:r>
        <w:t xml:space="preserve">) maakt duidelijk dat de andere elektronen in drie NBMO’s (lone pairs) zitten en dat BO = 1. Het meest elektronegatieve atoom is het meest energetische omdat dat het meest lijkt op zijn AO. Dit verklaart waarom dat atoom ook de grootste elektronendichtheid heeft. M.b.v. de LCAO-MO methode kunnen we een beter begrip krijgen (minder statisch) dan met </w:t>
      </w:r>
      <w:r w:rsidR="00EB7C57">
        <w:t>Lewisstructuren</w:t>
      </w:r>
      <w:r>
        <w:t>. Verdere verfijning op het gebied van energieniveaus kan verkregen worden met de Schrödingervergelijking in de kwantummechanica.</w:t>
      </w:r>
    </w:p>
    <w:p w14:paraId="2ECADE6C" w14:textId="77777777" w:rsidR="003D5076" w:rsidRPr="00FA1F07" w:rsidRDefault="003D5076" w:rsidP="001E5552">
      <w:pPr>
        <w:rPr>
          <w:rFonts w:ascii="Symbol" w:hAnsi="Symbol"/>
        </w:rPr>
      </w:pPr>
    </w:p>
    <w:p w14:paraId="2B0C1C9E" w14:textId="77777777" w:rsidR="002073AA" w:rsidRPr="00F46C33" w:rsidRDefault="002073AA" w:rsidP="001E5552">
      <w:pPr>
        <w:rPr>
          <w:bCs/>
          <w:i/>
          <w:iCs/>
          <w:u w:val="single"/>
        </w:rPr>
      </w:pPr>
      <w:r w:rsidRPr="00F46C33">
        <w:rPr>
          <w:bCs/>
          <w:i/>
          <w:iCs/>
          <w:u w:val="single"/>
        </w:rPr>
        <w:t>NO</w:t>
      </w:r>
    </w:p>
    <w:p w14:paraId="0AB29FC2" w14:textId="518576FE" w:rsidR="002073AA" w:rsidRPr="00BC69E8" w:rsidRDefault="003B6088" w:rsidP="005403E5">
      <w:pPr>
        <w:jc w:val="both"/>
      </w:pPr>
      <w:r w:rsidRPr="005A30D2">
        <w:rPr>
          <w:noProof/>
        </w:rPr>
        <mc:AlternateContent>
          <mc:Choice Requires="wps">
            <w:drawing>
              <wp:anchor distT="45720" distB="45720" distL="114300" distR="114300" simplePos="0" relativeHeight="251807744" behindDoc="0" locked="0" layoutInCell="1" allowOverlap="1" wp14:anchorId="6D5F91FA" wp14:editId="58348F63">
                <wp:simplePos x="0" y="0"/>
                <wp:positionH relativeFrom="margin">
                  <wp:align>right</wp:align>
                </wp:positionH>
                <wp:positionV relativeFrom="paragraph">
                  <wp:posOffset>13652</wp:posOffset>
                </wp:positionV>
                <wp:extent cx="2591435" cy="198564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2FB0F515" w14:textId="77777777" w:rsidR="006259E6" w:rsidRPr="00BC69E8" w:rsidRDefault="006259E6"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6259E6" w:rsidRPr="00A25221" w:rsidRDefault="006259E6" w:rsidP="003B6088">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91FA" id="_x0000_s1032" type="#_x0000_t202" style="position:absolute;left:0;text-align:left;margin-left:152.85pt;margin-top:1.05pt;width:204.05pt;height:156.3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" stroked="f">
                <v:textbox>
                  <w:txbxContent>
                    <w:p w14:paraId="2FB0F515" w14:textId="77777777" w:rsidR="006259E6" w:rsidRPr="00BC69E8" w:rsidRDefault="006259E6"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6259E6" w:rsidRPr="00A25221" w:rsidRDefault="006259E6" w:rsidP="003B6088">
                      <w:pPr>
                        <w:pStyle w:val="Bijschrift"/>
                      </w:pPr>
                      <w:r w:rsidRPr="007E1F8B">
                        <w:t>MO-diagram van NO</w:t>
                      </w:r>
                    </w:p>
                  </w:txbxContent>
                </v:textbox>
                <w10:wrap type="square" anchorx="margin"/>
              </v:shape>
            </w:pict>
          </mc:Fallback>
        </mc:AlternateContent>
      </w:r>
      <w:r w:rsidR="00EB7C57" w:rsidRPr="00BC69E8">
        <w:t>Stikstofmono</w:t>
      </w:r>
      <w:r w:rsidR="00EB7C57">
        <w:t>x</w:t>
      </w:r>
      <w:r w:rsidR="00EB7C57" w:rsidRPr="00BC69E8">
        <w:t>ide</w:t>
      </w:r>
      <w:r w:rsidR="002073AA" w:rsidRPr="00BC69E8">
        <w:t xml:space="preserve"> is een heteronuclea</w:t>
      </w:r>
      <w:r w:rsidR="002073AA">
        <w:t>i</w:t>
      </w:r>
      <w:r w:rsidR="002073AA" w:rsidRPr="00BC69E8">
        <w:t>r molecuul dat meng</w:t>
      </w:r>
      <w:r w:rsidR="002073AA">
        <w:t>i</w:t>
      </w:r>
      <w:r w:rsidR="002073AA" w:rsidRPr="00BC69E8">
        <w:t>n</w:t>
      </w:r>
      <w:r w:rsidR="002073AA">
        <w:t>g</w:t>
      </w:r>
      <w:r w:rsidR="002073AA" w:rsidRPr="00BC69E8">
        <w:t xml:space="preserve"> vertoont. </w:t>
      </w:r>
      <w:r w:rsidR="002073AA">
        <w:t>Het</w:t>
      </w:r>
      <w:r w:rsidR="002073AA" w:rsidRPr="00BC69E8">
        <w:t xml:space="preserve"> MO-diagram is hetzelfde als </w:t>
      </w:r>
      <w:r w:rsidR="002073AA">
        <w:t>dat van</w:t>
      </w:r>
      <w:r w:rsidR="002073AA" w:rsidRPr="00BC69E8">
        <w:t xml:space="preserve"> homonucleaire moleculen. </w:t>
      </w:r>
      <w:r w:rsidR="002073AA">
        <w:t>NO</w:t>
      </w:r>
      <w:r w:rsidR="002073AA" w:rsidRPr="00BC69E8">
        <w:t xml:space="preserve"> heeft een </w:t>
      </w:r>
      <w:r w:rsidR="002073AA">
        <w:t>BO</w:t>
      </w:r>
      <w:r w:rsidR="002073AA" w:rsidRPr="00BC69E8">
        <w:t xml:space="preserve"> van 2,5 </w:t>
      </w:r>
      <w:r w:rsidR="002073AA">
        <w:t>e</w:t>
      </w:r>
      <w:r w:rsidR="002073AA" w:rsidRPr="00BC69E8">
        <w:t xml:space="preserve">n is paramagnetisch. </w:t>
      </w:r>
      <w:r w:rsidR="002073AA">
        <w:t>Het</w:t>
      </w:r>
      <w:r w:rsidR="002073AA" w:rsidRPr="00BC69E8">
        <w:t xml:space="preserve"> energie</w:t>
      </w:r>
      <w:r w:rsidR="002073AA">
        <w:t>v</w:t>
      </w:r>
      <w:r w:rsidR="002073AA" w:rsidRPr="00BC69E8">
        <w:t>erschil</w:t>
      </w:r>
      <w:r w:rsidR="002073AA">
        <w:t xml:space="preserve"> tussen d</w:t>
      </w:r>
      <w:r w:rsidR="002073AA" w:rsidRPr="00BC69E8">
        <w:t>e 2</w:t>
      </w:r>
      <w:r w:rsidR="002073AA">
        <w:t>s</w:t>
      </w:r>
      <w:r w:rsidR="002073AA" w:rsidRPr="00BC69E8">
        <w:t xml:space="preserve"> orbitalen </w:t>
      </w:r>
      <w:r w:rsidR="002073AA">
        <w:t>is groot g</w:t>
      </w:r>
      <w:r w:rsidR="002073AA" w:rsidRPr="00BC69E8">
        <w:t xml:space="preserve">enoeg </w:t>
      </w:r>
      <w:r w:rsidR="002073AA">
        <w:t>zod</w:t>
      </w:r>
      <w:r w:rsidR="002073AA" w:rsidRPr="00BC69E8">
        <w:t xml:space="preserve">at </w:t>
      </w:r>
      <w:r w:rsidR="002073AA">
        <w:t>elk atoom zijn eigen</w:t>
      </w:r>
      <w:r w:rsidR="002073AA" w:rsidRPr="00BC69E8">
        <w:t xml:space="preserve"> </w:t>
      </w:r>
      <w:r w:rsidR="002073AA">
        <w:t>niet-bindende</w:t>
      </w:r>
      <w:r w:rsidR="002073AA" w:rsidRPr="00BC69E8">
        <w:t xml:space="preserve"> σ orbitalen</w:t>
      </w:r>
      <w:r w:rsidR="002073AA">
        <w:t xml:space="preserve"> levert</w:t>
      </w:r>
      <w:r w:rsidR="002073AA" w:rsidRPr="00BC69E8">
        <w:t xml:space="preserve">. </w:t>
      </w:r>
      <w:r w:rsidR="002073AA">
        <w:t xml:space="preserve">Merk op dat geïoniseerd </w:t>
      </w:r>
      <w:r w:rsidR="002073AA" w:rsidRPr="00AA7050">
        <w:t>NO</w:t>
      </w:r>
      <w:r w:rsidR="002073AA">
        <w:rPr>
          <w:vertAlign w:val="superscript"/>
        </w:rPr>
        <w:t>+</w:t>
      </w:r>
      <w:r w:rsidR="002073AA">
        <w:t xml:space="preserve"> een sterkere binding (BO = 3) heeft (een 3-voudige binding) en dat dit ion diamagnetisch is.</w:t>
      </w:r>
    </w:p>
    <w:p w14:paraId="01A79E76" w14:textId="77777777" w:rsidR="002073AA" w:rsidRDefault="002073AA" w:rsidP="001E5552"/>
    <w:p w14:paraId="1676C533" w14:textId="641D26FB" w:rsidR="002073AA" w:rsidRDefault="002073AA" w:rsidP="001E5552"/>
    <w:p w14:paraId="6DDBED8F" w14:textId="77777777" w:rsidR="003D5076" w:rsidRDefault="003D5076" w:rsidP="001E5552">
      <w:pPr>
        <w:rPr>
          <w:b/>
        </w:rPr>
      </w:pPr>
    </w:p>
    <w:p w14:paraId="16D1C43C" w14:textId="77777777" w:rsidR="003D5076" w:rsidRDefault="003D5076" w:rsidP="001E5552">
      <w:pPr>
        <w:rPr>
          <w:b/>
        </w:rPr>
      </w:pPr>
    </w:p>
    <w:p w14:paraId="6577EF12" w14:textId="21AD7798" w:rsidR="002073AA" w:rsidRPr="00F46C33" w:rsidRDefault="002073AA" w:rsidP="001E5552">
      <w:pPr>
        <w:rPr>
          <w:bCs/>
          <w:i/>
          <w:iCs/>
          <w:u w:val="single"/>
        </w:rPr>
      </w:pPr>
      <w:r w:rsidRPr="00F46C33">
        <w:rPr>
          <w:bCs/>
          <w:i/>
          <w:iCs/>
          <w:u w:val="single"/>
        </w:rPr>
        <w:t>HF</w:t>
      </w:r>
    </w:p>
    <w:p w14:paraId="451B7E10" w14:textId="68ECBAB6" w:rsidR="002073AA" w:rsidRDefault="003B6088" w:rsidP="005403E5">
      <w:pPr>
        <w:jc w:val="both"/>
      </w:pPr>
      <w:r w:rsidRPr="00403790">
        <w:rPr>
          <w:b/>
          <w:noProof/>
        </w:rPr>
        <mc:AlternateContent>
          <mc:Choice Requires="wps">
            <w:drawing>
              <wp:anchor distT="45720" distB="45720" distL="114300" distR="114300" simplePos="0" relativeHeight="251809792" behindDoc="0" locked="0" layoutInCell="1" allowOverlap="1" wp14:anchorId="30D3ACEF" wp14:editId="12CAD13C">
                <wp:simplePos x="0" y="0"/>
                <wp:positionH relativeFrom="margin">
                  <wp:align>left</wp:align>
                </wp:positionH>
                <wp:positionV relativeFrom="paragraph">
                  <wp:posOffset>13970</wp:posOffset>
                </wp:positionV>
                <wp:extent cx="2591435" cy="198564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09D6DD0C" w14:textId="77777777" w:rsidR="006259E6" w:rsidRPr="00BC69E8" w:rsidRDefault="006259E6"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6259E6" w:rsidRPr="001B46C9" w:rsidRDefault="006259E6" w:rsidP="003B6088">
                            <w:pPr>
                              <w:pStyle w:val="Bijschrift"/>
                            </w:pPr>
                            <w:r>
                              <w:t>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ACEF" id="_x0000_s1033" type="#_x0000_t202" style="position:absolute;left:0;text-align:left;margin-left:0;margin-top:1.1pt;width:204.05pt;height:156.35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" stroked="f">
                <v:textbox>
                  <w:txbxContent>
                    <w:p w14:paraId="09D6DD0C" w14:textId="77777777" w:rsidR="006259E6" w:rsidRPr="00BC69E8" w:rsidRDefault="006259E6"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6259E6" w:rsidRPr="001B46C9" w:rsidRDefault="006259E6" w:rsidP="003B6088">
                      <w:pPr>
                        <w:pStyle w:val="Bijschrift"/>
                      </w:pPr>
                      <w:r>
                        <w:t>MO-</w:t>
                      </w:r>
                      <w:r w:rsidRPr="00BC69E8">
                        <w:t>diagram</w:t>
                      </w:r>
                      <w:r>
                        <w:t xml:space="preserve"> van HF</w:t>
                      </w:r>
                    </w:p>
                  </w:txbxContent>
                </v:textbox>
                <w10:wrap type="square" anchorx="margin"/>
              </v:shape>
            </w:pict>
          </mc:Fallback>
        </mc:AlternateContent>
      </w:r>
      <w:r w:rsidR="002073AA">
        <w:t xml:space="preserve">NO is een heteronucleair molecuul met menging. Zijn MO-diagram wijkt enigszins af: het </w:t>
      </w:r>
      <w:r w:rsidR="002073AA">
        <w:rPr>
          <w:rFonts w:ascii="Symbol" w:hAnsi="Symbol"/>
        </w:rPr>
        <w:t></w:t>
      </w:r>
      <w:r w:rsidR="002073AA">
        <w:t xml:space="preserve">-orbitaal en de </w:t>
      </w:r>
      <w:r w:rsidR="002073AA">
        <w:rPr>
          <w:rFonts w:ascii="Symbol" w:hAnsi="Symbol"/>
        </w:rPr>
        <w:t></w:t>
      </w:r>
      <w:r w:rsidR="002073AA">
        <w:rPr>
          <w:rFonts w:ascii="Symbol" w:hAnsi="Symbol"/>
          <w:vertAlign w:val="subscript"/>
        </w:rPr>
        <w:t></w:t>
      </w:r>
      <w:r w:rsidR="002073AA">
        <w:rPr>
          <w:rFonts w:ascii="Symbol" w:hAnsi="Symbol"/>
          <w:vertAlign w:val="subscript"/>
        </w:rPr>
        <w:t></w:t>
      </w:r>
      <w:r w:rsidR="002073AA">
        <w:rPr>
          <w:rFonts w:ascii="Symbol" w:hAnsi="Symbol"/>
        </w:rPr>
        <w:t></w:t>
      </w:r>
      <w:r w:rsidR="002073AA">
        <w:t xml:space="preserve"> is niet-bindend. Het valentie-elektron van H heeft interactie met de 2p-elektronen van F. BO = 1 en het molecuul is diamagnetisch.</w:t>
      </w:r>
    </w:p>
    <w:p w14:paraId="4ABFF8FD" w14:textId="59C226F2" w:rsidR="002073AA" w:rsidRPr="00DB057E" w:rsidRDefault="002073AA" w:rsidP="00832D19">
      <w:pPr>
        <w:pStyle w:val="Kop3"/>
      </w:pPr>
      <w:bookmarkStart w:id="5" w:name="_Toc96548407"/>
      <w:r w:rsidRPr="00DB057E">
        <w:t>Drie-atomige moleculen</w:t>
      </w:r>
      <w:bookmarkEnd w:id="5"/>
    </w:p>
    <w:p w14:paraId="41BFDF32" w14:textId="77777777" w:rsidR="002073AA" w:rsidRPr="00F46C33" w:rsidRDefault="002073AA" w:rsidP="001E5552">
      <w:pPr>
        <w:rPr>
          <w:bCs/>
          <w:i/>
          <w:iCs/>
          <w:u w:val="single"/>
        </w:rPr>
      </w:pPr>
      <w:r w:rsidRPr="00F46C33">
        <w:rPr>
          <w:bCs/>
          <w:i/>
          <w:iCs/>
          <w:u w:val="single"/>
        </w:rPr>
        <w:t>Koolstofdioxide</w:t>
      </w:r>
    </w:p>
    <w:p w14:paraId="78E26078" w14:textId="50E76BFC" w:rsidR="002073AA" w:rsidRDefault="002073AA" w:rsidP="005403E5">
      <w:pPr>
        <w:jc w:val="both"/>
      </w:pPr>
      <w:r w:rsidRPr="003B7838">
        <w:t>Kool</w:t>
      </w:r>
      <w:r>
        <w:t>stof</w:t>
      </w:r>
      <w:r w:rsidRPr="003B7838">
        <w:t>dioxide</w:t>
      </w:r>
      <w:r>
        <w:t xml:space="preserve">, </w:t>
      </w:r>
      <w:r w:rsidRPr="00BC69E8">
        <w:t>C</w:t>
      </w:r>
      <w:r>
        <w:t>O</w:t>
      </w:r>
      <w:r w:rsidRPr="00432577">
        <w:rPr>
          <w:vertAlign w:val="subscript"/>
        </w:rPr>
        <w:t>2</w:t>
      </w:r>
      <w:r w:rsidRPr="00BC69E8">
        <w:t>, is een</w:t>
      </w:r>
      <w:r>
        <w:t xml:space="preserve"> </w:t>
      </w:r>
      <w:r w:rsidRPr="003B7838">
        <w:t>lineair molecuul</w:t>
      </w:r>
      <w:r>
        <w:t xml:space="preserve"> </w:t>
      </w:r>
      <w:r w:rsidRPr="00BC69E8">
        <w:t>met een totaal van zestien</w:t>
      </w:r>
      <w:r>
        <w:t xml:space="preserve"> </w:t>
      </w:r>
      <w:r w:rsidRPr="003B7838">
        <w:t xml:space="preserve">elektronen </w:t>
      </w:r>
      <w:r w:rsidRPr="00BC69E8">
        <w:t>in zijn</w:t>
      </w:r>
      <w:r>
        <w:t xml:space="preserve"> </w:t>
      </w:r>
      <w:r w:rsidRPr="003B7838">
        <w:t>valentie</w:t>
      </w:r>
      <w:r>
        <w:t>schil</w:t>
      </w:r>
      <w:r w:rsidRPr="00BC69E8">
        <w:t xml:space="preserve">. </w:t>
      </w:r>
      <w:r>
        <w:t>Koolstof</w:t>
      </w:r>
      <w:r w:rsidRPr="00BC69E8">
        <w:t xml:space="preserve"> is </w:t>
      </w:r>
      <w:r>
        <w:t>het</w:t>
      </w:r>
      <w:r w:rsidRPr="00BC69E8">
        <w:t xml:space="preserve"> centrale ato</w:t>
      </w:r>
      <w:r>
        <w:t>o</w:t>
      </w:r>
      <w:r w:rsidRPr="00BC69E8">
        <w:t xml:space="preserve">m van </w:t>
      </w:r>
      <w:r>
        <w:t>het</w:t>
      </w:r>
      <w:r w:rsidRPr="00BC69E8">
        <w:t xml:space="preserve"> molecuul en </w:t>
      </w:r>
      <w:r>
        <w:t>de hoofdas (z-as) loopt door het centrale C-atoom en de twee lineair gebonden O-atomen. De orbitaallobben worden bij afspraak blauw (positieve fase) en rood (negatieve fase) weergegeven. In CO</w:t>
      </w:r>
      <w:r>
        <w:rPr>
          <w:vertAlign w:val="subscript"/>
        </w:rPr>
        <w:t>2</w:t>
      </w:r>
      <w:r>
        <w:t xml:space="preserve"> liggen de energieniveaus van de C 2s, de C 2p en de O 2p tamelijk dicht bij elkaar (resp. </w:t>
      </w:r>
      <w:r w:rsidRPr="00BC69E8">
        <w:t>−19,4</w:t>
      </w:r>
      <w:r>
        <w:t>;</w:t>
      </w:r>
      <w:r w:rsidRPr="00BC69E8">
        <w:t xml:space="preserve"> −10,7</w:t>
      </w:r>
      <w:r>
        <w:t>;</w:t>
      </w:r>
      <w:r w:rsidRPr="00BC69E8">
        <w:t xml:space="preserve"> −15,9 e</w:t>
      </w:r>
      <w:r>
        <w:t>V</w:t>
      </w:r>
      <w:r w:rsidRPr="00BC69E8">
        <w:t>)</w:t>
      </w:r>
      <w:r>
        <w:t xml:space="preserve">. De O 2s is wijkt daar </w:t>
      </w:r>
      <w:r w:rsidR="003D5076">
        <w:t>significant</w:t>
      </w:r>
      <w:r>
        <w:t xml:space="preserve"> van af (</w:t>
      </w:r>
      <w:r w:rsidRPr="00BC69E8">
        <w:t>−32,4 e</w:t>
      </w:r>
      <w:r>
        <w:t>V</w:t>
      </w:r>
      <w:r w:rsidRPr="00BC69E8">
        <w:t>)</w:t>
      </w:r>
      <w:r>
        <w:t>.</w:t>
      </w:r>
    </w:p>
    <w:p w14:paraId="592693FD" w14:textId="38082AE6" w:rsidR="00772876" w:rsidRDefault="00772876" w:rsidP="005403E5">
      <w:pPr>
        <w:jc w:val="both"/>
      </w:pPr>
    </w:p>
    <w:p w14:paraId="2C62992A" w14:textId="5D9AB167" w:rsidR="00772876" w:rsidRDefault="00772876" w:rsidP="005403E5">
      <w:pPr>
        <w:jc w:val="both"/>
      </w:pPr>
    </w:p>
    <w:p w14:paraId="1294B1C2" w14:textId="6D74242F" w:rsidR="00772876" w:rsidRDefault="00772876" w:rsidP="005403E5">
      <w:pPr>
        <w:jc w:val="both"/>
      </w:pPr>
    </w:p>
    <w:p w14:paraId="1B9D0E92" w14:textId="7344B54D" w:rsidR="00772876" w:rsidRDefault="00772876" w:rsidP="005403E5">
      <w:pPr>
        <w:jc w:val="both"/>
      </w:pPr>
    </w:p>
    <w:p w14:paraId="2DEC4901" w14:textId="5CB972EB" w:rsidR="00772876" w:rsidRDefault="00772876" w:rsidP="005403E5">
      <w:pPr>
        <w:jc w:val="both"/>
      </w:pPr>
    </w:p>
    <w:p w14:paraId="517A8D1E" w14:textId="65849961" w:rsidR="00772876" w:rsidRDefault="00772876" w:rsidP="005403E5">
      <w:pPr>
        <w:jc w:val="both"/>
      </w:pPr>
    </w:p>
    <w:p w14:paraId="2AFD0424" w14:textId="4794B41E" w:rsidR="00772876" w:rsidRDefault="00772876" w:rsidP="005403E5">
      <w:pPr>
        <w:jc w:val="both"/>
      </w:pPr>
    </w:p>
    <w:p w14:paraId="2ECEB0FA" w14:textId="4A6824A3" w:rsidR="00772876" w:rsidRDefault="00772876" w:rsidP="005403E5">
      <w:pPr>
        <w:jc w:val="both"/>
      </w:pPr>
    </w:p>
    <w:p w14:paraId="18525570" w14:textId="77777777" w:rsidR="00772876" w:rsidRPr="002D2AD4" w:rsidRDefault="00772876" w:rsidP="005403E5">
      <w:pPr>
        <w:jc w:val="both"/>
      </w:pPr>
    </w:p>
    <w:p w14:paraId="1F9BDD99" w14:textId="77777777" w:rsidR="002073AA" w:rsidRDefault="002073AA" w:rsidP="005403E5">
      <w:pPr>
        <w:jc w:val="both"/>
      </w:pPr>
      <w:r>
        <w:lastRenderedPageBreak/>
        <w:t>De symmetrielabels van de orbitalen worden aangegeven zoals hiervoor:</w:t>
      </w:r>
    </w:p>
    <w:p w14:paraId="3990EFC1" w14:textId="77777777" w:rsidR="002073AA" w:rsidRDefault="002073AA" w:rsidP="005403E5">
      <w:pPr>
        <w:pStyle w:val="Lijstalinea"/>
        <w:numPr>
          <w:ilvl w:val="0"/>
          <w:numId w:val="5"/>
        </w:numPr>
        <w:ind w:left="284" w:hanging="284"/>
        <w:jc w:val="both"/>
      </w:pPr>
      <w:r>
        <w:rPr>
          <w:rFonts w:ascii="Symbol" w:hAnsi="Symbol"/>
        </w:rPr>
        <w:t></w:t>
      </w:r>
      <w:r>
        <w:t xml:space="preserve"> en </w:t>
      </w:r>
      <w:r>
        <w:rPr>
          <w:rFonts w:ascii="Symbol" w:hAnsi="Symbol"/>
        </w:rPr>
        <w:t></w:t>
      </w:r>
      <w:r>
        <w:t xml:space="preserve"> verwijzen naar wel of geen rotatiesymmetrie rond de molecuulas.</w:t>
      </w:r>
    </w:p>
    <w:p w14:paraId="0AEA71AE" w14:textId="6A436A82" w:rsidR="00772876" w:rsidRPr="006043A8" w:rsidRDefault="00D73377" w:rsidP="00772876">
      <w:pPr>
        <w:pStyle w:val="Lijstalinea"/>
        <w:numPr>
          <w:ilvl w:val="0"/>
          <w:numId w:val="5"/>
        </w:numPr>
        <w:ind w:left="284" w:hanging="284"/>
        <w:jc w:val="both"/>
      </w:pPr>
      <w:r w:rsidRPr="003B6088">
        <w:rPr>
          <w:noProof/>
        </w:rPr>
        <mc:AlternateContent>
          <mc:Choice Requires="wps">
            <w:drawing>
              <wp:anchor distT="45720" distB="45720" distL="114300" distR="114300" simplePos="0" relativeHeight="251812864" behindDoc="0" locked="0" layoutInCell="1" allowOverlap="1" wp14:anchorId="2F734F73" wp14:editId="7EC8D2EB">
                <wp:simplePos x="0" y="0"/>
                <wp:positionH relativeFrom="margin">
                  <wp:posOffset>2818765</wp:posOffset>
                </wp:positionH>
                <wp:positionV relativeFrom="paragraph">
                  <wp:posOffset>281940</wp:posOffset>
                </wp:positionV>
                <wp:extent cx="2943225" cy="3512820"/>
                <wp:effectExtent l="0" t="0" r="9525" b="0"/>
                <wp:wrapSquare wrapText="bothSides"/>
                <wp:docPr id="10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512820"/>
                        </a:xfrm>
                        <a:prstGeom prst="rect">
                          <a:avLst/>
                        </a:prstGeom>
                        <a:solidFill>
                          <a:srgbClr val="FFFFFF"/>
                        </a:solidFill>
                        <a:ln w="9525">
                          <a:noFill/>
                          <a:miter lim="800000"/>
                          <a:headEnd/>
                          <a:tailEnd/>
                        </a:ln>
                      </wps:spPr>
                      <wps:txbx>
                        <w:txbxContent>
                          <w:p w14:paraId="6073342C" w14:textId="77777777" w:rsidR="006259E6" w:rsidRPr="00BC69E8" w:rsidRDefault="006259E6" w:rsidP="003B6088">
                            <w:r w:rsidRPr="00BC69E8">
                              <w:rPr>
                                <w:noProof/>
                              </w:rPr>
                              <w:drawing>
                                <wp:inline distT="0" distB="0" distL="0" distR="0" wp14:anchorId="6BBFC472" wp14:editId="36E03E9A">
                                  <wp:extent cx="2476560" cy="3060000"/>
                                  <wp:effectExtent l="0" t="0" r="0" b="0"/>
                                  <wp:docPr id="40" name="Afbeelding 40" descr="https://upload.wikimedia.org/wikipedia/commons/thumb/4/4d/Molecular_Orbitals_CO2.svg/243px-Molecular_Orbitals_CO2.svg.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8736" cy="3075045"/>
                                          </a:xfrm>
                                          <a:prstGeom prst="rect">
                                            <a:avLst/>
                                          </a:prstGeom>
                                          <a:noFill/>
                                          <a:ln>
                                            <a:noFill/>
                                          </a:ln>
                                        </pic:spPr>
                                      </pic:pic>
                                    </a:graphicData>
                                  </a:graphic>
                                </wp:inline>
                              </w:drawing>
                            </w:r>
                          </w:p>
                          <w:p w14:paraId="3EA56FD3" w14:textId="69699992"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MO’s van koolstofdioxide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4F73" id="_x0000_s1034" type="#_x0000_t202" style="position:absolute;left:0;text-align:left;margin-left:221.95pt;margin-top:22.2pt;width:231.75pt;height:276.6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" stroked="f">
                <v:textbox>
                  <w:txbxContent>
                    <w:p w14:paraId="6073342C" w14:textId="77777777" w:rsidR="006259E6" w:rsidRPr="00BC69E8" w:rsidRDefault="006259E6" w:rsidP="003B6088">
                      <w:r w:rsidRPr="00BC69E8">
                        <w:rPr>
                          <w:noProof/>
                        </w:rPr>
                        <w:drawing>
                          <wp:inline distT="0" distB="0" distL="0" distR="0" wp14:anchorId="6BBFC472" wp14:editId="36E03E9A">
                            <wp:extent cx="2476560" cy="3060000"/>
                            <wp:effectExtent l="0" t="0" r="0" b="0"/>
                            <wp:docPr id="40" name="Afbeelding 40" descr="https://upload.wikimedia.org/wikipedia/commons/thumb/4/4d/Molecular_Orbitals_CO2.svg/243px-Molecular_Orbitals_CO2.svg.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8736" cy="3075045"/>
                                    </a:xfrm>
                                    <a:prstGeom prst="rect">
                                      <a:avLst/>
                                    </a:prstGeom>
                                    <a:noFill/>
                                    <a:ln>
                                      <a:noFill/>
                                    </a:ln>
                                  </pic:spPr>
                                </pic:pic>
                              </a:graphicData>
                            </a:graphic>
                          </wp:inline>
                        </w:drawing>
                      </w:r>
                    </w:p>
                    <w:p w14:paraId="3EA56FD3" w14:textId="69699992"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MO’s van koolstofdioxide</w:t>
                      </w:r>
                    </w:p>
                  </w:txbxContent>
                </v:textbox>
                <w10:wrap type="square" anchorx="margin"/>
              </v:shape>
            </w:pict>
          </mc:Fallback>
        </mc:AlternateContent>
      </w:r>
      <w:r w:rsidR="003B6088" w:rsidRPr="003B6088">
        <w:rPr>
          <w:noProof/>
        </w:rPr>
        <mc:AlternateContent>
          <mc:Choice Requires="wps">
            <w:drawing>
              <wp:anchor distT="45720" distB="45720" distL="114300" distR="114300" simplePos="0" relativeHeight="251811840" behindDoc="0" locked="0" layoutInCell="1" allowOverlap="1" wp14:anchorId="32BB3201" wp14:editId="7D0176AA">
                <wp:simplePos x="0" y="0"/>
                <wp:positionH relativeFrom="margin">
                  <wp:align>left</wp:align>
                </wp:positionH>
                <wp:positionV relativeFrom="paragraph">
                  <wp:posOffset>255587</wp:posOffset>
                </wp:positionV>
                <wp:extent cx="2528570" cy="3550920"/>
                <wp:effectExtent l="0" t="0" r="5080" b="0"/>
                <wp:wrapSquare wrapText="bothSides"/>
                <wp:docPr id="10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3550920"/>
                        </a:xfrm>
                        <a:prstGeom prst="rect">
                          <a:avLst/>
                        </a:prstGeom>
                        <a:solidFill>
                          <a:srgbClr val="FFFFFF"/>
                        </a:solidFill>
                        <a:ln w="9525">
                          <a:noFill/>
                          <a:miter lim="800000"/>
                          <a:headEnd/>
                          <a:tailEnd/>
                        </a:ln>
                      </wps:spPr>
                      <wps:txbx>
                        <w:txbxContent>
                          <w:p w14:paraId="30FDA786" w14:textId="77777777" w:rsidR="006259E6" w:rsidRPr="00BC69E8" w:rsidRDefault="006259E6" w:rsidP="003B6088">
                            <w:pPr>
                              <w:jc w:val="center"/>
                            </w:pPr>
                            <w:r w:rsidRPr="00BC69E8">
                              <w:rPr>
                                <w:noProof/>
                              </w:rPr>
                              <w:drawing>
                                <wp:inline distT="0" distB="0" distL="0" distR="0" wp14:anchorId="2C2688C7" wp14:editId="5D59FE07">
                                  <wp:extent cx="2337879" cy="3088800"/>
                                  <wp:effectExtent l="0" t="0" r="5715" b="0"/>
                                  <wp:docPr id="39" name="Afbeelding 39" descr="https://upload.wikimedia.org/wikipedia/commons/thumb/3/3f/Atomic_Orbitals_CO2.svg/227px-Atomic_Orbitals_CO2.svg.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3823" cy="3149501"/>
                                          </a:xfrm>
                                          <a:prstGeom prst="rect">
                                            <a:avLst/>
                                          </a:prstGeom>
                                          <a:noFill/>
                                          <a:ln>
                                            <a:noFill/>
                                          </a:ln>
                                        </pic:spPr>
                                      </pic:pic>
                                    </a:graphicData>
                                  </a:graphic>
                                </wp:inline>
                              </w:drawing>
                            </w:r>
                          </w:p>
                          <w:p w14:paraId="0E108E0F" w14:textId="0FC3D9CC"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AO’s van koolstofdioxide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3201" id="_x0000_s1035" type="#_x0000_t202" style="position:absolute;left:0;text-align:left;margin-left:0;margin-top:20.1pt;width:199.1pt;height:279.6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" stroked="f">
                <v:textbox>
                  <w:txbxContent>
                    <w:p w14:paraId="30FDA786" w14:textId="77777777" w:rsidR="006259E6" w:rsidRPr="00BC69E8" w:rsidRDefault="006259E6" w:rsidP="003B6088">
                      <w:pPr>
                        <w:jc w:val="center"/>
                      </w:pPr>
                      <w:r w:rsidRPr="00BC69E8">
                        <w:rPr>
                          <w:noProof/>
                        </w:rPr>
                        <w:drawing>
                          <wp:inline distT="0" distB="0" distL="0" distR="0" wp14:anchorId="2C2688C7" wp14:editId="5D59FE07">
                            <wp:extent cx="2337879" cy="3088800"/>
                            <wp:effectExtent l="0" t="0" r="5715" b="0"/>
                            <wp:docPr id="39" name="Afbeelding 39" descr="https://upload.wikimedia.org/wikipedia/commons/thumb/3/3f/Atomic_Orbitals_CO2.svg/227px-Atomic_Orbitals_CO2.svg.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3823" cy="3149501"/>
                                    </a:xfrm>
                                    <a:prstGeom prst="rect">
                                      <a:avLst/>
                                    </a:prstGeom>
                                    <a:noFill/>
                                    <a:ln>
                                      <a:noFill/>
                                    </a:ln>
                                  </pic:spPr>
                                </pic:pic>
                              </a:graphicData>
                            </a:graphic>
                          </wp:inline>
                        </w:drawing>
                      </w:r>
                    </w:p>
                    <w:p w14:paraId="0E108E0F" w14:textId="0FC3D9CC"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AO’s van koolstofdioxide</w:t>
                      </w:r>
                    </w:p>
                  </w:txbxContent>
                </v:textbox>
                <w10:wrap type="square" anchorx="margin"/>
              </v:shape>
            </w:pict>
          </mc:Fallback>
        </mc:AlternateContent>
      </w:r>
      <w:r w:rsidR="004D4E1D" w:rsidRPr="006043A8">
        <w:t>Gerade</w:t>
      </w:r>
      <w:r w:rsidR="002073AA" w:rsidRPr="006043A8">
        <w:t xml:space="preserve"> (g) en ungerade(u) verwijzen naar wel of geen inversiesymmetrie ronde het centrale atoom.</w:t>
      </w:r>
    </w:p>
    <w:p w14:paraId="2E81D558" w14:textId="21F2EFB3" w:rsidR="002073AA" w:rsidRDefault="002073AA" w:rsidP="001E5552"/>
    <w:p w14:paraId="45E2554E" w14:textId="4102B0FF" w:rsidR="002073AA" w:rsidRDefault="002073AA" w:rsidP="005403E5">
      <w:pPr>
        <w:jc w:val="both"/>
      </w:pPr>
      <w:r>
        <w:t xml:space="preserve">De </w:t>
      </w:r>
      <w:r w:rsidR="008B19F0">
        <w:t>symmetrie gelabelde</w:t>
      </w:r>
      <w:r>
        <w:t xml:space="preserve"> orbitaal wordt beschouwd als een niet-herleidbare representatie.</w:t>
      </w:r>
    </w:p>
    <w:p w14:paraId="758701BF" w14:textId="29A46375" w:rsidR="002F0782" w:rsidRDefault="002073AA" w:rsidP="00772876">
      <w:pPr>
        <w:jc w:val="both"/>
      </w:pPr>
      <w:r>
        <w:t>De MO’s van CO</w:t>
      </w:r>
      <w:r>
        <w:rPr>
          <w:vertAlign w:val="subscript"/>
        </w:rPr>
        <w:t>2</w:t>
      </w:r>
      <w:r>
        <w:t xml:space="preserve"> zijn lineaire combinaties van de atoomorbitalen met dezelfde niet-herleidbare representatie die ongeveer dezelfde energie hebben. Een grote mate van atoomoverlap verklaart het optreden van sp-binding. Sterke menging van de O 2s orbitalen is niet te verwachten: dit zijn ontaarde NBMO’s. Combinatie van dezelfde soort atoomorbitalen leveren dus drie soorten MO’s: BMO (met een lagere energie dan de AO), ABMO (met een hogere energie) en NBMO (met dezelfde energie).</w:t>
      </w:r>
      <w:r w:rsidRPr="00BC69E8">
        <w:t>MO model koolstofdioxide</w:t>
      </w:r>
    </w:p>
    <w:p w14:paraId="458C8B65" w14:textId="77777777" w:rsidR="00D73377" w:rsidRDefault="00D73377" w:rsidP="008B19F0"/>
    <w:p w14:paraId="211A1F74" w14:textId="7A24730C" w:rsidR="002073AA" w:rsidRPr="00F46C33" w:rsidRDefault="002073AA" w:rsidP="001E5552">
      <w:pPr>
        <w:rPr>
          <w:bCs/>
          <w:i/>
          <w:iCs/>
          <w:u w:val="single"/>
        </w:rPr>
      </w:pPr>
      <w:r w:rsidRPr="00F46C33">
        <w:rPr>
          <w:bCs/>
          <w:i/>
          <w:iCs/>
          <w:u w:val="single"/>
        </w:rPr>
        <w:t>Water</w:t>
      </w:r>
    </w:p>
    <w:p w14:paraId="023557DF" w14:textId="1D3A95FF" w:rsidR="002073AA" w:rsidRDefault="002073AA" w:rsidP="005403E5">
      <w:pPr>
        <w:jc w:val="both"/>
      </w:pPr>
      <w:r>
        <w:t>Bij</w:t>
      </w:r>
      <w:r w:rsidRPr="00BC69E8">
        <w:t xml:space="preserve"> niet-lineaire moleculen </w:t>
      </w:r>
      <w:r>
        <w:t>is</w:t>
      </w:r>
      <w:r w:rsidRPr="00BC69E8">
        <w:t xml:space="preserve"> de orbita</w:t>
      </w:r>
      <w:r>
        <w:t>a</w:t>
      </w:r>
      <w:r w:rsidRPr="00BC69E8">
        <w:t xml:space="preserve">lsymmetrie niet σ </w:t>
      </w:r>
      <w:r>
        <w:t>o</w:t>
      </w:r>
      <w:r w:rsidRPr="00BC69E8">
        <w:t>f π maar afhankelijk van de symmetrie van elk molecuul. Water (H</w:t>
      </w:r>
      <w:r w:rsidRPr="005E36D0">
        <w:rPr>
          <w:vertAlign w:val="subscript"/>
        </w:rPr>
        <w:t>2</w:t>
      </w:r>
      <w:r w:rsidRPr="00BC69E8">
        <w:t>O) is een gebogen molecu</w:t>
      </w:r>
      <w:r>
        <w:t>u</w:t>
      </w:r>
      <w:r w:rsidRPr="00BC69E8">
        <w:t>l (10</w:t>
      </w:r>
      <w:r w:rsidR="00375BBA">
        <w:t>4,5</w:t>
      </w:r>
      <w:r w:rsidRPr="00BC69E8">
        <w:t>°) met C</w:t>
      </w:r>
      <w:r w:rsidRPr="004106A4">
        <w:rPr>
          <w:vertAlign w:val="subscript"/>
        </w:rPr>
        <w:t>2v</w:t>
      </w:r>
      <w:r>
        <w:t xml:space="preserve"> </w:t>
      </w:r>
      <w:r w:rsidRPr="005E36D0">
        <w:t>moleculaire symmetrie</w:t>
      </w:r>
      <w:r w:rsidRPr="00BC69E8">
        <w:t xml:space="preserve">. De </w:t>
      </w:r>
      <w:r w:rsidRPr="00F642DA">
        <w:t>mogelijk</w:t>
      </w:r>
      <w:r>
        <w:t>e</w:t>
      </w:r>
      <w:r w:rsidRPr="00F642DA">
        <w:t xml:space="preserve"> orbita</w:t>
      </w:r>
      <w:r>
        <w:t>a</w:t>
      </w:r>
      <w:r w:rsidRPr="00F642DA">
        <w:t xml:space="preserve">lsymmetrieën zijn vermeld in de tabel </w:t>
      </w:r>
      <w:r w:rsidR="00FC66D7">
        <w:t>op de volgende pagina</w:t>
      </w:r>
      <w:r w:rsidRPr="00F642DA">
        <w:t>.</w:t>
      </w:r>
    </w:p>
    <w:p w14:paraId="5378B85D" w14:textId="6CCAB850" w:rsidR="002073AA" w:rsidRPr="0090754D" w:rsidRDefault="002073AA" w:rsidP="005403E5">
      <w:pPr>
        <w:jc w:val="both"/>
        <w:rPr>
          <w:rFonts w:ascii="Symbol" w:hAnsi="Symbol"/>
        </w:rPr>
      </w:pPr>
      <w:r>
        <w:t>Een orbitaal met B</w:t>
      </w:r>
      <w:r>
        <w:rPr>
          <w:vertAlign w:val="subscript"/>
        </w:rPr>
        <w:t>1</w:t>
      </w:r>
      <w:r>
        <w:t>-symmetrie (een b</w:t>
      </w:r>
      <w:r>
        <w:rPr>
          <w:vertAlign w:val="subscript"/>
        </w:rPr>
        <w:t>1</w:t>
      </w:r>
      <w:r>
        <w:t xml:space="preserve">-orbitaal, met een kleine b omdat het een een-elektronfunctie is) wordt bv. vermenigvuldigd met </w:t>
      </w:r>
      <w:r>
        <w:sym w:font="Symbol" w:char="F02D"/>
      </w:r>
      <w:r>
        <w:t>1 onder symmetrieoperatie C</w:t>
      </w:r>
      <w:r>
        <w:rPr>
          <w:vertAlign w:val="subscript"/>
        </w:rPr>
        <w:t>2</w:t>
      </w:r>
      <w:r>
        <w:t xml:space="preserve"> (rotatie rond de 2-voudige rotatie-as) en </w:t>
      </w:r>
      <w:r>
        <w:rPr>
          <w:rFonts w:ascii="Symbol" w:hAnsi="Symbol"/>
        </w:rPr>
        <w:t></w:t>
      </w:r>
      <w:r>
        <w:rPr>
          <w:vertAlign w:val="subscript"/>
        </w:rPr>
        <w:t>v</w:t>
      </w:r>
      <w:r>
        <w:t xml:space="preserve">’(yz) (reflectie in het molecuulvlak). Het wordt vermenigvuldigd met +1 (onveranderd) bij de identiteitsoperatie E en </w:t>
      </w:r>
      <w:r>
        <w:rPr>
          <w:rFonts w:ascii="Symbol" w:hAnsi="Symbol"/>
        </w:rPr>
        <w:t></w:t>
      </w:r>
      <w:r>
        <w:rPr>
          <w:vertAlign w:val="subscript"/>
        </w:rPr>
        <w:t>v</w:t>
      </w:r>
      <w:r>
        <w:t>(xz) (reflectie in het vlak dat de H-O-H hoek doormidden deelt).</w:t>
      </w:r>
    </w:p>
    <w:p w14:paraId="5945A406" w14:textId="77777777" w:rsidR="002073AA" w:rsidRPr="00BC69E8" w:rsidRDefault="002073AA" w:rsidP="001E5552">
      <w:pPr>
        <w:jc w:val="center"/>
      </w:pPr>
      <w:r w:rsidRPr="00BC69E8">
        <w:rPr>
          <w:noProof/>
        </w:rPr>
        <w:lastRenderedPageBreak/>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635E9881" w:rsidR="002073AA" w:rsidRPr="00BC69E8" w:rsidRDefault="0022162F" w:rsidP="001E5552">
      <w:pPr>
        <w:pStyle w:val="Bijschrift"/>
      </w:pPr>
      <w:r w:rsidRPr="006B1601">
        <w:rPr>
          <w:b/>
          <w:noProof/>
        </w:rPr>
        <mc:AlternateContent>
          <mc:Choice Requires="wps">
            <w:drawing>
              <wp:anchor distT="45720" distB="45720" distL="114300" distR="114300" simplePos="0" relativeHeight="251683840" behindDoc="0" locked="0" layoutInCell="1" allowOverlap="1" wp14:anchorId="78E246C7" wp14:editId="3F0D8486">
                <wp:simplePos x="0" y="0"/>
                <wp:positionH relativeFrom="margin">
                  <wp:align>right</wp:align>
                </wp:positionH>
                <wp:positionV relativeFrom="paragraph">
                  <wp:posOffset>259080</wp:posOffset>
                </wp:positionV>
                <wp:extent cx="2360930" cy="1404620"/>
                <wp:effectExtent l="0" t="0" r="0" b="3175"/>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C787F1" w14:textId="77777777" w:rsidR="006259E6" w:rsidRPr="00BC69E8" w:rsidRDefault="006259E6" w:rsidP="001E5552">
                            <w:r w:rsidRPr="00BC69E8">
                              <w:rPr>
                                <w:noProof/>
                              </w:rPr>
                              <w:drawing>
                                <wp:inline distT="0" distB="0" distL="0" distR="0" wp14:anchorId="2068CE3E" wp14:editId="6FBCED2D">
                                  <wp:extent cx="1934210" cy="2857500"/>
                                  <wp:effectExtent l="0" t="0" r="8890" b="0"/>
                                  <wp:docPr id="41" name="Afbeelding 41" descr="https://upload.wikimedia.org/wikipedia/commons/thumb/9/95/MO_Diagram_CO2.svg/203px-MO_Diagram_CO2.svg.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9/95/MO_Diagram_CO2.svg/203px-MO_Diagram_CO2.svg.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4210" cy="2857500"/>
                                          </a:xfrm>
                                          <a:prstGeom prst="rect">
                                            <a:avLst/>
                                          </a:prstGeom>
                                          <a:noFill/>
                                          <a:ln>
                                            <a:noFill/>
                                          </a:ln>
                                        </pic:spPr>
                                      </pic:pic>
                                    </a:graphicData>
                                  </a:graphic>
                                </wp:inline>
                              </w:drawing>
                            </w:r>
                          </w:p>
                          <w:p w14:paraId="21B6F2BB" w14:textId="77777777" w:rsidR="006259E6" w:rsidRPr="008100A8" w:rsidRDefault="006259E6" w:rsidP="001E5552">
                            <w:pPr>
                              <w:pStyle w:val="Bijschrift"/>
                            </w:pPr>
                            <w:r w:rsidRPr="00BC69E8">
                              <w:t>MO diagram van kooldioxide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E246C7" id="_x0000_s1036" type="#_x0000_t202" style="position:absolute;margin-left:134.7pt;margin-top:20.4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KX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" stroked="f">
                <v:textbox style="mso-fit-shape-to-text:t">
                  <w:txbxContent>
                    <w:p w14:paraId="20C787F1" w14:textId="77777777" w:rsidR="006259E6" w:rsidRPr="00BC69E8" w:rsidRDefault="006259E6" w:rsidP="001E5552">
                      <w:r w:rsidRPr="00BC69E8">
                        <w:rPr>
                          <w:noProof/>
                        </w:rPr>
                        <w:drawing>
                          <wp:inline distT="0" distB="0" distL="0" distR="0" wp14:anchorId="2068CE3E" wp14:editId="6FBCED2D">
                            <wp:extent cx="1934210" cy="2857500"/>
                            <wp:effectExtent l="0" t="0" r="8890" b="0"/>
                            <wp:docPr id="41" name="Afbeelding 41" descr="https://upload.wikimedia.org/wikipedia/commons/thumb/9/95/MO_Diagram_CO2.svg/203px-MO_Diagram_CO2.svg.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9/95/MO_Diagram_CO2.svg/203px-MO_Diagram_CO2.svg.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4210" cy="2857500"/>
                                    </a:xfrm>
                                    <a:prstGeom prst="rect">
                                      <a:avLst/>
                                    </a:prstGeom>
                                    <a:noFill/>
                                    <a:ln>
                                      <a:noFill/>
                                    </a:ln>
                                  </pic:spPr>
                                </pic:pic>
                              </a:graphicData>
                            </a:graphic>
                          </wp:inline>
                        </w:drawing>
                      </w:r>
                    </w:p>
                    <w:p w14:paraId="21B6F2BB" w14:textId="77777777" w:rsidR="006259E6" w:rsidRPr="008100A8" w:rsidRDefault="006259E6" w:rsidP="001E5552">
                      <w:pPr>
                        <w:pStyle w:val="Bijschrift"/>
                      </w:pPr>
                      <w:r w:rsidRPr="00BC69E8">
                        <w:t>MO diagram van kooldioxide</w:t>
                      </w:r>
                    </w:p>
                  </w:txbxContent>
                </v:textbox>
                <w10:wrap type="square" anchorx="margin"/>
              </v:shape>
            </w:pict>
          </mc:Fallback>
        </mc:AlternateContent>
      </w:r>
      <w:r w:rsidR="002073AA">
        <w:t>MO-</w:t>
      </w:r>
      <w:r w:rsidR="002073AA" w:rsidRPr="00BC69E8">
        <w:t>diagram van water</w:t>
      </w:r>
    </w:p>
    <w:tbl>
      <w:tblPr>
        <w:tblW w:w="0" w:type="auto"/>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9"/>
        <w:gridCol w:w="327"/>
        <w:gridCol w:w="427"/>
        <w:gridCol w:w="735"/>
        <w:gridCol w:w="775"/>
        <w:gridCol w:w="678"/>
        <w:gridCol w:w="940"/>
      </w:tblGrid>
      <w:tr w:rsidR="002073AA" w:rsidRPr="00BC69E8" w14:paraId="19D662F3"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73484C" w14:textId="77777777" w:rsidR="002073AA" w:rsidRPr="00BC69E8" w:rsidRDefault="002073AA" w:rsidP="001E5552">
            <w:r w:rsidRPr="00BC69E8">
              <w:t>C</w:t>
            </w:r>
            <w:r w:rsidRPr="00F16F71">
              <w:rPr>
                <w:vertAlign w:val="subscript"/>
              </w:rPr>
              <w:t>2v</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A966A5" w14:textId="77777777" w:rsidR="002073AA" w:rsidRPr="00BC69E8" w:rsidRDefault="002073AA" w:rsidP="001E5552">
            <w:r w:rsidRPr="00BC69E8">
              <w:t>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2D3BC61" w14:textId="77777777" w:rsidR="002073AA" w:rsidRPr="00BC69E8" w:rsidRDefault="002073AA" w:rsidP="001E5552">
            <w:r w:rsidRPr="00BC69E8">
              <w:t>C</w:t>
            </w:r>
            <w:r w:rsidRPr="00960404">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EEB96B" w14:textId="77777777" w:rsidR="002073AA" w:rsidRPr="00BC69E8" w:rsidRDefault="002073AA" w:rsidP="001E5552">
            <w:r w:rsidRPr="00BC69E8">
              <w:t>σ</w:t>
            </w:r>
            <w:r w:rsidRPr="00960404">
              <w:rPr>
                <w:vertAlign w:val="subscript"/>
              </w:rPr>
              <w:t>v</w:t>
            </w:r>
            <w:r w:rsidRPr="00BC69E8">
              <w:t>(</w:t>
            </w:r>
            <w:r>
              <w:t>x</w:t>
            </w:r>
            <w:r w:rsidRPr="00BC69E8">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4C1218" w14:textId="77777777" w:rsidR="002073AA" w:rsidRPr="00BC69E8" w:rsidRDefault="002073AA" w:rsidP="001E5552">
            <w:r w:rsidRPr="00BC69E8">
              <w:t>σ</w:t>
            </w:r>
            <w:r w:rsidRPr="00960404">
              <w:rPr>
                <w:vertAlign w:val="subscript"/>
              </w:rPr>
              <w:t>v</w:t>
            </w:r>
            <w:r w:rsidRPr="00BC69E8">
              <w:t>'(yz)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5EDC7E" w14:textId="77777777" w:rsidR="002073AA" w:rsidRPr="00BC69E8"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3D82F8" w14:textId="77777777" w:rsidR="002073AA" w:rsidRPr="00BC69E8" w:rsidRDefault="002073AA" w:rsidP="001E5552"/>
        </w:tc>
      </w:tr>
      <w:tr w:rsidR="002073AA" w:rsidRPr="00BC69E8" w14:paraId="4014542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9ECBAF" w14:textId="77777777" w:rsidR="002073AA" w:rsidRPr="00BC69E8" w:rsidRDefault="002073AA" w:rsidP="001E5552">
            <w:r w:rsidRPr="00BC69E8">
              <w:t>A</w:t>
            </w:r>
            <w:r w:rsidRPr="00F16F71">
              <w:rPr>
                <w:vertAlign w:val="sub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F8D662"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455753"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33F061"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99A24A"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F3BDB0" w14:textId="77777777" w:rsidR="002073AA" w:rsidRPr="00BC69E8" w:rsidRDefault="002073AA" w:rsidP="001E5552">
            <w:r w:rsidRPr="00BC69E8">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C0C362" w14:textId="77777777" w:rsidR="002073AA" w:rsidRPr="00BC69E8" w:rsidRDefault="002073AA" w:rsidP="001E5552">
            <w:r>
              <w:t>x</w:t>
            </w:r>
            <w:r w:rsidRPr="00E92B2C">
              <w:rPr>
                <w:vertAlign w:val="superscript"/>
              </w:rPr>
              <w:t>2</w:t>
            </w:r>
            <w:r w:rsidRPr="00BC69E8">
              <w:t>, y</w:t>
            </w:r>
            <w:r w:rsidRPr="00E92B2C">
              <w:rPr>
                <w:vertAlign w:val="superscript"/>
              </w:rPr>
              <w:t>2</w:t>
            </w:r>
            <w:r w:rsidRPr="00BC69E8">
              <w:t xml:space="preserve">, </w:t>
            </w:r>
            <w:r>
              <w:t>z</w:t>
            </w:r>
            <w:r w:rsidRPr="00E92B2C">
              <w:rPr>
                <w:vertAlign w:val="superscript"/>
              </w:rPr>
              <w:t>2</w:t>
            </w:r>
          </w:p>
        </w:tc>
      </w:tr>
      <w:tr w:rsidR="002073AA" w:rsidRPr="00BC69E8" w14:paraId="07008CA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ED35EE" w14:textId="77777777" w:rsidR="002073AA" w:rsidRPr="00BC69E8" w:rsidRDefault="002073AA" w:rsidP="001E5552">
            <w:r w:rsidRPr="00BC69E8">
              <w:t>A</w:t>
            </w:r>
            <w:r w:rsidRPr="00F16F71">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3ADC8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2B048E"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5A8970"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575CF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9629F3" w14:textId="77777777" w:rsidR="002073AA" w:rsidRPr="00BC69E8" w:rsidRDefault="002073AA" w:rsidP="001E5552">
            <w:r w:rsidRPr="00BC69E8">
              <w:t>R</w:t>
            </w:r>
            <w:r>
              <w:rPr>
                <w:vertAlign w:val="subscript"/>
              </w:rPr>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D42E4A" w14:textId="77777777" w:rsidR="002073AA" w:rsidRPr="00BC69E8" w:rsidRDefault="002073AA" w:rsidP="001E5552">
            <w:r w:rsidRPr="00BC69E8">
              <w:t>xy</w:t>
            </w:r>
          </w:p>
        </w:tc>
      </w:tr>
      <w:tr w:rsidR="002073AA" w:rsidRPr="00BC69E8" w14:paraId="21285521"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2085E3" w14:textId="77777777" w:rsidR="002073AA" w:rsidRPr="00BC69E8" w:rsidRDefault="002073AA" w:rsidP="001E5552">
            <w:r w:rsidRPr="00BC69E8">
              <w:t>B</w:t>
            </w:r>
            <w:r w:rsidRPr="00F16F71">
              <w:rPr>
                <w:vertAlign w:val="sub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BD172D"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2EFEA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EC1653"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2136D5"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416A90" w14:textId="77777777" w:rsidR="002073AA" w:rsidRPr="00BC69E8" w:rsidRDefault="002073AA" w:rsidP="001E5552">
            <w:r w:rsidRPr="00BC69E8">
              <w:t>X</w:t>
            </w:r>
            <w:r>
              <w:t xml:space="preserve">, </w:t>
            </w:r>
            <w:r w:rsidRPr="00BC69E8">
              <w:t>R</w:t>
            </w:r>
            <w:r w:rsidRPr="00EA68D6">
              <w:rPr>
                <w:vertAlign w:val="subscript"/>
              </w:rPr>
              <w:t>y</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A1E058" w14:textId="77777777" w:rsidR="002073AA" w:rsidRPr="00BC69E8" w:rsidRDefault="002073AA" w:rsidP="001E5552">
            <w:r w:rsidRPr="00BC69E8">
              <w:t>xz</w:t>
            </w:r>
          </w:p>
        </w:tc>
      </w:tr>
      <w:tr w:rsidR="002073AA" w:rsidRPr="00BC69E8" w14:paraId="778B376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569F91" w14:textId="77777777" w:rsidR="002073AA" w:rsidRPr="00BC69E8" w:rsidRDefault="002073AA" w:rsidP="001E5552">
            <w:r w:rsidRPr="00BC69E8">
              <w:t>B</w:t>
            </w:r>
            <w:r w:rsidRPr="00960404">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344994"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78CAD"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DCC7DA"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EBCB7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E962D4" w14:textId="77777777" w:rsidR="002073AA" w:rsidRPr="00BC69E8" w:rsidRDefault="002073AA" w:rsidP="001E5552">
            <w:r w:rsidRPr="00BC69E8">
              <w:t>y, R</w:t>
            </w:r>
            <w:r w:rsidRPr="00EA68D6">
              <w:rPr>
                <w:vertAlign w:val="subscript"/>
              </w:rPr>
              <w:t>x</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814D9C" w14:textId="77777777" w:rsidR="002073AA" w:rsidRPr="00BC69E8" w:rsidRDefault="002073AA" w:rsidP="001E5552">
            <w:r w:rsidRPr="00BC69E8">
              <w:t>yz</w:t>
            </w:r>
          </w:p>
        </w:tc>
      </w:tr>
    </w:tbl>
    <w:p w14:paraId="32D9738A" w14:textId="77777777" w:rsidR="002073AA" w:rsidRPr="003B1B5E" w:rsidRDefault="002073AA" w:rsidP="005403E5">
      <w:pPr>
        <w:jc w:val="both"/>
      </w:pPr>
      <w:r>
        <w:t>De O AO’s worden voor de drie 2p-orbitalen naar hun symmetrie gelabeld als a</w:t>
      </w:r>
      <w:r>
        <w:rPr>
          <w:vertAlign w:val="subscript"/>
        </w:rPr>
        <w:t>1</w:t>
      </w:r>
      <w:r>
        <w:t xml:space="preserve"> voor het 2s orbitaal, b</w:t>
      </w:r>
      <w:r>
        <w:rPr>
          <w:vertAlign w:val="subscript"/>
        </w:rPr>
        <w:t>1</w:t>
      </w:r>
      <w:r>
        <w:t>(2p</w:t>
      </w:r>
      <w:r>
        <w:rPr>
          <w:vertAlign w:val="subscript"/>
        </w:rPr>
        <w:t>x</w:t>
      </w:r>
      <w:r>
        <w:t>), b</w:t>
      </w:r>
      <w:r>
        <w:rPr>
          <w:vertAlign w:val="subscript"/>
        </w:rPr>
        <w:t>2</w:t>
      </w:r>
      <w:r>
        <w:t>(2p</w:t>
      </w:r>
      <w:r>
        <w:rPr>
          <w:vertAlign w:val="subscript"/>
        </w:rPr>
        <w:t>y</w:t>
      </w:r>
      <w:r>
        <w:t>) en a</w:t>
      </w:r>
      <w:r>
        <w:rPr>
          <w:vertAlign w:val="subscript"/>
        </w:rPr>
        <w:t>1</w:t>
      </w:r>
      <w:r>
        <w:t xml:space="preserve"> (2p</w:t>
      </w:r>
      <w:r>
        <w:rPr>
          <w:vertAlign w:val="subscript"/>
        </w:rPr>
        <w:t>z</w:t>
      </w:r>
      <w:r>
        <w:t>).</w:t>
      </w:r>
    </w:p>
    <w:p w14:paraId="5B323831" w14:textId="77777777" w:rsidR="002073AA" w:rsidRPr="00BC69E8" w:rsidRDefault="002073AA" w:rsidP="005403E5">
      <w:pPr>
        <w:jc w:val="both"/>
      </w:pPr>
      <w:r>
        <w:t>M</w:t>
      </w:r>
      <w:r w:rsidRPr="00BC69E8">
        <w:t>eng</w:t>
      </w:r>
      <w:r>
        <w:t>ing</w:t>
      </w:r>
      <w:r w:rsidRPr="00BC69E8">
        <w:t xml:space="preserve"> </w:t>
      </w:r>
      <w:r>
        <w:t>vindt</w:t>
      </w:r>
      <w:r w:rsidRPr="00BC69E8">
        <w:t xml:space="preserve"> plaats tussen orbitalen </w:t>
      </w:r>
      <w:r>
        <w:t>met de</w:t>
      </w:r>
      <w:r w:rsidRPr="00BC69E8">
        <w:t>zelfde</w:t>
      </w:r>
      <w:r>
        <w:t xml:space="preserve"> </w:t>
      </w:r>
      <w:r w:rsidRPr="00BC69E8">
        <w:t xml:space="preserve">symmetrie </w:t>
      </w:r>
      <w:r>
        <w:t xml:space="preserve">en </w:t>
      </w:r>
      <w:r w:rsidRPr="00BC69E8">
        <w:t>van vergelijkbare energie</w:t>
      </w:r>
      <w:r>
        <w:t xml:space="preserve">. Dit levert een nieuwe set MO’s </w:t>
      </w:r>
      <w:r w:rsidRPr="00BC69E8">
        <w:t>voor water</w:t>
      </w:r>
      <w:r>
        <w:t xml:space="preserve"> op</w:t>
      </w:r>
    </w:p>
    <w:p w14:paraId="30A29F72" w14:textId="77777777" w:rsidR="002073AA" w:rsidRPr="00484647" w:rsidRDefault="002073AA" w:rsidP="005403E5">
      <w:pPr>
        <w:pStyle w:val="Lijstalinea"/>
        <w:numPr>
          <w:ilvl w:val="0"/>
          <w:numId w:val="3"/>
        </w:numPr>
        <w:spacing w:after="160" w:line="259" w:lineRule="auto"/>
        <w:ind w:left="142" w:hanging="142"/>
        <w:jc w:val="both"/>
      </w:pPr>
      <w:r w:rsidRPr="00484647">
        <w:t>2a</w:t>
      </w:r>
      <w:r w:rsidRPr="0040068D">
        <w:rPr>
          <w:vertAlign w:val="subscript"/>
        </w:rPr>
        <w:t>1</w:t>
      </w:r>
      <w:r w:rsidRPr="00484647">
        <w:t xml:space="preserve"> MO </w:t>
      </w:r>
      <w:r>
        <w:t>door</w:t>
      </w:r>
      <w:r w:rsidRPr="00484647">
        <w:t xml:space="preserve"> mengen van de </w:t>
      </w:r>
      <w:r>
        <w:t>O</w:t>
      </w:r>
      <w:r w:rsidRPr="00484647">
        <w:t xml:space="preserve"> 2s AO en de </w:t>
      </w:r>
      <w:r>
        <w:t>H</w:t>
      </w:r>
      <w:r w:rsidRPr="00484647">
        <w:t xml:space="preserve"> </w:t>
      </w:r>
      <w:r>
        <w:rPr>
          <w:rFonts w:ascii="Symbol" w:hAnsi="Symbol"/>
        </w:rPr>
        <w:t></w:t>
      </w:r>
      <w:r w:rsidRPr="00484647">
        <w:t xml:space="preserve"> MO.</w:t>
      </w:r>
    </w:p>
    <w:p w14:paraId="69CBA49D" w14:textId="77777777" w:rsidR="002073AA" w:rsidRPr="00484647" w:rsidRDefault="002073AA" w:rsidP="005403E5">
      <w:pPr>
        <w:pStyle w:val="Lijstalinea"/>
        <w:numPr>
          <w:ilvl w:val="0"/>
          <w:numId w:val="3"/>
        </w:numPr>
        <w:spacing w:after="160" w:line="259" w:lineRule="auto"/>
        <w:ind w:left="142" w:hanging="142"/>
        <w:jc w:val="both"/>
      </w:pPr>
      <w:r w:rsidRPr="00484647">
        <w:t>1b</w:t>
      </w:r>
      <w:r w:rsidRPr="0040068D">
        <w:rPr>
          <w:vertAlign w:val="subscript"/>
        </w:rPr>
        <w:t>2</w:t>
      </w:r>
      <w:r w:rsidRPr="00484647">
        <w:t xml:space="preserve"> MO </w:t>
      </w:r>
      <w:r>
        <w:t>door</w:t>
      </w:r>
      <w:r w:rsidRPr="00484647">
        <w:t xml:space="preserve"> mengen van de </w:t>
      </w:r>
      <w:r>
        <w:t>O</w:t>
      </w:r>
      <w:r w:rsidRPr="00484647">
        <w:t xml:space="preserve"> 2p</w:t>
      </w:r>
      <w:r w:rsidRPr="0040068D">
        <w:rPr>
          <w:vertAlign w:val="subscript"/>
        </w:rPr>
        <w:t>y</w:t>
      </w:r>
      <w:r w:rsidRPr="00484647">
        <w:t xml:space="preserve"> </w:t>
      </w:r>
      <w:r>
        <w:t>AO</w:t>
      </w:r>
      <w:r w:rsidRPr="00484647">
        <w:t xml:space="preserve"> en de </w:t>
      </w:r>
      <w:r>
        <w:t>H</w:t>
      </w:r>
      <w:r w:rsidRPr="00484647">
        <w:t xml:space="preserve"> </w:t>
      </w:r>
      <w:r>
        <w:rPr>
          <w:rFonts w:ascii="Symbol" w:hAnsi="Symbol"/>
        </w:rPr>
        <w:t></w:t>
      </w:r>
      <w:r>
        <w:t xml:space="preserve">* </w:t>
      </w:r>
      <w:r w:rsidRPr="00484647">
        <w:t>MO.</w:t>
      </w:r>
    </w:p>
    <w:p w14:paraId="447710D3" w14:textId="77777777" w:rsidR="002073AA" w:rsidRPr="00484647" w:rsidRDefault="002073AA" w:rsidP="005403E5">
      <w:pPr>
        <w:pStyle w:val="Lijstalinea"/>
        <w:numPr>
          <w:ilvl w:val="0"/>
          <w:numId w:val="3"/>
        </w:numPr>
        <w:spacing w:after="160" w:line="259" w:lineRule="auto"/>
        <w:ind w:left="142" w:hanging="142"/>
        <w:jc w:val="both"/>
      </w:pPr>
      <w:r w:rsidRPr="00484647">
        <w:t>3a</w:t>
      </w:r>
      <w:r w:rsidRPr="0040068D">
        <w:rPr>
          <w:vertAlign w:val="subscript"/>
        </w:rPr>
        <w:t>1</w:t>
      </w:r>
      <w:r w:rsidRPr="00484647">
        <w:t xml:space="preserve"> MO </w:t>
      </w:r>
      <w:r>
        <w:t>door</w:t>
      </w:r>
      <w:r w:rsidRPr="00484647">
        <w:t xml:space="preserve"> mengen van de a</w:t>
      </w:r>
      <w:r w:rsidRPr="001B2E8D">
        <w:rPr>
          <w:vertAlign w:val="subscript"/>
        </w:rPr>
        <w:t>1</w:t>
      </w:r>
      <w:r w:rsidRPr="00484647">
        <w:t xml:space="preserve"> </w:t>
      </w:r>
      <w:r>
        <w:t>AO’s</w:t>
      </w:r>
      <w:r w:rsidRPr="00484647">
        <w:t>.</w:t>
      </w:r>
    </w:p>
    <w:p w14:paraId="26CD36CF" w14:textId="77777777" w:rsidR="002073AA" w:rsidRPr="00484647" w:rsidRDefault="002073AA" w:rsidP="005403E5">
      <w:pPr>
        <w:pStyle w:val="Lijstalinea"/>
        <w:numPr>
          <w:ilvl w:val="0"/>
          <w:numId w:val="3"/>
        </w:numPr>
        <w:spacing w:after="160" w:line="259" w:lineRule="auto"/>
        <w:ind w:left="142" w:hanging="142"/>
        <w:jc w:val="both"/>
      </w:pPr>
      <w:r w:rsidRPr="00484647">
        <w:t>1b</w:t>
      </w:r>
      <w:r w:rsidRPr="0040068D">
        <w:rPr>
          <w:vertAlign w:val="subscript"/>
        </w:rPr>
        <w:t>1</w:t>
      </w:r>
      <w:r w:rsidRPr="00484647">
        <w:t xml:space="preserve"> niet-b</w:t>
      </w:r>
      <w:r>
        <w:t>i</w:t>
      </w:r>
      <w:r w:rsidRPr="00484647">
        <w:t>nd</w:t>
      </w:r>
      <w:r>
        <w:t>e</w:t>
      </w:r>
      <w:r w:rsidRPr="00484647">
        <w:t>n</w:t>
      </w:r>
      <w:r>
        <w:t>d</w:t>
      </w:r>
      <w:r w:rsidRPr="00484647">
        <w:t xml:space="preserve"> MO van de </w:t>
      </w:r>
      <w:r>
        <w:t>O</w:t>
      </w:r>
      <w:r w:rsidRPr="00484647">
        <w:t xml:space="preserve"> 2p</w:t>
      </w:r>
      <w:r w:rsidRPr="00D00235">
        <w:rPr>
          <w:vertAlign w:val="subscript"/>
        </w:rPr>
        <w:t>x</w:t>
      </w:r>
      <w:r w:rsidRPr="00484647">
        <w:t xml:space="preserve"> (de p-orbitaal loodrecht </w:t>
      </w:r>
      <w:r>
        <w:t>op</w:t>
      </w:r>
      <w:r w:rsidRPr="00484647">
        <w:t xml:space="preserve"> </w:t>
      </w:r>
      <w:r>
        <w:t>het</w:t>
      </w:r>
      <w:r w:rsidRPr="00484647">
        <w:t xml:space="preserve"> molecu</w:t>
      </w:r>
      <w:r>
        <w:t>u</w:t>
      </w:r>
      <w:r w:rsidRPr="00484647">
        <w:t>l</w:t>
      </w:r>
      <w:r>
        <w:t>vlak</w:t>
      </w:r>
      <w:r w:rsidRPr="00484647">
        <w:t>).</w:t>
      </w:r>
    </w:p>
    <w:p w14:paraId="29BC79F8" w14:textId="1B6813FF" w:rsidR="002073AA" w:rsidRPr="003861F9" w:rsidRDefault="002073AA" w:rsidP="005403E5">
      <w:pPr>
        <w:jc w:val="both"/>
      </w:pPr>
      <w:r>
        <w:t xml:space="preserve">Het foto-elektrisch spectrum is volledig in overeenstemming met dit MO-diagram. De twee equivalente </w:t>
      </w:r>
      <w:r w:rsidR="000006B2">
        <w:t>niet bindende</w:t>
      </w:r>
      <w:r w:rsidR="0001616B">
        <w:t xml:space="preserve"> elektronenparen</w:t>
      </w:r>
      <w:r>
        <w:t xml:space="preserve"> (</w:t>
      </w:r>
      <w:r w:rsidR="0001616B">
        <w:t xml:space="preserve">lone pairs; </w:t>
      </w:r>
      <w:r>
        <w:t>konijnenoren) ontbreken in dit MO-plaatje van H</w:t>
      </w:r>
      <w:r>
        <w:rPr>
          <w:vertAlign w:val="subscript"/>
        </w:rPr>
        <w:t>2</w:t>
      </w:r>
      <w:r>
        <w:t>O.</w:t>
      </w:r>
    </w:p>
    <w:p w14:paraId="3E9FDF9C" w14:textId="77777777" w:rsidR="002073AA" w:rsidRPr="00BC69E8" w:rsidRDefault="002073AA" w:rsidP="005403E5">
      <w:pPr>
        <w:jc w:val="both"/>
      </w:pPr>
      <w:r w:rsidRPr="003861F9">
        <w:t>Waterstof</w:t>
      </w:r>
      <w:r>
        <w:t>s</w:t>
      </w:r>
      <w:r w:rsidRPr="003861F9">
        <w:t>ulfide</w:t>
      </w:r>
      <w:r>
        <w:t xml:space="preserve"> (</w:t>
      </w:r>
      <w:r w:rsidRPr="00BC69E8">
        <w:t>H</w:t>
      </w:r>
      <w:r w:rsidRPr="00834DAA">
        <w:rPr>
          <w:vertAlign w:val="subscript"/>
        </w:rPr>
        <w:t>2</w:t>
      </w:r>
      <w:r w:rsidRPr="00BC69E8">
        <w:t>S</w:t>
      </w:r>
      <w:r>
        <w:t>)</w:t>
      </w:r>
      <w:r w:rsidRPr="00BC69E8">
        <w:t xml:space="preserve"> heeft </w:t>
      </w:r>
      <w:r>
        <w:t xml:space="preserve">dezelfde </w:t>
      </w:r>
      <w:r w:rsidRPr="00BC69E8">
        <w:t>C</w:t>
      </w:r>
      <w:r w:rsidRPr="00834DAA">
        <w:rPr>
          <w:vertAlign w:val="subscript"/>
        </w:rPr>
        <w:t>2v</w:t>
      </w:r>
      <w:r>
        <w:t xml:space="preserve"> s</w:t>
      </w:r>
      <w:r w:rsidRPr="00BC69E8">
        <w:t>ymmetrie met 8 valen</w:t>
      </w:r>
      <w:r>
        <w:t>tie-</w:t>
      </w:r>
      <w:r w:rsidRPr="00BC69E8">
        <w:t xml:space="preserve">elektronen maar de </w:t>
      </w:r>
      <w:r>
        <w:t>bindings</w:t>
      </w:r>
      <w:r w:rsidRPr="00BC69E8">
        <w:t xml:space="preserve">hoek is </w:t>
      </w:r>
      <w:r>
        <w:t>slechts</w:t>
      </w:r>
      <w:r w:rsidRPr="00BC69E8">
        <w:t xml:space="preserve"> 92°. </w:t>
      </w:r>
      <w:r>
        <w:t>Vergeleken met water is</w:t>
      </w:r>
      <w:r w:rsidRPr="00BC69E8">
        <w:t xml:space="preserve"> in </w:t>
      </w:r>
      <w:r>
        <w:t>het</w:t>
      </w:r>
      <w:r w:rsidRPr="00BC69E8">
        <w:t xml:space="preserve"> </w:t>
      </w:r>
      <w:r>
        <w:t>f</w:t>
      </w:r>
      <w:r w:rsidRPr="00BC69E8">
        <w:t>oto</w:t>
      </w:r>
      <w:r>
        <w:t>-</w:t>
      </w:r>
      <w:r w:rsidRPr="00BC69E8">
        <w:t>ele</w:t>
      </w:r>
      <w:r>
        <w:t>k</w:t>
      </w:r>
      <w:r w:rsidRPr="00BC69E8">
        <w:t>tr</w:t>
      </w:r>
      <w:r>
        <w:t>isch</w:t>
      </w:r>
      <w:r w:rsidRPr="00BC69E8">
        <w:t xml:space="preserve"> spectrum </w:t>
      </w:r>
      <w:r>
        <w:t>van waterstofsulfide</w:t>
      </w:r>
      <w:r w:rsidRPr="00BC69E8">
        <w:t xml:space="preserve"> de 5a</w:t>
      </w:r>
      <w:r w:rsidRPr="008E681A">
        <w:rPr>
          <w:vertAlign w:val="subscript"/>
        </w:rPr>
        <w:t>1</w:t>
      </w:r>
      <w:r w:rsidRPr="00BC69E8">
        <w:t xml:space="preserve"> MO (overeenkomstig </w:t>
      </w:r>
      <w:r>
        <w:t>met</w:t>
      </w:r>
      <w:r w:rsidRPr="00BC69E8">
        <w:t xml:space="preserve"> de 3a</w:t>
      </w:r>
      <w:r w:rsidRPr="008E681A">
        <w:rPr>
          <w:vertAlign w:val="subscript"/>
        </w:rPr>
        <w:t>1</w:t>
      </w:r>
      <w:r w:rsidRPr="00BC69E8">
        <w:t xml:space="preserve"> MO in water) gestabiliseerd (</w:t>
      </w:r>
      <w:r>
        <w:t xml:space="preserve">door een </w:t>
      </w:r>
      <w:r w:rsidRPr="00BC69E8">
        <w:t>beter</w:t>
      </w:r>
      <w:r>
        <w:t>e</w:t>
      </w:r>
      <w:r w:rsidRPr="00BC69E8">
        <w:t xml:space="preserve"> overlap</w:t>
      </w:r>
      <w:r>
        <w:t>)</w:t>
      </w:r>
      <w:r w:rsidRPr="00BC69E8">
        <w:t xml:space="preserve"> en de 2b</w:t>
      </w:r>
      <w:r w:rsidRPr="00FC608D">
        <w:rPr>
          <w:vertAlign w:val="subscript"/>
        </w:rPr>
        <w:t>2</w:t>
      </w:r>
      <w:r>
        <w:t xml:space="preserve"> </w:t>
      </w:r>
      <w:r w:rsidRPr="00BC69E8">
        <w:t xml:space="preserve">MO (overeenkomstig </w:t>
      </w:r>
      <w:r>
        <w:t>met</w:t>
      </w:r>
      <w:r w:rsidRPr="00BC69E8">
        <w:t xml:space="preserve"> de 1b</w:t>
      </w:r>
      <w:r w:rsidRPr="00942677">
        <w:rPr>
          <w:vertAlign w:val="subscript"/>
        </w:rPr>
        <w:t>2</w:t>
      </w:r>
      <w:r w:rsidRPr="00BC69E8">
        <w:t xml:space="preserve"> MO in water) gedestabiliseerd (</w:t>
      </w:r>
      <w:r>
        <w:t>slecht</w:t>
      </w:r>
      <w:r w:rsidRPr="00BC69E8">
        <w:t>ere overlap).</w:t>
      </w:r>
    </w:p>
    <w:p w14:paraId="667BF2EF" w14:textId="3E396D08" w:rsidR="004B7289" w:rsidRPr="001979C6" w:rsidRDefault="004B7289" w:rsidP="00A35BFD"/>
    <w:p w14:paraId="3EE00048" w14:textId="77777777" w:rsidR="00A35BFD" w:rsidRPr="001979C6" w:rsidRDefault="00A35BFD">
      <w:pPr>
        <w:kinsoku w:val="0"/>
        <w:overflowPunct w:val="0"/>
        <w:autoSpaceDE/>
        <w:autoSpaceDN/>
        <w:adjustRightInd/>
        <w:spacing w:before="8" w:line="245" w:lineRule="exact"/>
        <w:textAlignment w:val="baseline"/>
        <w:rPr>
          <w:szCs w:val="22"/>
        </w:rPr>
        <w:sectPr w:rsidR="00A35BFD" w:rsidRPr="001979C6" w:rsidSect="002073AA">
          <w:pgSz w:w="11909" w:h="16838"/>
          <w:pgMar w:top="1417" w:right="1417" w:bottom="1417" w:left="1417" w:header="708" w:footer="708" w:gutter="0"/>
          <w:cols w:space="708"/>
          <w:noEndnote/>
          <w:docGrid w:linePitch="299"/>
        </w:sectPr>
      </w:pPr>
    </w:p>
    <w:p w14:paraId="5C80DAE4" w14:textId="77777777" w:rsidR="008B19F0" w:rsidRPr="00660E04" w:rsidRDefault="008B19F0" w:rsidP="00832D19">
      <w:pPr>
        <w:pStyle w:val="Kop2"/>
        <w:rPr>
          <w:rStyle w:val="Opmaakprofiel12ptVoor5ptNa5ptChar"/>
          <w:rFonts w:eastAsiaTheme="majorEastAsia"/>
          <w:szCs w:val="22"/>
        </w:rPr>
      </w:pPr>
      <w:bookmarkStart w:id="6" w:name="_Toc96548408"/>
      <w:r w:rsidRPr="00660E04">
        <w:t>Aromatische verbindingen en aromaticiteit</w:t>
      </w:r>
      <w:bookmarkStart w:id="7" w:name="top"/>
      <w:bookmarkEnd w:id="6"/>
      <w:bookmarkEnd w:id="7"/>
    </w:p>
    <w:p w14:paraId="565A31DF" w14:textId="231EC518" w:rsidR="008B19F0" w:rsidRPr="00660E04" w:rsidRDefault="008B19F0" w:rsidP="005403E5">
      <w:pPr>
        <w:jc w:val="both"/>
        <w:rPr>
          <w:szCs w:val="22"/>
        </w:rPr>
      </w:pPr>
      <w:r w:rsidRPr="00660E04">
        <w:rPr>
          <w:szCs w:val="22"/>
        </w:rPr>
        <w:t>De structuur van benzeen C</w:t>
      </w:r>
      <w:r w:rsidRPr="00660E04">
        <w:rPr>
          <w:szCs w:val="22"/>
          <w:vertAlign w:val="subscript"/>
        </w:rPr>
        <w:t>6</w:t>
      </w:r>
      <w:r w:rsidRPr="00660E04">
        <w:rPr>
          <w:szCs w:val="22"/>
        </w:rPr>
        <w:t>H</w:t>
      </w:r>
      <w:r w:rsidRPr="00660E04">
        <w:rPr>
          <w:szCs w:val="22"/>
          <w:vertAlign w:val="subscript"/>
        </w:rPr>
        <w:t>6</w:t>
      </w:r>
      <w:r w:rsidRPr="00660E04">
        <w:rPr>
          <w:szCs w:val="22"/>
        </w:rPr>
        <w:t xml:space="preserve"> </w:t>
      </w:r>
      <w:r w:rsidRPr="00660E04">
        <w:rPr>
          <w:position w:val="-34"/>
          <w:szCs w:val="22"/>
        </w:rPr>
        <w:object w:dxaOrig="2606" w:dyaOrig="1013" w14:anchorId="4A09E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2pt" o:ole="">
            <v:imagedata r:id="rId73" o:title=""/>
          </v:shape>
          <o:OLEObject Type="Embed" ProgID="ACD.ChemSketch.20" ShapeID="_x0000_i1025" DrawAspect="Content" ObjectID="_1707725504" r:id="rId74"/>
        </w:object>
      </w:r>
      <w:r w:rsidRPr="00660E04">
        <w:rPr>
          <w:szCs w:val="22"/>
        </w:rPr>
        <w:t xml:space="preserve"> is in 1825 ontdekt door Michael Faraday. De molecuulformule is in 1834 door Mitscherlich afgeleid.</w:t>
      </w:r>
    </w:p>
    <w:p w14:paraId="5D381811" w14:textId="77777777" w:rsidR="008B19F0" w:rsidRPr="00660E04" w:rsidRDefault="00AC4792" w:rsidP="005403E5">
      <w:pPr>
        <w:jc w:val="both"/>
        <w:rPr>
          <w:szCs w:val="22"/>
        </w:rPr>
      </w:pPr>
      <w:r>
        <w:rPr>
          <w:noProof/>
          <w:position w:val="-40"/>
        </w:rPr>
        <w:object w:dxaOrig="1440" w:dyaOrig="1440" w14:anchorId="540C1074">
          <v:shape id="_x0000_s2129" type="#_x0000_t75" style="position:absolute;left:0;text-align:left;margin-left:388.1pt;margin-top:38.55pt;width:65.1pt;height:59.55pt;z-index:251694080;mso-position-horizontal-relative:text;mso-position-vertical-relative:text">
            <v:imagedata r:id="rId75" o:title=""/>
            <w10:wrap type="square"/>
          </v:shape>
          <o:OLEObject Type="Embed" ProgID="ACD.ChemSketch.20" ShapeID="_x0000_s2129" DrawAspect="Content" ObjectID="_1707726070" r:id="rId76">
            <o:FieldCodes>\s</o:FieldCodes>
          </o:OLEObject>
        </w:object>
      </w:r>
      <w:r w:rsidR="008B19F0" w:rsidRPr="00660E04">
        <w:rPr>
          <w:szCs w:val="22"/>
        </w:rPr>
        <w:t xml:space="preserve">De welriekende geur van benzeen en zijn derivaten leidden tot hun klassering als 'aromatisch'. Deze classificatie heeft tegenwoordig een chemische betekenis </w:t>
      </w:r>
      <w:r w:rsidR="008B19F0" w:rsidRPr="00660E04">
        <w:rPr>
          <w:szCs w:val="22"/>
        </w:rPr>
        <w:sym w:font="Symbol" w:char="F02D"/>
      </w:r>
      <w:r w:rsidR="008B19F0" w:rsidRPr="00660E04">
        <w:rPr>
          <w:szCs w:val="22"/>
        </w:rPr>
        <w:t xml:space="preserve"> 'aromaticiteit' is verbonden met een bijzondere vorm van stabilisatie vanwege de structuur.</w:t>
      </w:r>
    </w:p>
    <w:p w14:paraId="4C003F22" w14:textId="6F3C107C" w:rsidR="008B19F0" w:rsidRPr="00660E04" w:rsidRDefault="008B19F0" w:rsidP="005403E5">
      <w:pPr>
        <w:jc w:val="both"/>
        <w:rPr>
          <w:szCs w:val="22"/>
        </w:rPr>
      </w:pPr>
      <w:r w:rsidRPr="00660E04">
        <w:rPr>
          <w:szCs w:val="22"/>
        </w:rPr>
        <w:t xml:space="preserve">De opheldering van de structuur gaf een probleem </w:t>
      </w:r>
      <w:r w:rsidRPr="00660E04">
        <w:rPr>
          <w:szCs w:val="22"/>
        </w:rPr>
        <w:sym w:font="Symbol" w:char="F02D"/>
      </w:r>
      <w:r w:rsidRPr="00660E04">
        <w:rPr>
          <w:szCs w:val="22"/>
        </w:rPr>
        <w:t xml:space="preserve"> de molecuulformule C</w:t>
      </w:r>
      <w:r w:rsidRPr="00660E04">
        <w:rPr>
          <w:szCs w:val="22"/>
          <w:vertAlign w:val="subscript"/>
        </w:rPr>
        <w:t>6</w:t>
      </w:r>
      <w:r w:rsidRPr="00660E04">
        <w:rPr>
          <w:szCs w:val="22"/>
        </w:rPr>
        <w:t>H</w:t>
      </w:r>
      <w:r w:rsidRPr="00660E04">
        <w:rPr>
          <w:szCs w:val="22"/>
          <w:vertAlign w:val="subscript"/>
        </w:rPr>
        <w:t>6</w:t>
      </w:r>
      <w:r w:rsidRPr="00660E04">
        <w:rPr>
          <w:szCs w:val="22"/>
        </w:rPr>
        <w:t xml:space="preserve"> wees op een sterk onverzadigde verbinding (dubbele en drievoudige bindingen), maar benzeen vertoont geen onverzadigd gedrag.</w:t>
      </w:r>
    </w:p>
    <w:p w14:paraId="4082D7F7" w14:textId="663E4BAD" w:rsidR="008B19F0" w:rsidRPr="00660E04" w:rsidRDefault="00B810D1" w:rsidP="005403E5">
      <w:pPr>
        <w:jc w:val="both"/>
        <w:rPr>
          <w:szCs w:val="22"/>
        </w:rPr>
      </w:pPr>
      <w:r>
        <w:rPr>
          <w:noProof/>
        </w:rPr>
        <mc:AlternateContent>
          <mc:Choice Requires="wps">
            <w:drawing>
              <wp:anchor distT="0" distB="0" distL="114300" distR="114300" simplePos="0" relativeHeight="251695104" behindDoc="0" locked="0" layoutInCell="1" allowOverlap="1" wp14:anchorId="14846BC1" wp14:editId="2CC9F70B">
                <wp:simplePos x="0" y="0"/>
                <wp:positionH relativeFrom="column">
                  <wp:posOffset>3891280</wp:posOffset>
                </wp:positionH>
                <wp:positionV relativeFrom="paragraph">
                  <wp:posOffset>-220980</wp:posOffset>
                </wp:positionV>
                <wp:extent cx="933450" cy="233680"/>
                <wp:effectExtent l="0" t="0" r="0" b="0"/>
                <wp:wrapSquare wrapText="bothSides"/>
                <wp:docPr id="969" name="Tekstvak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7D8EC" w14:textId="5DC68F3E" w:rsidR="006259E6" w:rsidRPr="00F87457" w:rsidRDefault="00D60F2F" w:rsidP="001E5552">
                            <w:pPr>
                              <w:pStyle w:val="Bijschrift"/>
                              <w:jc w:val="right"/>
                            </w:pPr>
                            <w:r w:rsidRPr="00F87457">
                              <w:t>Cyclische</w:t>
                            </w:r>
                            <w:r w:rsidR="006259E6" w:rsidRPr="00F87457">
                              <w:t xml:space="preserve"> structuur Kékulé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46BC1" id="Tekstvak 969" o:spid="_x0000_s1037" type="#_x0000_t202" style="position:absolute;left:0;text-align:left;margin-left:306.4pt;margin-top:-17.4pt;width:73.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" stroked="f">
                <v:textbox style="mso-fit-shape-to-text:t" inset="0,0,0,0">
                  <w:txbxContent>
                    <w:p w14:paraId="3327D8EC" w14:textId="5DC68F3E" w:rsidR="006259E6" w:rsidRPr="00F87457" w:rsidRDefault="00D60F2F" w:rsidP="001E5552">
                      <w:pPr>
                        <w:pStyle w:val="Bijschrift"/>
                        <w:jc w:val="right"/>
                      </w:pPr>
                      <w:r w:rsidRPr="00F87457">
                        <w:t>Cyclische</w:t>
                      </w:r>
                      <w:r w:rsidR="006259E6" w:rsidRPr="00F87457">
                        <w:t xml:space="preserve"> structuur Kékulé</w:t>
                      </w:r>
                    </w:p>
                  </w:txbxContent>
                </v:textbox>
                <w10:wrap type="square"/>
              </v:shape>
            </w:pict>
          </mc:Fallback>
        </mc:AlternateContent>
      </w:r>
      <w:r w:rsidR="008B19F0" w:rsidRPr="00660E04">
        <w:rPr>
          <w:szCs w:val="22"/>
        </w:rPr>
        <w:t>Kekulé (1865) stelde een cyclische structuur voor</w:t>
      </w:r>
      <w:r w:rsidR="008B19F0">
        <w:rPr>
          <w:szCs w:val="22"/>
        </w:rPr>
        <w:t xml:space="preserve"> (zie </w:t>
      </w:r>
      <w:r>
        <w:rPr>
          <w:szCs w:val="22"/>
        </w:rPr>
        <w:t>hiernaast)</w:t>
      </w:r>
      <w:r w:rsidRPr="00660E04">
        <w:rPr>
          <w:szCs w:val="22"/>
        </w:rPr>
        <w:t xml:space="preserve"> </w:t>
      </w:r>
      <w:r w:rsidRPr="00660E04">
        <w:rPr>
          <w:szCs w:val="22"/>
        </w:rPr>
        <w:lastRenderedPageBreak/>
        <w:t>maar</w:t>
      </w:r>
      <w:r w:rsidR="008B19F0" w:rsidRPr="00660E04">
        <w:rPr>
          <w:szCs w:val="22"/>
        </w:rPr>
        <w:t xml:space="preserve"> dat impliceerde afwisselende enkele en dubbele bindingen (C</w:t>
      </w:r>
      <w:r w:rsidR="008B19F0" w:rsidRPr="00660E04">
        <w:rPr>
          <w:szCs w:val="22"/>
        </w:rPr>
        <w:sym w:font="Symbol" w:char="F02D"/>
      </w:r>
      <w:r w:rsidR="008B19F0" w:rsidRPr="00660E04">
        <w:rPr>
          <w:szCs w:val="22"/>
        </w:rPr>
        <w:t>C = 1,47Å, C=C = 1,34Å).</w:t>
      </w:r>
    </w:p>
    <w:p w14:paraId="76A3E5AF" w14:textId="7EEA0F59" w:rsidR="008B19F0" w:rsidRPr="00660E04" w:rsidRDefault="00AC4792" w:rsidP="005403E5">
      <w:pPr>
        <w:jc w:val="both"/>
        <w:rPr>
          <w:szCs w:val="22"/>
        </w:rPr>
      </w:pPr>
      <w:r>
        <w:rPr>
          <w:noProof/>
        </w:rPr>
        <w:object w:dxaOrig="1440" w:dyaOrig="1440" w14:anchorId="6DE01EC9">
          <v:shape id="_x0000_s2130" type="#_x0000_t75" style="position:absolute;left:0;text-align:left;margin-left:314.25pt;margin-top:3.65pt;width:138.9pt;height:48.85pt;z-index:251698176;mso-position-horizontal-relative:text;mso-position-vertical-relative:text">
            <v:imagedata r:id="rId77" o:title=""/>
            <w10:wrap type="square"/>
          </v:shape>
          <o:OLEObject Type="Embed" ProgID="ACD.ChemSketch.20" ShapeID="_x0000_s2130" DrawAspect="Content" ObjectID="_1707726071" r:id="rId78">
            <o:FieldCodes>\s</o:FieldCodes>
          </o:OLEObject>
        </w:object>
      </w:r>
      <w:r w:rsidR="008B19F0" w:rsidRPr="00660E04">
        <w:rPr>
          <w:szCs w:val="22"/>
        </w:rPr>
        <w:t>Kekulé veronderstelde dat twee vormen van benzeen in snel evenwicht verkeerden:</w:t>
      </w:r>
    </w:p>
    <w:p w14:paraId="08AF6B4E" w14:textId="53E0AB0D" w:rsidR="008B19F0" w:rsidRPr="00660E04" w:rsidRDefault="008B19F0" w:rsidP="005403E5">
      <w:pPr>
        <w:jc w:val="both"/>
        <w:rPr>
          <w:szCs w:val="22"/>
        </w:rPr>
      </w:pPr>
      <w:r w:rsidRPr="00660E04">
        <w:rPr>
          <w:szCs w:val="22"/>
        </w:rPr>
        <w:t xml:space="preserve">Later liet spectroscopisch bewijsmateriaal zien dat alle bindingslengten gelijk waren met een lengte tussen die van een enkele en dubbele binding </w:t>
      </w:r>
      <w:r w:rsidR="00B810D1" w:rsidRPr="00660E04">
        <w:rPr>
          <w:szCs w:val="22"/>
        </w:rPr>
        <w:t>in (</w:t>
      </w:r>
      <w:r w:rsidRPr="00660E04">
        <w:rPr>
          <w:szCs w:val="22"/>
        </w:rPr>
        <w:t>1,39 Å). Ook vond men dat benzeen een vlak molecuul was.</w:t>
      </w:r>
    </w:p>
    <w:p w14:paraId="4CB44535" w14:textId="27502AA8" w:rsidR="008B19F0" w:rsidRDefault="008B19F0" w:rsidP="00832D19">
      <w:pPr>
        <w:pStyle w:val="Kop3"/>
      </w:pPr>
      <w:bookmarkStart w:id="8" w:name="_Toc96548409"/>
      <w:r>
        <w:t>Beschrijving van benzeen</w:t>
      </w:r>
      <w:bookmarkEnd w:id="8"/>
    </w:p>
    <w:p w14:paraId="3ACFF319" w14:textId="77777777" w:rsidR="008B19F0" w:rsidRPr="00660E04" w:rsidRDefault="008B19F0" w:rsidP="001E5552">
      <w:pPr>
        <w:rPr>
          <w:szCs w:val="22"/>
        </w:rPr>
      </w:pPr>
      <w:r w:rsidRPr="00660E04">
        <w:rPr>
          <w:szCs w:val="22"/>
        </w:rPr>
        <w:t>We gebruiken nu twee verschillende benaderingen om benzeen en zijn stabiliteit te beschrijven</w:t>
      </w:r>
      <w:r>
        <w:rPr>
          <w:szCs w:val="22"/>
        </w:rPr>
        <w:t>.</w:t>
      </w:r>
    </w:p>
    <w:p w14:paraId="56ADCEB0" w14:textId="77777777" w:rsidR="008B19F0" w:rsidRPr="00F46C33" w:rsidRDefault="008B19F0" w:rsidP="0021657B">
      <w:pPr>
        <w:pStyle w:val="Kop4"/>
        <w:rPr>
          <w:rStyle w:val="Nadruk"/>
          <w:i w:val="0"/>
          <w:iCs w:val="0"/>
        </w:rPr>
      </w:pPr>
      <w:r w:rsidRPr="00F46C33">
        <w:rPr>
          <w:rStyle w:val="Nadruk"/>
        </w:rPr>
        <w:t>Valentiebinding</w:t>
      </w:r>
      <w:bookmarkStart w:id="9" w:name="vba"/>
      <w:bookmarkEnd w:id="9"/>
    </w:p>
    <w:p w14:paraId="64DF1026" w14:textId="0CE67B79" w:rsidR="008B19F0" w:rsidRPr="00660E04" w:rsidRDefault="005C3BF9" w:rsidP="005403E5">
      <w:pPr>
        <w:jc w:val="both"/>
        <w:rPr>
          <w:szCs w:val="22"/>
        </w:rPr>
      </w:pPr>
      <w:r>
        <w:rPr>
          <w:szCs w:val="22"/>
        </w:rPr>
        <w:t>Resonantiehybride</w:t>
      </w:r>
      <w:r w:rsidR="008B19F0" w:rsidRPr="00660E04">
        <w:rPr>
          <w:szCs w:val="22"/>
        </w:rPr>
        <w:t>, 2 grensstructuren</w:t>
      </w:r>
    </w:p>
    <w:p w14:paraId="5C7B7651" w14:textId="77777777" w:rsidR="008B19F0" w:rsidRPr="00660E04" w:rsidRDefault="008B19F0" w:rsidP="005403E5">
      <w:pPr>
        <w:jc w:val="both"/>
        <w:rPr>
          <w:szCs w:val="22"/>
        </w:rPr>
      </w:pPr>
      <w:r w:rsidRPr="00660E04">
        <w:rPr>
          <w:szCs w:val="22"/>
        </w:rPr>
        <w:object w:dxaOrig="4243" w:dyaOrig="1013" w14:anchorId="79E51694">
          <v:shape id="_x0000_i1028" type="#_x0000_t75" style="width:212.35pt;height:51pt" o:ole="">
            <v:imagedata r:id="rId79" o:title=""/>
          </v:shape>
          <o:OLEObject Type="Embed" ProgID="ACD.ChemSketch.20" ShapeID="_x0000_i1028" DrawAspect="Content" ObjectID="_1707725505" r:id="rId80"/>
        </w:object>
      </w:r>
    </w:p>
    <w:p w14:paraId="0776EC94" w14:textId="77777777" w:rsidR="008B19F0" w:rsidRPr="00660E04" w:rsidRDefault="008B19F0" w:rsidP="005403E5">
      <w:pPr>
        <w:jc w:val="both"/>
        <w:rPr>
          <w:szCs w:val="22"/>
        </w:rPr>
      </w:pPr>
      <w:r w:rsidRPr="00660E04">
        <w:rPr>
          <w:szCs w:val="22"/>
        </w:rPr>
        <w:t xml:space="preserve">Deze geven zowel het enkele als dubbele bandkarakter weer van elke binding. Geen van beide grensstructuren bestaan in werkelijkheid </w:t>
      </w:r>
      <w:r w:rsidRPr="00660E04">
        <w:rPr>
          <w:szCs w:val="22"/>
        </w:rPr>
        <w:sym w:font="Symbol" w:char="F02D"/>
      </w:r>
      <w:r w:rsidRPr="00660E04">
        <w:rPr>
          <w:szCs w:val="22"/>
        </w:rPr>
        <w:t xml:space="preserve"> de werkelijke structuur ligt er ergens tussen in.</w:t>
      </w:r>
    </w:p>
    <w:p w14:paraId="785E937F" w14:textId="77777777" w:rsidR="008B19F0" w:rsidRPr="00660E04" w:rsidRDefault="008B19F0" w:rsidP="005403E5">
      <w:pPr>
        <w:jc w:val="both"/>
        <w:rPr>
          <w:szCs w:val="22"/>
        </w:rPr>
      </w:pPr>
      <w:r w:rsidRPr="00660E04">
        <w:rPr>
          <w:szCs w:val="22"/>
        </w:rPr>
        <w:object w:dxaOrig="5016" w:dyaOrig="825" w14:anchorId="64A01244">
          <v:shape id="_x0000_i1029" type="#_x0000_t75" style="width:250.8pt;height:41.4pt" o:ole="">
            <v:imagedata r:id="rId81" o:title=""/>
          </v:shape>
          <o:OLEObject Type="Embed" ProgID="ACD.ChemSketch.20" ShapeID="_x0000_i1029" DrawAspect="Content" ObjectID="_1707725506" r:id="rId82"/>
        </w:object>
      </w:r>
    </w:p>
    <w:p w14:paraId="5F4D7602" w14:textId="6CC19531" w:rsidR="008B19F0" w:rsidRPr="00660E04" w:rsidRDefault="00216098" w:rsidP="005403E5">
      <w:pPr>
        <w:jc w:val="both"/>
        <w:rPr>
          <w:szCs w:val="22"/>
        </w:rPr>
      </w:pPr>
      <w:r>
        <w:rPr>
          <w:szCs w:val="22"/>
        </w:rPr>
        <w:t>Er</w:t>
      </w:r>
      <w:r w:rsidR="008B19F0" w:rsidRPr="00660E04">
        <w:rPr>
          <w:szCs w:val="22"/>
        </w:rPr>
        <w:t xml:space="preserve"> geldt dat alle bindingshoeken in benzeen 120º zijn, de </w:t>
      </w:r>
      <w:r w:rsidR="008B19F0" w:rsidRPr="00391CB3">
        <w:rPr>
          <w:rFonts w:ascii="Symbol" w:hAnsi="Symbol"/>
          <w:i/>
          <w:szCs w:val="22"/>
        </w:rPr>
        <w:t></w:t>
      </w:r>
      <w:r w:rsidR="008B19F0" w:rsidRPr="00391CB3">
        <w:rPr>
          <w:i/>
          <w:szCs w:val="22"/>
        </w:rPr>
        <w:t>-</w:t>
      </w:r>
      <w:r w:rsidR="008B19F0" w:rsidRPr="00660E04">
        <w:rPr>
          <w:szCs w:val="22"/>
        </w:rPr>
        <w:t>elektronen zijn gedelokaliseerd.</w:t>
      </w:r>
    </w:p>
    <w:p w14:paraId="39B502C5" w14:textId="7EFA1087" w:rsidR="008B19F0" w:rsidRPr="00660E04" w:rsidRDefault="008B19F0" w:rsidP="005403E5">
      <w:pPr>
        <w:jc w:val="both"/>
        <w:rPr>
          <w:szCs w:val="22"/>
        </w:rPr>
      </w:pPr>
      <w:r w:rsidRPr="00660E04">
        <w:rPr>
          <w:szCs w:val="22"/>
        </w:rPr>
        <w:t xml:space="preserve">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 heeft is deze veel stabieler dan elke grensstructuur </w:t>
      </w:r>
      <w:r w:rsidRPr="00660E04">
        <w:rPr>
          <w:szCs w:val="22"/>
        </w:rPr>
        <w:sym w:font="Symbol" w:char="F02D"/>
      </w:r>
      <w:r w:rsidRPr="00660E04">
        <w:rPr>
          <w:szCs w:val="22"/>
        </w:rPr>
        <w:t xml:space="preserve"> de extra stabiliteit noemt men mesomerie-</w:t>
      </w:r>
      <w:r w:rsidR="006776C6">
        <w:rPr>
          <w:szCs w:val="22"/>
        </w:rPr>
        <w:t>/</w:t>
      </w:r>
      <w:r w:rsidRPr="00660E04">
        <w:rPr>
          <w:szCs w:val="22"/>
        </w:rPr>
        <w:t>resonantie-</w:t>
      </w:r>
      <w:r w:rsidR="00540BE8">
        <w:rPr>
          <w:szCs w:val="22"/>
        </w:rPr>
        <w:t xml:space="preserve"> </w:t>
      </w:r>
      <w:r w:rsidRPr="00660E04">
        <w:rPr>
          <w:szCs w:val="22"/>
        </w:rPr>
        <w:t>energie.</w:t>
      </w:r>
    </w:p>
    <w:p w14:paraId="70380373" w14:textId="77777777" w:rsidR="008B19F0" w:rsidRPr="00BF6AEC" w:rsidRDefault="008B19F0" w:rsidP="0021657B">
      <w:pPr>
        <w:pStyle w:val="Kop4"/>
        <w:rPr>
          <w:rStyle w:val="Nadruk"/>
        </w:rPr>
      </w:pPr>
      <w:r>
        <w:rPr>
          <w:rStyle w:val="Nadruk"/>
          <w:noProof/>
        </w:rPr>
        <w:drawing>
          <wp:anchor distT="0" distB="0" distL="114300" distR="114300" simplePos="0" relativeHeight="251701248" behindDoc="0" locked="0" layoutInCell="1" allowOverlap="1" wp14:anchorId="5D9658B6" wp14:editId="6BD62D89">
            <wp:simplePos x="0" y="0"/>
            <wp:positionH relativeFrom="column">
              <wp:posOffset>3398400</wp:posOffset>
            </wp:positionH>
            <wp:positionV relativeFrom="paragraph">
              <wp:posOffset>188290</wp:posOffset>
            </wp:positionV>
            <wp:extent cx="2361565" cy="1375410"/>
            <wp:effectExtent l="0" t="0" r="0" b="0"/>
            <wp:wrapSquare wrapText="bothSides"/>
            <wp:docPr id="970" name="Afbeelding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61565" cy="1375410"/>
                    </a:xfrm>
                    <a:prstGeom prst="rect">
                      <a:avLst/>
                    </a:prstGeom>
                    <a:noFill/>
                    <a:ln>
                      <a:noFill/>
                    </a:ln>
                  </pic:spPr>
                </pic:pic>
              </a:graphicData>
            </a:graphic>
          </wp:anchor>
        </w:drawing>
      </w:r>
      <w:r w:rsidRPr="00BF6AEC">
        <w:rPr>
          <w:rStyle w:val="Nadruk"/>
        </w:rPr>
        <w:t>Molecuulorbitalen van benzeen (MO-theorie)</w:t>
      </w:r>
      <w:bookmarkStart w:id="10" w:name="mor"/>
      <w:bookmarkEnd w:id="10"/>
    </w:p>
    <w:p w14:paraId="2FE94259" w14:textId="77777777" w:rsidR="008B19F0" w:rsidRPr="00660E04" w:rsidRDefault="008B19F0" w:rsidP="001E5552">
      <w:pPr>
        <w:rPr>
          <w:szCs w:val="22"/>
        </w:rPr>
      </w:pPr>
      <w:r w:rsidRPr="00660E04">
        <w:rPr>
          <w:szCs w:val="22"/>
        </w:rPr>
        <w:t>De bindingshoeken van</w:t>
      </w:r>
      <w:r>
        <w:rPr>
          <w:szCs w:val="22"/>
        </w:rPr>
        <w:t xml:space="preserve"> </w:t>
      </w:r>
      <w:r w:rsidRPr="00660E04">
        <w:rPr>
          <w:szCs w:val="22"/>
        </w:rPr>
        <w:t xml:space="preserve">120° in benzeen suggereren dat de C-atomen </w:t>
      </w:r>
      <w:r w:rsidRPr="00391CB3">
        <w:rPr>
          <w:i/>
          <w:szCs w:val="22"/>
        </w:rPr>
        <w:t>sp</w:t>
      </w:r>
      <w:r w:rsidRPr="00660E04">
        <w:rPr>
          <w:szCs w:val="22"/>
          <w:vertAlign w:val="superscript"/>
        </w:rPr>
        <w:t>2</w:t>
      </w:r>
      <w:r w:rsidRPr="00660E04">
        <w:rPr>
          <w:szCs w:val="22"/>
        </w:rPr>
        <w:t xml:space="preserve">-gehybridiseerd zijn. De benzeenring wordt dan voorgesteld door een vlak ringsysteem van C-atomen met een behoorlijke overlap tussen de </w:t>
      </w:r>
      <w:r w:rsidRPr="00391CB3">
        <w:rPr>
          <w:i/>
          <w:szCs w:val="22"/>
        </w:rPr>
        <w:t>p</w:t>
      </w:r>
      <w:r w:rsidRPr="00660E04">
        <w:rPr>
          <w:szCs w:val="22"/>
        </w:rPr>
        <w:t>-orbitalen (</w:t>
      </w:r>
      <w:r w:rsidRPr="00391CB3">
        <w:rPr>
          <w:rFonts w:ascii="Symbol" w:hAnsi="Symbol"/>
          <w:i/>
          <w:szCs w:val="22"/>
        </w:rPr>
        <w:t></w:t>
      </w:r>
      <w:r w:rsidRPr="00660E04">
        <w:rPr>
          <w:szCs w:val="22"/>
        </w:rPr>
        <w:t>-elektronen).</w:t>
      </w:r>
    </w:p>
    <w:p w14:paraId="22A315A5" w14:textId="77777777" w:rsidR="008B19F0" w:rsidRDefault="008B19F0" w:rsidP="001E5552">
      <w:pPr>
        <w:rPr>
          <w:b/>
        </w:rPr>
      </w:pPr>
      <w:r>
        <w:rPr>
          <w:b/>
        </w:rPr>
        <w:br w:type="page"/>
      </w:r>
    </w:p>
    <w:p w14:paraId="65820F17" w14:textId="249EABD6" w:rsidR="008B19F0" w:rsidRPr="00D60CF5" w:rsidRDefault="008B19F0" w:rsidP="00832D19">
      <w:pPr>
        <w:pStyle w:val="Kop3"/>
      </w:pPr>
      <w:bookmarkStart w:id="11" w:name="_Toc96548410"/>
      <w:r w:rsidRPr="00D60CF5">
        <w:lastRenderedPageBreak/>
        <w:t>Eenvoudige MO regels</w:t>
      </w:r>
      <w:bookmarkEnd w:id="11"/>
    </w:p>
    <w:p w14:paraId="4989CF61" w14:textId="77777777" w:rsidR="008B19F0" w:rsidRPr="00660E04" w:rsidRDefault="008B19F0" w:rsidP="001E5552">
      <w:pPr>
        <w:rPr>
          <w:szCs w:val="22"/>
        </w:rPr>
      </w:pPr>
      <w:r w:rsidRPr="00660E04">
        <w:rPr>
          <w:szCs w:val="22"/>
        </w:rPr>
        <w:t xml:space="preserve">Mengen van n × </w:t>
      </w:r>
      <w:r w:rsidRPr="00391CB3">
        <w:rPr>
          <w:i/>
          <w:szCs w:val="22"/>
        </w:rPr>
        <w:t>p</w:t>
      </w:r>
      <w:r w:rsidRPr="00660E04">
        <w:rPr>
          <w:szCs w:val="22"/>
        </w:rPr>
        <w:t xml:space="preserve">-atoomorbitalen </w:t>
      </w:r>
      <w:r w:rsidRPr="00660E04">
        <w:rPr>
          <w:szCs w:val="22"/>
        </w:rPr>
        <w:sym w:font="Symbol" w:char="F0AE"/>
      </w:r>
      <w:r w:rsidRPr="00660E04">
        <w:rPr>
          <w:szCs w:val="22"/>
        </w:rPr>
        <w:t xml:space="preserve"> n </w:t>
      </w:r>
      <w:r w:rsidRPr="00391CB3">
        <w:rPr>
          <w:rFonts w:ascii="Symbol" w:hAnsi="Symbol"/>
          <w:i/>
          <w:szCs w:val="22"/>
        </w:rPr>
        <w:t></w:t>
      </w:r>
      <w:r w:rsidRPr="00660E04">
        <w:rPr>
          <w:szCs w:val="22"/>
        </w:rPr>
        <w:t>-molecuulorbitalen!</w:t>
      </w:r>
      <w:r>
        <w:rPr>
          <w:szCs w:val="22"/>
        </w:rPr>
        <w:t xml:space="preserve"> </w:t>
      </w:r>
      <w:r w:rsidRPr="00660E04">
        <w:rPr>
          <w:szCs w:val="22"/>
        </w:rPr>
        <w:t>In etheen had je iets vergelijkbaars.</w:t>
      </w:r>
    </w:p>
    <w:p w14:paraId="46E596E7" w14:textId="77777777" w:rsidR="008B19F0" w:rsidRPr="00660E04" w:rsidRDefault="008B19F0" w:rsidP="001E5552">
      <w:pPr>
        <w:jc w:val="center"/>
        <w:rPr>
          <w:szCs w:val="22"/>
        </w:rPr>
      </w:pPr>
      <w:r>
        <w:rPr>
          <w:noProof/>
          <w:szCs w:val="22"/>
        </w:rPr>
        <w:drawing>
          <wp:inline distT="0" distB="0" distL="0" distR="0" wp14:anchorId="129DBE6F" wp14:editId="489F5DE6">
            <wp:extent cx="3981600" cy="2272445"/>
            <wp:effectExtent l="0" t="0" r="0" b="0"/>
            <wp:docPr id="971" name="Afbeelding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7051" cy="2281264"/>
                    </a:xfrm>
                    <a:prstGeom prst="rect">
                      <a:avLst/>
                    </a:prstGeom>
                    <a:noFill/>
                    <a:ln>
                      <a:noFill/>
                    </a:ln>
                  </pic:spPr>
                </pic:pic>
              </a:graphicData>
            </a:graphic>
          </wp:inline>
        </w:drawing>
      </w:r>
    </w:p>
    <w:p w14:paraId="70DAED83" w14:textId="77777777" w:rsidR="008B19F0" w:rsidRPr="00660E04" w:rsidRDefault="008B19F0" w:rsidP="004F11F2">
      <w:pPr>
        <w:jc w:val="center"/>
        <w:rPr>
          <w:szCs w:val="22"/>
        </w:rPr>
      </w:pPr>
      <w:r>
        <w:object w:dxaOrig="6087" w:dyaOrig="1022" w14:anchorId="6BE9A71F">
          <v:shape id="_x0000_i1030" type="#_x0000_t75" style="width:304.35pt;height:51pt" o:ole="">
            <v:imagedata r:id="rId85" o:title=""/>
          </v:shape>
          <o:OLEObject Type="Embed" ProgID="ACD.ChemSketch.20" ShapeID="_x0000_i1030" DrawAspect="Content" ObjectID="_1707725507" r:id="rId86"/>
        </w:object>
      </w:r>
    </w:p>
    <w:p w14:paraId="19D6B360" w14:textId="77777777" w:rsidR="008B19F0" w:rsidRPr="00660E04" w:rsidRDefault="008B19F0" w:rsidP="001E5552">
      <w:pPr>
        <w:jc w:val="center"/>
        <w:rPr>
          <w:szCs w:val="22"/>
        </w:rPr>
      </w:pPr>
      <w:r>
        <w:rPr>
          <w:noProof/>
          <w:szCs w:val="22"/>
        </w:rPr>
        <w:drawing>
          <wp:inline distT="0" distB="0" distL="0" distR="0" wp14:anchorId="24E21586" wp14:editId="10608EC6">
            <wp:extent cx="3664800" cy="980070"/>
            <wp:effectExtent l="0" t="0" r="0" b="0"/>
            <wp:docPr id="972" name="Afbeelding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97393" cy="988786"/>
                    </a:xfrm>
                    <a:prstGeom prst="rect">
                      <a:avLst/>
                    </a:prstGeom>
                    <a:noFill/>
                    <a:ln>
                      <a:noFill/>
                    </a:ln>
                  </pic:spPr>
                </pic:pic>
              </a:graphicData>
            </a:graphic>
          </wp:inline>
        </w:drawing>
      </w:r>
    </w:p>
    <w:p w14:paraId="5CAC3C38" w14:textId="77777777" w:rsidR="008B19F0" w:rsidRPr="00660E04" w:rsidRDefault="008B19F0" w:rsidP="005403E5">
      <w:pPr>
        <w:pStyle w:val="interlinie"/>
        <w:jc w:val="both"/>
      </w:pPr>
      <w:r w:rsidRPr="00660E04">
        <w:t xml:space="preserve">Elke MO kan twee elektronen bevatten, bij benzeen zien we dus dat alle elektronen gepaard zijn en de lage energieniveaus bezetten (bindende MO's). Alle bindende MO's zijn gevuld. Benzeen heeft een zogenaamde gesloten bindingsschil van gedelokaliseerde </w:t>
      </w:r>
      <w:r w:rsidRPr="00391CB3">
        <w:rPr>
          <w:rFonts w:ascii="Symbol" w:hAnsi="Symbol"/>
          <w:i/>
        </w:rPr>
        <w:t></w:t>
      </w:r>
      <w:r w:rsidRPr="00391CB3">
        <w:rPr>
          <w:i/>
        </w:rPr>
        <w:t>-</w:t>
      </w:r>
      <w:r w:rsidRPr="00660E04">
        <w:t>elektronen en dit verklaart deels de stabiliteit van benzeen.</w:t>
      </w:r>
    </w:p>
    <w:p w14:paraId="568F2215" w14:textId="05481818" w:rsidR="008B19F0" w:rsidRDefault="008B19F0" w:rsidP="00832D19">
      <w:pPr>
        <w:pStyle w:val="Kop3"/>
      </w:pPr>
      <w:bookmarkStart w:id="12" w:name="_Toc96548411"/>
      <w:r w:rsidRPr="00660E04">
        <w:t>Frost-Musulindiagrammen</w:t>
      </w:r>
      <w:bookmarkEnd w:id="12"/>
    </w:p>
    <w:p w14:paraId="4C1B757E" w14:textId="77777777" w:rsidR="008B19F0" w:rsidRPr="00660E04" w:rsidRDefault="008B19F0" w:rsidP="005403E5">
      <w:pPr>
        <w:jc w:val="both"/>
        <w:rPr>
          <w:rFonts w:ascii="Symbol" w:hAnsi="Symbol"/>
          <w:szCs w:val="22"/>
        </w:rPr>
      </w:pPr>
      <w:r w:rsidRPr="00660E04">
        <w:rPr>
          <w:szCs w:val="22"/>
        </w:rPr>
        <w:t>Er is een eenvoudig ezelsbruggetje om de ligging van de orbitaalenergieën te bepalen.</w:t>
      </w:r>
    </w:p>
    <w:p w14:paraId="547731E6" w14:textId="6CBE4560" w:rsidR="008B19F0" w:rsidRPr="00660E04" w:rsidRDefault="008B19F0" w:rsidP="005403E5">
      <w:pPr>
        <w:jc w:val="both"/>
        <w:rPr>
          <w:szCs w:val="22"/>
        </w:rPr>
      </w:pPr>
      <w:r w:rsidRPr="00660E04">
        <w:t>Frost-Musulindiagrammen</w:t>
      </w:r>
      <w:r w:rsidRPr="00660E04">
        <w:rPr>
          <w:szCs w:val="22"/>
        </w:rPr>
        <w:t xml:space="preserve"> </w:t>
      </w:r>
      <w:r w:rsidRPr="00660E04">
        <w:rPr>
          <w:szCs w:val="22"/>
        </w:rPr>
        <w:sym w:font="Symbol" w:char="F02D"/>
      </w:r>
      <w:r w:rsidRPr="00660E04">
        <w:rPr>
          <w:szCs w:val="22"/>
        </w:rPr>
        <w:t xml:space="preserve">veelhoek in een cirkel. Teken het moleculaire frame van een ringsysteem met overlappende </w:t>
      </w:r>
      <w:r w:rsidRPr="00391CB3">
        <w:rPr>
          <w:i/>
          <w:szCs w:val="22"/>
        </w:rPr>
        <w:t>p</w:t>
      </w:r>
      <w:r w:rsidRPr="00660E04">
        <w:rPr>
          <w:szCs w:val="22"/>
        </w:rPr>
        <w:t xml:space="preserve">-orbitalen, </w:t>
      </w:r>
      <w:r w:rsidR="00924ED4">
        <w:rPr>
          <w:szCs w:val="22"/>
        </w:rPr>
        <w:t>met een hoekpunt</w:t>
      </w:r>
      <w:r w:rsidRPr="00660E04">
        <w:rPr>
          <w:szCs w:val="22"/>
        </w:rPr>
        <w:t xml:space="preserve"> helemaal beneden. De plaatsen van de atomen (plaatsen van de </w:t>
      </w:r>
      <w:r w:rsidRPr="00391CB3">
        <w:rPr>
          <w:i/>
          <w:szCs w:val="22"/>
        </w:rPr>
        <w:t>p</w:t>
      </w:r>
      <w:r w:rsidRPr="00660E04">
        <w:rPr>
          <w:szCs w:val="22"/>
        </w:rPr>
        <w:t>-orbitalen) geven dan de ligging van de orbitaalenergieniveaus</w:t>
      </w:r>
      <w:r>
        <w:rPr>
          <w:szCs w:val="22"/>
        </w:rPr>
        <w:t xml:space="preserve"> </w:t>
      </w:r>
      <w:r w:rsidRPr="00660E04">
        <w:rPr>
          <w:szCs w:val="22"/>
        </w:rPr>
        <w:t>in het energiediagram!</w:t>
      </w:r>
    </w:p>
    <w:p w14:paraId="7BC21733" w14:textId="4746ED12" w:rsidR="008B19F0" w:rsidRDefault="008B19F0" w:rsidP="001E5552">
      <w:pPr>
        <w:jc w:val="center"/>
        <w:rPr>
          <w:szCs w:val="22"/>
        </w:rPr>
      </w:pPr>
      <w:r>
        <w:rPr>
          <w:noProof/>
          <w:szCs w:val="22"/>
        </w:rPr>
        <w:drawing>
          <wp:inline distT="0" distB="0" distL="0" distR="0" wp14:anchorId="6351F448" wp14:editId="5A154A64">
            <wp:extent cx="3715200" cy="1168386"/>
            <wp:effectExtent l="0" t="0" r="0" b="0"/>
            <wp:docPr id="973" name="Afbeelding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46674" cy="1178284"/>
                    </a:xfrm>
                    <a:prstGeom prst="rect">
                      <a:avLst/>
                    </a:prstGeom>
                    <a:noFill/>
                    <a:ln>
                      <a:noFill/>
                    </a:ln>
                  </pic:spPr>
                </pic:pic>
              </a:graphicData>
            </a:graphic>
          </wp:inline>
        </w:drawing>
      </w:r>
    </w:p>
    <w:p w14:paraId="0701B664" w14:textId="67BECE8D" w:rsidR="004F11F2" w:rsidRDefault="004F11F2" w:rsidP="001E5552">
      <w:pPr>
        <w:jc w:val="center"/>
        <w:rPr>
          <w:szCs w:val="22"/>
        </w:rPr>
      </w:pPr>
    </w:p>
    <w:p w14:paraId="1E06E838" w14:textId="4AF09F91" w:rsidR="004F11F2" w:rsidRDefault="004F11F2" w:rsidP="001E5552">
      <w:pPr>
        <w:jc w:val="center"/>
        <w:rPr>
          <w:szCs w:val="22"/>
        </w:rPr>
      </w:pPr>
    </w:p>
    <w:p w14:paraId="0C2661C9" w14:textId="1CEEFCF6" w:rsidR="004F11F2" w:rsidRDefault="004F11F2" w:rsidP="001E5552">
      <w:pPr>
        <w:jc w:val="center"/>
        <w:rPr>
          <w:szCs w:val="22"/>
        </w:rPr>
      </w:pPr>
    </w:p>
    <w:p w14:paraId="176B1F05" w14:textId="3F7AA1B3" w:rsidR="004F11F2" w:rsidRDefault="004F11F2" w:rsidP="001E5552">
      <w:pPr>
        <w:jc w:val="center"/>
        <w:rPr>
          <w:szCs w:val="22"/>
        </w:rPr>
      </w:pPr>
    </w:p>
    <w:p w14:paraId="5E9A28BE" w14:textId="5866C9E5" w:rsidR="004F11F2" w:rsidRDefault="004F11F2" w:rsidP="001E5552">
      <w:pPr>
        <w:jc w:val="center"/>
        <w:rPr>
          <w:szCs w:val="22"/>
        </w:rPr>
      </w:pPr>
    </w:p>
    <w:p w14:paraId="7A5C3067" w14:textId="4698DCA4" w:rsidR="004F11F2" w:rsidRDefault="004F11F2" w:rsidP="001E5552">
      <w:pPr>
        <w:jc w:val="center"/>
        <w:rPr>
          <w:szCs w:val="22"/>
        </w:rPr>
      </w:pPr>
    </w:p>
    <w:p w14:paraId="71555BF6" w14:textId="620739A8" w:rsidR="004F11F2" w:rsidRDefault="004F11F2" w:rsidP="001E5552">
      <w:pPr>
        <w:jc w:val="center"/>
        <w:rPr>
          <w:szCs w:val="22"/>
        </w:rPr>
      </w:pPr>
    </w:p>
    <w:p w14:paraId="4A3BD678" w14:textId="77777777" w:rsidR="004F11F2" w:rsidRPr="00660E04" w:rsidRDefault="004F11F2" w:rsidP="001E5552">
      <w:pPr>
        <w:jc w:val="center"/>
        <w:rPr>
          <w:szCs w:val="22"/>
        </w:rPr>
      </w:pPr>
    </w:p>
    <w:p w14:paraId="6000E6C7" w14:textId="122ABE08" w:rsidR="008B19F0" w:rsidRDefault="008B19F0" w:rsidP="00832D19">
      <w:pPr>
        <w:pStyle w:val="Kop3"/>
      </w:pPr>
      <w:bookmarkStart w:id="13" w:name="_Toc96548412"/>
      <w:r w:rsidRPr="00660E04">
        <w:lastRenderedPageBreak/>
        <w:t>Regel van Hückel</w:t>
      </w:r>
      <w:bookmarkEnd w:id="13"/>
    </w:p>
    <w:p w14:paraId="1DA245D3" w14:textId="77777777" w:rsidR="008B19F0" w:rsidRPr="00660E04" w:rsidRDefault="008B19F0" w:rsidP="005403E5">
      <w:pPr>
        <w:jc w:val="both"/>
        <w:rPr>
          <w:szCs w:val="22"/>
        </w:rPr>
      </w:pPr>
      <w:r w:rsidRPr="00660E04">
        <w:rPr>
          <w:szCs w:val="22"/>
        </w:rPr>
        <w:t>Dit brengt ons tot de heel belangrijke regel van Hückel: de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elektronregel</w:t>
      </w:r>
    </w:p>
    <w:p w14:paraId="4605FAB1" w14:textId="3B679ACD" w:rsidR="009E585B" w:rsidRPr="00660E04" w:rsidRDefault="008B19F0" w:rsidP="005403E5">
      <w:pPr>
        <w:jc w:val="both"/>
        <w:rPr>
          <w:rFonts w:ascii="Symbol" w:hAnsi="Symbol"/>
          <w:szCs w:val="22"/>
        </w:rPr>
      </w:pPr>
      <w:r w:rsidRPr="00660E04">
        <w:rPr>
          <w:szCs w:val="22"/>
        </w:rPr>
        <w:t xml:space="preserve">Hückel liet zien dat enkelvoudige ringsystemen, zoals benzeen, waarin elk atoom een </w:t>
      </w:r>
      <w:r w:rsidRPr="00391CB3">
        <w:rPr>
          <w:i/>
          <w:szCs w:val="22"/>
        </w:rPr>
        <w:t>p</w:t>
      </w:r>
      <w:r w:rsidRPr="00660E04">
        <w:rPr>
          <w:szCs w:val="22"/>
        </w:rPr>
        <w:t>-orbitaal heeft, verbindingen met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elektronen, waarin </w:t>
      </w:r>
      <w:r w:rsidRPr="00660E04">
        <w:rPr>
          <w:i/>
          <w:szCs w:val="22"/>
        </w:rPr>
        <w:t>n</w:t>
      </w:r>
      <w:r w:rsidRPr="00660E04">
        <w:rPr>
          <w:szCs w:val="22"/>
        </w:rPr>
        <w:t xml:space="preserve"> = 0, 1, 2, 3, … een gesloten schil van gedelokaliseerde elektronen heeft. Dit type verbindingen is uitzonderlijk stabiel (hoge r</w:t>
      </w:r>
      <w:r>
        <w:rPr>
          <w:szCs w:val="22"/>
        </w:rPr>
        <w:t xml:space="preserve">esonantie-energie 'aromatisch'); </w:t>
      </w:r>
      <w:r w:rsidRPr="00F419B4">
        <w:rPr>
          <w:szCs w:val="22"/>
        </w:rPr>
        <w:t>vlakke</w:t>
      </w:r>
      <w:r w:rsidRPr="00660E04">
        <w:rPr>
          <w:szCs w:val="22"/>
        </w:rPr>
        <w:t xml:space="preserve"> enkelvoudige ringsystemen met 2, 6, 10, 14… gedelokaliseerde </w:t>
      </w:r>
      <w:r w:rsidRPr="00391CB3">
        <w:rPr>
          <w:rFonts w:ascii="Symbol" w:hAnsi="Symbol"/>
          <w:i/>
          <w:szCs w:val="22"/>
        </w:rPr>
        <w:t></w:t>
      </w:r>
      <w:r w:rsidRPr="00660E04">
        <w:rPr>
          <w:rFonts w:ascii="Symbol" w:hAnsi="Symbol"/>
          <w:szCs w:val="22"/>
        </w:rPr>
        <w:t></w:t>
      </w:r>
      <w:r w:rsidRPr="00660E04">
        <w:rPr>
          <w:szCs w:val="22"/>
        </w:rPr>
        <w:t>elektronen zijn 'aromatisch'.</w:t>
      </w:r>
      <w:r w:rsidR="009E585B" w:rsidRPr="009E585B">
        <w:rPr>
          <w:szCs w:val="22"/>
        </w:rPr>
        <w:t xml:space="preserve"> </w:t>
      </w:r>
      <w:r w:rsidR="009E585B" w:rsidRPr="00660E04">
        <w:rPr>
          <w:szCs w:val="22"/>
        </w:rPr>
        <w:t xml:space="preserve">D.w.z. dat de </w:t>
      </w:r>
      <w:r w:rsidR="009E585B" w:rsidRPr="00391CB3">
        <w:rPr>
          <w:rFonts w:ascii="Symbol" w:hAnsi="Symbol"/>
          <w:i/>
          <w:szCs w:val="22"/>
        </w:rPr>
        <w:t></w:t>
      </w:r>
      <w:r w:rsidR="009E585B" w:rsidRPr="00660E04">
        <w:rPr>
          <w:szCs w:val="22"/>
        </w:rPr>
        <w:t>-elektronen over de hele ring zijn gedelokaliseerd en de verbinding wordt door deze delokalisatie gestabiliseerd.</w:t>
      </w:r>
    </w:p>
    <w:p w14:paraId="755D67D8" w14:textId="6E6F3596" w:rsidR="008B19F0" w:rsidRPr="00F419B4" w:rsidRDefault="00F419B4" w:rsidP="005403E5">
      <w:pPr>
        <w:jc w:val="both"/>
        <w:rPr>
          <w:szCs w:val="22"/>
        </w:rPr>
      </w:pPr>
      <w:r>
        <w:rPr>
          <w:szCs w:val="22"/>
        </w:rPr>
        <w:t xml:space="preserve"> Wanneer een atoom in het systeem niet vlak is (ofwel sp</w:t>
      </w:r>
      <w:r>
        <w:rPr>
          <w:szCs w:val="22"/>
          <w:vertAlign w:val="superscript"/>
        </w:rPr>
        <w:t xml:space="preserve">3 </w:t>
      </w:r>
      <w:r>
        <w:rPr>
          <w:szCs w:val="22"/>
        </w:rPr>
        <w:t>hybridisatie heeft) spreekt men niet van een aromatisch systeem; alleen wanneer het gehele gedelokaliseerde systeem vlak is.</w:t>
      </w:r>
    </w:p>
    <w:p w14:paraId="2C49CDF9" w14:textId="77777777" w:rsidR="008B19F0" w:rsidRPr="00C14FB3" w:rsidRDefault="008B19F0" w:rsidP="005403E5">
      <w:pPr>
        <w:pStyle w:val="interlinie"/>
        <w:jc w:val="both"/>
        <w:rPr>
          <w:rStyle w:val="Opmaakprofiel12ptVoor5ptNa5ptChar"/>
          <w:b/>
          <w:i/>
          <w:iCs/>
          <w:u w:val="single"/>
        </w:rPr>
      </w:pPr>
      <w:r w:rsidRPr="00C14FB3">
        <w:rPr>
          <w:i/>
          <w:iCs/>
          <w:u w:val="single"/>
        </w:rPr>
        <w:t>Verbindingen met 4n</w:t>
      </w:r>
      <w:bookmarkStart w:id="14" w:name="4n"/>
      <w:bookmarkEnd w:id="14"/>
      <w:r w:rsidRPr="00C14FB3">
        <w:rPr>
          <w:i/>
          <w:iCs/>
          <w:u w:val="single"/>
        </w:rPr>
        <w:t xml:space="preserve"> elektronen</w:t>
      </w:r>
    </w:p>
    <w:p w14:paraId="266F8FE4" w14:textId="77777777" w:rsidR="008B19F0" w:rsidRPr="00660E04" w:rsidRDefault="008B19F0" w:rsidP="005403E5">
      <w:pPr>
        <w:jc w:val="both"/>
        <w:rPr>
          <w:szCs w:val="22"/>
        </w:rPr>
      </w:pPr>
      <w:r w:rsidRPr="00660E04">
        <w:rPr>
          <w:szCs w:val="22"/>
        </w:rPr>
        <w:t>We bekijken</w:t>
      </w:r>
      <w:r>
        <w:rPr>
          <w:szCs w:val="22"/>
        </w:rPr>
        <w:t xml:space="preserve"> </w:t>
      </w:r>
      <w:r w:rsidRPr="00660E04">
        <w:rPr>
          <w:rStyle w:val="Opmaakprofiel12ptVoor5ptNa5ptChar"/>
          <w:szCs w:val="22"/>
        </w:rPr>
        <w:t>vlak</w:t>
      </w:r>
      <w:r w:rsidRPr="00660E04">
        <w:rPr>
          <w:szCs w:val="22"/>
        </w:rPr>
        <w:t xml:space="preserve"> cyclooctatetraeen (COT) (8 </w:t>
      </w:r>
      <w:r w:rsidRPr="00391CB3">
        <w:rPr>
          <w:rFonts w:ascii="Symbol" w:hAnsi="Symbol"/>
          <w:i/>
          <w:szCs w:val="22"/>
        </w:rPr>
        <w:t></w:t>
      </w:r>
      <w:r w:rsidRPr="00660E04">
        <w:rPr>
          <w:szCs w:val="22"/>
        </w:rPr>
        <w:t xml:space="preserve"> elektronen).</w:t>
      </w:r>
      <w:r>
        <w:rPr>
          <w:szCs w:val="22"/>
        </w:rPr>
        <w:t xml:space="preserve"> </w:t>
      </w:r>
      <w:r w:rsidRPr="00660E04">
        <w:rPr>
          <w:szCs w:val="22"/>
        </w:rPr>
        <w:t>Teken eerst de ‘veelhoek in een cirkel’.</w:t>
      </w:r>
    </w:p>
    <w:p w14:paraId="20EFEDC7" w14:textId="77777777" w:rsidR="008B19F0" w:rsidRPr="00660E04" w:rsidRDefault="008B19F0" w:rsidP="001E5552">
      <w:pPr>
        <w:jc w:val="center"/>
        <w:rPr>
          <w:szCs w:val="22"/>
        </w:rPr>
      </w:pPr>
      <w:r>
        <w:rPr>
          <w:noProof/>
          <w:szCs w:val="22"/>
        </w:rPr>
        <w:drawing>
          <wp:inline distT="0" distB="0" distL="0" distR="0" wp14:anchorId="7DD3CF2B" wp14:editId="41BF9397">
            <wp:extent cx="4478655" cy="1360805"/>
            <wp:effectExtent l="0" t="0" r="0" b="0"/>
            <wp:docPr id="974" name="Afbeelding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8655" cy="1360805"/>
                    </a:xfrm>
                    <a:prstGeom prst="rect">
                      <a:avLst/>
                    </a:prstGeom>
                    <a:noFill/>
                    <a:ln>
                      <a:noFill/>
                    </a:ln>
                  </pic:spPr>
                </pic:pic>
              </a:graphicData>
            </a:graphic>
          </wp:inline>
        </w:drawing>
      </w:r>
    </w:p>
    <w:p w14:paraId="2F81BDDE" w14:textId="77777777" w:rsidR="008B19F0" w:rsidRPr="00660E04" w:rsidRDefault="008B19F0" w:rsidP="005403E5">
      <w:pPr>
        <w:jc w:val="both"/>
        <w:rPr>
          <w:szCs w:val="22"/>
        </w:rPr>
      </w:pPr>
      <w:r>
        <w:rPr>
          <w:noProof/>
          <w:szCs w:val="22"/>
        </w:rPr>
        <w:drawing>
          <wp:anchor distT="0" distB="0" distL="114300" distR="114300" simplePos="0" relativeHeight="251700224" behindDoc="0" locked="0" layoutInCell="1" allowOverlap="1" wp14:anchorId="6D8DE224" wp14:editId="164236A2">
            <wp:simplePos x="0" y="0"/>
            <wp:positionH relativeFrom="column">
              <wp:posOffset>4914265</wp:posOffset>
            </wp:positionH>
            <wp:positionV relativeFrom="paragraph">
              <wp:posOffset>43180</wp:posOffset>
            </wp:positionV>
            <wp:extent cx="1226820" cy="734695"/>
            <wp:effectExtent l="0" t="0" r="0" b="0"/>
            <wp:wrapSquare wrapText="bothSides"/>
            <wp:docPr id="975" name="Afbeelding 97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6820" cy="734695"/>
                    </a:xfrm>
                    <a:prstGeom prst="rect">
                      <a:avLst/>
                    </a:prstGeom>
                    <a:noFill/>
                    <a:ln w="9525">
                      <a:noFill/>
                      <a:miter lim="800000"/>
                      <a:headEnd/>
                      <a:tailEnd/>
                    </a:ln>
                  </pic:spPr>
                </pic:pic>
              </a:graphicData>
            </a:graphic>
          </wp:anchor>
        </w:drawing>
      </w:r>
      <w:r w:rsidRPr="00660E04">
        <w:rPr>
          <w:szCs w:val="22"/>
        </w:rPr>
        <w:t>Geen gesloten schil en 2 ongepaarde elektronen in elk van 2 niet-bindende orbitalen!</w:t>
      </w:r>
      <w:r>
        <w:rPr>
          <w:szCs w:val="22"/>
        </w:rPr>
        <w:t xml:space="preserve"> </w:t>
      </w:r>
      <w:r w:rsidRPr="00660E04">
        <w:rPr>
          <w:szCs w:val="22"/>
        </w:rPr>
        <w:t>Moleculen met ongepaarde elektronen zijn in de regel onstabiel en reactief.</w:t>
      </w:r>
      <w:r>
        <w:rPr>
          <w:szCs w:val="22"/>
        </w:rPr>
        <w:t xml:space="preserve"> </w:t>
      </w:r>
      <w:r w:rsidRPr="00660E04">
        <w:rPr>
          <w:szCs w:val="22"/>
        </w:rPr>
        <w:t>Daarom is vlak COT niet aromatisch.</w:t>
      </w:r>
    </w:p>
    <w:p w14:paraId="1F5DA792" w14:textId="4C009E89" w:rsidR="008B19F0" w:rsidRDefault="008B19F0" w:rsidP="005403E5">
      <w:pPr>
        <w:jc w:val="both"/>
        <w:rPr>
          <w:szCs w:val="22"/>
        </w:rPr>
      </w:pPr>
      <w:r w:rsidRPr="00660E04">
        <w:rPr>
          <w:szCs w:val="22"/>
        </w:rPr>
        <w:t>Er komt geen extra stabiliteit door een vlak systeem en dus krijgt het de vorm van een kuip.</w:t>
      </w:r>
      <w:r>
        <w:rPr>
          <w:szCs w:val="22"/>
        </w:rPr>
        <w:t xml:space="preserve"> </w:t>
      </w:r>
      <w:r w:rsidRPr="00660E04">
        <w:rPr>
          <w:szCs w:val="22"/>
        </w:rPr>
        <w:t xml:space="preserve">COT is </w:t>
      </w:r>
      <w:r w:rsidR="00F76581">
        <w:rPr>
          <w:rStyle w:val="Opmaakprofiel12ptVoor5ptNa5ptChar"/>
          <w:szCs w:val="22"/>
        </w:rPr>
        <w:t>niet</w:t>
      </w:r>
      <w:r w:rsidRPr="00660E04">
        <w:rPr>
          <w:rStyle w:val="Opmaakprofiel12ptVoor5ptNa5ptChar"/>
          <w:szCs w:val="22"/>
        </w:rPr>
        <w:t>-aromatisch,</w:t>
      </w:r>
      <w:r w:rsidRPr="00660E04">
        <w:rPr>
          <w:szCs w:val="22"/>
        </w:rPr>
        <w:t xml:space="preserve"> het zou alleen maar minder stabiel worden als het vlak werd.</w:t>
      </w:r>
      <w:r w:rsidR="00F76581">
        <w:rPr>
          <w:szCs w:val="22"/>
        </w:rPr>
        <w:t xml:space="preserve"> </w:t>
      </w:r>
    </w:p>
    <w:p w14:paraId="1C72DBFF" w14:textId="2C2CF5DD" w:rsidR="002A2895" w:rsidRDefault="00F76581" w:rsidP="005403E5">
      <w:pPr>
        <w:jc w:val="both"/>
        <w:rPr>
          <w:szCs w:val="22"/>
        </w:rPr>
      </w:pPr>
      <w:r>
        <w:rPr>
          <w:szCs w:val="22"/>
        </w:rPr>
        <w:t xml:space="preserve">Er bestaat ook een groep reactieve moleculen die </w:t>
      </w:r>
      <w:r w:rsidRPr="005C3567">
        <w:rPr>
          <w:szCs w:val="22"/>
        </w:rPr>
        <w:t>4</w:t>
      </w:r>
      <w:r w:rsidRPr="005C3567">
        <w:rPr>
          <w:i/>
          <w:iCs/>
          <w:szCs w:val="22"/>
        </w:rPr>
        <w:t>n π</w:t>
      </w:r>
      <w:r>
        <w:rPr>
          <w:szCs w:val="22"/>
        </w:rPr>
        <w:t xml:space="preserve"> elektronen hebben en wel vlak zijn. In zo’n geval spreekt men van anti-aromatische moleculen. Het verschil tussen niet- en anti-aromatische verbindingen is de reactiviteit. Wanneer een stof niet-aromatisch is</w:t>
      </w:r>
      <w:r w:rsidR="00D65DAC">
        <w:rPr>
          <w:szCs w:val="22"/>
        </w:rPr>
        <w:t>,</w:t>
      </w:r>
      <w:r>
        <w:rPr>
          <w:szCs w:val="22"/>
        </w:rPr>
        <w:t xml:space="preserve"> wil dat </w:t>
      </w:r>
      <w:r w:rsidR="00C027A5">
        <w:rPr>
          <w:szCs w:val="22"/>
        </w:rPr>
        <w:t>alleen</w:t>
      </w:r>
      <w:r>
        <w:rPr>
          <w:szCs w:val="22"/>
        </w:rPr>
        <w:t xml:space="preserve"> zeggen dat er geen extra stabilisatie plaats vindt door het aanwezige systeem van dubbele bindingen. Omdat dergelijke moleculen niet vlak zijn</w:t>
      </w:r>
      <w:r w:rsidR="007746AA">
        <w:rPr>
          <w:szCs w:val="22"/>
        </w:rPr>
        <w:t>,</w:t>
      </w:r>
      <w:r>
        <w:rPr>
          <w:szCs w:val="22"/>
        </w:rPr>
        <w:t xml:space="preserve"> </w:t>
      </w:r>
      <w:r w:rsidR="000474BE">
        <w:rPr>
          <w:szCs w:val="22"/>
        </w:rPr>
        <w:t xml:space="preserve">wordt de energie van het systeem niet verhoogd door </w:t>
      </w:r>
      <w:r w:rsidR="0004406B">
        <w:rPr>
          <w:szCs w:val="22"/>
        </w:rPr>
        <w:t>ringspanning</w:t>
      </w:r>
      <w:r>
        <w:rPr>
          <w:szCs w:val="22"/>
        </w:rPr>
        <w:t>. Bij anti-aromatische verbindingen geldt dat het onmogelijk is om niet vlak te zijn</w:t>
      </w:r>
      <w:r w:rsidR="00EC3733">
        <w:rPr>
          <w:szCs w:val="22"/>
        </w:rPr>
        <w:t>. Daardoor</w:t>
      </w:r>
      <w:r w:rsidR="009D6015">
        <w:rPr>
          <w:szCs w:val="22"/>
        </w:rPr>
        <w:t xml:space="preserve"> is er een</w:t>
      </w:r>
      <w:r>
        <w:rPr>
          <w:szCs w:val="22"/>
        </w:rPr>
        <w:t xml:space="preserve"> toename van potentiële energie door de dubbele bindingen. Deze moleculen reageren hierdoor makkelijker met andere reagentia om zo de anti-aromaticiteit te verbreken. Een goed voorbeeld hiervan is cyclobutadieen ([4] annuleen]. Dit molecuul werd pas in 1965 gesynthetiseerd, vanwege zijn zeer instabiele aard. Het is echter mogelijk om het gevormde molecuul direct te laten reageren met Fe</w:t>
      </w:r>
      <w:r>
        <w:rPr>
          <w:szCs w:val="22"/>
          <w:vertAlign w:val="subscript"/>
        </w:rPr>
        <w:t>2</w:t>
      </w:r>
      <w:r>
        <w:rPr>
          <w:szCs w:val="22"/>
        </w:rPr>
        <w:t>(CO)</w:t>
      </w:r>
      <w:r>
        <w:rPr>
          <w:szCs w:val="22"/>
          <w:vertAlign w:val="subscript"/>
        </w:rPr>
        <w:t>9</w:t>
      </w:r>
      <w:r>
        <w:rPr>
          <w:szCs w:val="22"/>
        </w:rPr>
        <w:t xml:space="preserve"> onder vorming van een organometaalcomplex dat stabiel i</w:t>
      </w:r>
      <w:r w:rsidR="000B7868">
        <w:rPr>
          <w:szCs w:val="22"/>
        </w:rPr>
        <w:t xml:space="preserve">s. Dit gevormde complex kan dan reageren met een hele reeks aan reagentia. Men gebruikt cyclobutadieen om bi-cyclische systemen te maken waarbij 2 vierringen aan elkaar </w:t>
      </w:r>
      <w:r w:rsidR="00A7496F">
        <w:rPr>
          <w:szCs w:val="22"/>
        </w:rPr>
        <w:t>vastzitten</w:t>
      </w:r>
      <w:r w:rsidR="000B7868">
        <w:rPr>
          <w:szCs w:val="22"/>
        </w:rPr>
        <w:t>.</w:t>
      </w:r>
    </w:p>
    <w:p w14:paraId="1311F4BC" w14:textId="00D00E2A" w:rsidR="002A2895" w:rsidRDefault="002A2895" w:rsidP="005403E5">
      <w:pPr>
        <w:jc w:val="both"/>
        <w:rPr>
          <w:szCs w:val="22"/>
        </w:rPr>
      </w:pPr>
      <w:r>
        <w:object w:dxaOrig="5590" w:dyaOrig="1520" w14:anchorId="2444DC9C">
          <v:shape id="_x0000_i1031" type="#_x0000_t75" style="width:279.5pt;height:76.25pt" o:ole="">
            <v:imagedata r:id="rId91" o:title=""/>
          </v:shape>
          <o:OLEObject Type="Embed" ProgID="ChemDraw.Document.6.0" ShapeID="_x0000_i1031" DrawAspect="Content" ObjectID="_1707725508" r:id="rId92"/>
        </w:object>
      </w:r>
    </w:p>
    <w:p w14:paraId="4ECECEF3" w14:textId="08E38BB2" w:rsidR="00F76581" w:rsidRPr="00F76581" w:rsidRDefault="000B7868" w:rsidP="005403E5">
      <w:pPr>
        <w:jc w:val="both"/>
        <w:rPr>
          <w:szCs w:val="22"/>
        </w:rPr>
      </w:pPr>
      <w:r>
        <w:rPr>
          <w:szCs w:val="22"/>
        </w:rPr>
        <w:t xml:space="preserve"> </w:t>
      </w:r>
    </w:p>
    <w:p w14:paraId="481A10C0" w14:textId="77777777" w:rsidR="004F11F2" w:rsidRDefault="004F11F2" w:rsidP="00B7153D">
      <w:pPr>
        <w:pStyle w:val="interlinie"/>
        <w:rPr>
          <w:i/>
          <w:iCs/>
          <w:u w:val="single"/>
        </w:rPr>
      </w:pPr>
    </w:p>
    <w:p w14:paraId="70EF07DA" w14:textId="77777777" w:rsidR="004F11F2" w:rsidRDefault="004F11F2" w:rsidP="00B7153D">
      <w:pPr>
        <w:pStyle w:val="interlinie"/>
        <w:rPr>
          <w:i/>
          <w:iCs/>
          <w:u w:val="single"/>
        </w:rPr>
      </w:pPr>
    </w:p>
    <w:p w14:paraId="1E79BDFA" w14:textId="77777777" w:rsidR="004F11F2" w:rsidRDefault="004F11F2" w:rsidP="00B7153D">
      <w:pPr>
        <w:pStyle w:val="interlinie"/>
        <w:rPr>
          <w:i/>
          <w:iCs/>
          <w:u w:val="single"/>
        </w:rPr>
      </w:pPr>
    </w:p>
    <w:p w14:paraId="425ADD5F" w14:textId="77777777" w:rsidR="004F11F2" w:rsidRDefault="004F11F2" w:rsidP="00B7153D">
      <w:pPr>
        <w:pStyle w:val="interlinie"/>
        <w:rPr>
          <w:i/>
          <w:iCs/>
          <w:u w:val="single"/>
        </w:rPr>
      </w:pPr>
    </w:p>
    <w:p w14:paraId="0C849C8D" w14:textId="77777777" w:rsidR="004F11F2" w:rsidRDefault="004F11F2" w:rsidP="00B7153D">
      <w:pPr>
        <w:pStyle w:val="interlinie"/>
        <w:rPr>
          <w:i/>
          <w:iCs/>
          <w:u w:val="single"/>
        </w:rPr>
      </w:pPr>
    </w:p>
    <w:p w14:paraId="66F24F2C" w14:textId="32EB6B6A" w:rsidR="008B19F0" w:rsidRPr="00F46C33" w:rsidRDefault="008B19F0" w:rsidP="00B7153D">
      <w:pPr>
        <w:pStyle w:val="interlinie"/>
        <w:rPr>
          <w:rStyle w:val="Opmaakprofiel12ptVoor5ptNa5ptChar"/>
          <w:i/>
          <w:iCs/>
          <w:u w:val="single"/>
        </w:rPr>
      </w:pPr>
      <w:r w:rsidRPr="00F46C33">
        <w:rPr>
          <w:i/>
          <w:iCs/>
          <w:u w:val="single"/>
        </w:rPr>
        <w:lastRenderedPageBreak/>
        <w:t>A</w:t>
      </w:r>
      <w:r w:rsidRPr="00F46C33">
        <w:rPr>
          <w:rStyle w:val="Opmaakprofiel12ptVoor5ptNa5ptChar"/>
          <w:i/>
          <w:iCs/>
          <w:u w:val="single"/>
        </w:rPr>
        <w:t>nnulenen</w:t>
      </w:r>
    </w:p>
    <w:p w14:paraId="78D44198" w14:textId="12A047C7" w:rsidR="008B19F0" w:rsidRPr="00660E04" w:rsidRDefault="008B19F0" w:rsidP="001E5552">
      <w:pPr>
        <w:rPr>
          <w:szCs w:val="22"/>
        </w:rPr>
      </w:pPr>
      <w:r>
        <w:rPr>
          <w:noProof/>
        </w:rPr>
        <w:drawing>
          <wp:anchor distT="0" distB="0" distL="114300" distR="114300" simplePos="0" relativeHeight="251696128" behindDoc="0" locked="0" layoutInCell="1" allowOverlap="1" wp14:anchorId="0D4FA6FB" wp14:editId="43C5955E">
            <wp:simplePos x="0" y="0"/>
            <wp:positionH relativeFrom="column">
              <wp:posOffset>5074285</wp:posOffset>
            </wp:positionH>
            <wp:positionV relativeFrom="paragraph">
              <wp:posOffset>7620</wp:posOffset>
            </wp:positionV>
            <wp:extent cx="687705" cy="695325"/>
            <wp:effectExtent l="19050" t="0" r="0" b="0"/>
            <wp:wrapSquare wrapText="bothSides"/>
            <wp:docPr id="976" name="Afbeelding 976" descr="http://www.uea.ac.uk/~c286/AromaticityGif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ea.ac.uk/~c286/AromaticityGifs/image13.gif"/>
                    <pic:cNvPicPr>
                      <a:picLocks noChangeAspect="1" noChangeArrowheads="1"/>
                    </pic:cNvPicPr>
                  </pic:nvPicPr>
                  <pic:blipFill>
                    <a:blip r:embed="rId93" r:link="rId94" cstate="print"/>
                    <a:srcRect/>
                    <a:stretch>
                      <a:fillRect/>
                    </a:stretch>
                  </pic:blipFill>
                  <pic:spPr bwMode="auto">
                    <a:xfrm>
                      <a:off x="0" y="0"/>
                      <a:ext cx="687705" cy="695325"/>
                    </a:xfrm>
                    <a:prstGeom prst="rect">
                      <a:avLst/>
                    </a:prstGeom>
                    <a:noFill/>
                    <a:ln w="9525">
                      <a:noFill/>
                      <a:miter lim="800000"/>
                      <a:headEnd/>
                      <a:tailEnd/>
                    </a:ln>
                  </pic:spPr>
                </pic:pic>
              </a:graphicData>
            </a:graphic>
          </wp:anchor>
        </w:drawing>
      </w:r>
      <w:r w:rsidRPr="00660E04">
        <w:rPr>
          <w:rStyle w:val="Opmaakprofiel12ptVoor5ptNa5ptChar"/>
          <w:szCs w:val="22"/>
        </w:rPr>
        <w:t>Monocyclische</w:t>
      </w:r>
      <w:r w:rsidRPr="00660E04">
        <w:rPr>
          <w:szCs w:val="22"/>
        </w:rPr>
        <w:t xml:space="preserve"> verbindingen met afwisselend enkele en dubbele bindingen noemt men a</w:t>
      </w:r>
      <w:r w:rsidRPr="00660E04">
        <w:rPr>
          <w:rStyle w:val="Opmaakprofiel12ptVoor5ptNa5ptChar"/>
          <w:szCs w:val="22"/>
        </w:rPr>
        <w:t>nnulenen</w:t>
      </w:r>
      <w:r w:rsidRPr="00660E04">
        <w:rPr>
          <w:szCs w:val="22"/>
        </w:rPr>
        <w:t>.</w:t>
      </w:r>
      <w:r>
        <w:rPr>
          <w:szCs w:val="22"/>
        </w:rPr>
        <w:t xml:space="preserve"> </w:t>
      </w:r>
      <w:r w:rsidRPr="00660E04">
        <w:rPr>
          <w:szCs w:val="22"/>
        </w:rPr>
        <w:t xml:space="preserve">Dus: benzeen is [6] annuleen </w:t>
      </w:r>
      <w:r w:rsidR="000452A4">
        <w:rPr>
          <w:szCs w:val="22"/>
        </w:rPr>
        <w:t>en</w:t>
      </w:r>
      <w:r w:rsidRPr="00660E04">
        <w:rPr>
          <w:szCs w:val="22"/>
        </w:rPr>
        <w:t xml:space="preserve"> COT is [8] annuleen.</w:t>
      </w:r>
    </w:p>
    <w:p w14:paraId="01E552AB" w14:textId="77777777" w:rsidR="008B19F0" w:rsidRPr="00660E04" w:rsidRDefault="008B19F0" w:rsidP="001E5552">
      <w:pPr>
        <w:rPr>
          <w:szCs w:val="22"/>
        </w:rPr>
      </w:pPr>
      <w:r w:rsidRPr="00660E04">
        <w:rPr>
          <w:szCs w:val="22"/>
        </w:rPr>
        <w:t>Hückels regel voorspelt dat annulenen aromatisch zijn als</w:t>
      </w:r>
      <w:r>
        <w:rPr>
          <w:szCs w:val="22"/>
        </w:rPr>
        <w:t xml:space="preserve"> ze</w:t>
      </w:r>
      <w:r w:rsidRPr="00660E04">
        <w:rPr>
          <w:szCs w:val="22"/>
        </w:rPr>
        <w:t>:</w:t>
      </w:r>
    </w:p>
    <w:p w14:paraId="55A113B5" w14:textId="77777777" w:rsidR="008B19F0" w:rsidRPr="00660E04" w:rsidRDefault="008B19F0" w:rsidP="001E5552">
      <w:pPr>
        <w:pStyle w:val="OpmaakprofielStipRegelafstandenkel"/>
      </w:pPr>
      <w:r w:rsidRPr="00660E04">
        <w:t>(4</w:t>
      </w:r>
      <w:r w:rsidRPr="00391CB3">
        <w:rPr>
          <w:i/>
        </w:rPr>
        <w:t>n</w:t>
      </w:r>
      <w:r w:rsidRPr="00660E04">
        <w:t xml:space="preserve"> + 2) </w:t>
      </w:r>
      <w:r w:rsidRPr="00391CB3">
        <w:rPr>
          <w:rFonts w:ascii="Symbol" w:hAnsi="Symbol"/>
          <w:i/>
        </w:rPr>
        <w:t></w:t>
      </w:r>
      <w:r w:rsidRPr="00660E04">
        <w:t xml:space="preserve"> elektronen hebben</w:t>
      </w:r>
      <w:r>
        <w:t xml:space="preserve"> en</w:t>
      </w:r>
    </w:p>
    <w:p w14:paraId="1F7DD954" w14:textId="7671ECEF" w:rsidR="008B19F0" w:rsidRPr="00660E04" w:rsidRDefault="00A7496F" w:rsidP="001E5552">
      <w:pPr>
        <w:pStyle w:val="OpmaakprofielStipRegelafstandenkel"/>
      </w:pPr>
      <w:r w:rsidRPr="00660E04">
        <w:t>Een</w:t>
      </w:r>
      <w:r w:rsidR="008B19F0" w:rsidRPr="00660E04">
        <w:t xml:space="preserve"> vlak C-skelet hebben</w:t>
      </w:r>
    </w:p>
    <w:p w14:paraId="3A073C70" w14:textId="77777777" w:rsidR="008B19F0" w:rsidRPr="00660E04" w:rsidRDefault="008B19F0" w:rsidP="001E5552">
      <w:pPr>
        <w:rPr>
          <w:szCs w:val="22"/>
        </w:rPr>
      </w:pPr>
      <w:r>
        <w:rPr>
          <w:noProof/>
          <w:szCs w:val="22"/>
        </w:rPr>
        <w:drawing>
          <wp:anchor distT="0" distB="0" distL="114300" distR="114300" simplePos="0" relativeHeight="251699200" behindDoc="0" locked="0" layoutInCell="1" allowOverlap="1" wp14:anchorId="0E001B1B" wp14:editId="351C9A20">
            <wp:simplePos x="0" y="0"/>
            <wp:positionH relativeFrom="column">
              <wp:posOffset>3364865</wp:posOffset>
            </wp:positionH>
            <wp:positionV relativeFrom="paragraph">
              <wp:posOffset>51435</wp:posOffset>
            </wp:positionV>
            <wp:extent cx="2394585" cy="1663065"/>
            <wp:effectExtent l="0" t="0" r="0" b="0"/>
            <wp:wrapSquare wrapText="bothSides"/>
            <wp:docPr id="977" name="Afbeelding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9458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E04">
        <w:rPr>
          <w:szCs w:val="22"/>
        </w:rPr>
        <w:t>Bestudering van annulenen bevestigt Hückels regel.</w:t>
      </w:r>
    </w:p>
    <w:p w14:paraId="42A6751F" w14:textId="77777777" w:rsidR="008B19F0" w:rsidRDefault="008B19F0" w:rsidP="00F3176E">
      <w:pPr>
        <w:pStyle w:val="Lijstalinea"/>
        <w:numPr>
          <w:ilvl w:val="0"/>
          <w:numId w:val="7"/>
        </w:numPr>
        <w:ind w:left="284" w:hanging="284"/>
      </w:pPr>
      <w:r w:rsidRPr="00962229">
        <w:t>[14] annuleen en [16] annuleen (zie rechts)</w:t>
      </w:r>
    </w:p>
    <w:p w14:paraId="06E7F757" w14:textId="77777777" w:rsidR="008B19F0" w:rsidRDefault="008B19F0" w:rsidP="00F3176E">
      <w:pPr>
        <w:pStyle w:val="Lijstalinea"/>
        <w:numPr>
          <w:ilvl w:val="0"/>
          <w:numId w:val="7"/>
        </w:numPr>
        <w:ind w:left="284" w:hanging="284"/>
      </w:pPr>
      <w:r w:rsidRPr="00987D47">
        <w:t>[10] annuleen?</w:t>
      </w:r>
      <w:r w:rsidRPr="00987D47">
        <w:br/>
      </w:r>
      <w:r w:rsidRPr="00987D47">
        <w:rPr>
          <w:rStyle w:val="Opmaakprofiel12ptVoor5ptNa5ptChar"/>
        </w:rPr>
        <w:t>De voorspelling</w:t>
      </w:r>
      <w:r w:rsidRPr="00987D47">
        <w:t xml:space="preserve"> is dat het een stabiele aromatische verbinding is. H-atomen zitten elkaar echter in de weg, waardoor het geen vlak molecuul is en dus ook niet aromatisch.</w:t>
      </w:r>
    </w:p>
    <w:p w14:paraId="0C086640" w14:textId="05DA8D00" w:rsidR="008B19F0" w:rsidRDefault="008B19F0" w:rsidP="00F3176E">
      <w:pPr>
        <w:pStyle w:val="Lijstalinea"/>
        <w:numPr>
          <w:ilvl w:val="0"/>
          <w:numId w:val="7"/>
        </w:numPr>
        <w:ind w:left="284" w:hanging="284"/>
      </w:pPr>
      <w:r w:rsidRPr="00D933D9">
        <w:t xml:space="preserve">naftaleen. (niet </w:t>
      </w:r>
      <w:r w:rsidRPr="00D933D9">
        <w:rPr>
          <w:rStyle w:val="Opmaakprofiel12ptVoor5ptNa5ptChar"/>
        </w:rPr>
        <w:t>echt</w:t>
      </w:r>
      <w:r w:rsidRPr="00D933D9">
        <w:t xml:space="preserve"> een bewijs voor de regel van Hückel omdat het </w:t>
      </w:r>
      <w:r w:rsidRPr="00D933D9">
        <w:rPr>
          <w:rStyle w:val="Opmaakprofiel12ptVoor5ptNa5ptChar"/>
        </w:rPr>
        <w:t>bicyclisch</w:t>
      </w:r>
      <w:r w:rsidRPr="00D933D9">
        <w:t xml:space="preserve"> is, maar we kunnen het op eenzelfde manier bekijken als we naar de directe omgeving kijken!)</w:t>
      </w:r>
      <w:r>
        <w:br/>
      </w:r>
      <w:r>
        <w:rPr>
          <w:noProof/>
        </w:rPr>
        <w:drawing>
          <wp:inline distT="0" distB="0" distL="0" distR="0" wp14:anchorId="255183C3" wp14:editId="433883EA">
            <wp:extent cx="984885" cy="601980"/>
            <wp:effectExtent l="19050" t="0" r="5715" b="0"/>
            <wp:docPr id="978" name="Afbeelding 97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6"/>
                    <pic:cNvPicPr>
                      <a:picLocks noChangeAspect="1" noChangeArrowheads="1"/>
                    </pic:cNvPicPr>
                  </pic:nvPicPr>
                  <pic:blipFill>
                    <a:blip r:embed="rId96" cstate="print"/>
                    <a:srcRect/>
                    <a:stretch>
                      <a:fillRect/>
                    </a:stretch>
                  </pic:blipFill>
                  <pic:spPr bwMode="auto">
                    <a:xfrm>
                      <a:off x="0" y="0"/>
                      <a:ext cx="984885" cy="601980"/>
                    </a:xfrm>
                    <a:prstGeom prst="rect">
                      <a:avLst/>
                    </a:prstGeom>
                    <a:noFill/>
                    <a:ln w="9525">
                      <a:noFill/>
                      <a:miter lim="800000"/>
                      <a:headEnd/>
                      <a:tailEnd/>
                    </a:ln>
                  </pic:spPr>
                </pic:pic>
              </a:graphicData>
            </a:graphic>
          </wp:inline>
        </w:drawing>
      </w:r>
      <w:r w:rsidRPr="00D933D9">
        <w:tab/>
      </w:r>
      <w:r>
        <w:rPr>
          <w:noProof/>
        </w:rPr>
        <w:drawing>
          <wp:inline distT="0" distB="0" distL="0" distR="0" wp14:anchorId="6A298B10" wp14:editId="56C8C399">
            <wp:extent cx="2889750" cy="526613"/>
            <wp:effectExtent l="0" t="0" r="0" b="0"/>
            <wp:docPr id="979" name="Afbeelding 97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5"/>
                    <pic:cNvPicPr>
                      <a:picLocks noChangeAspect="1" noChangeArrowheads="1"/>
                    </pic:cNvPicPr>
                  </pic:nvPicPr>
                  <pic:blipFill>
                    <a:blip r:embed="rId97" cstate="print"/>
                    <a:srcRect/>
                    <a:stretch>
                      <a:fillRect/>
                    </a:stretch>
                  </pic:blipFill>
                  <pic:spPr bwMode="auto">
                    <a:xfrm>
                      <a:off x="0" y="0"/>
                      <a:ext cx="2972400" cy="541675"/>
                    </a:xfrm>
                    <a:prstGeom prst="rect">
                      <a:avLst/>
                    </a:prstGeom>
                    <a:noFill/>
                    <a:ln w="9525">
                      <a:noFill/>
                      <a:miter lim="800000"/>
                      <a:headEnd/>
                      <a:tailEnd/>
                    </a:ln>
                  </pic:spPr>
                </pic:pic>
              </a:graphicData>
            </a:graphic>
          </wp:inline>
        </w:drawing>
      </w:r>
    </w:p>
    <w:p w14:paraId="0456E463" w14:textId="4F3086DC" w:rsidR="008B19F0" w:rsidRDefault="008B19F0"/>
    <w:p w14:paraId="4E9A9EE7" w14:textId="678722C0" w:rsidR="00AF508C" w:rsidRDefault="00AF508C"/>
    <w:p w14:paraId="464D1011" w14:textId="41B616A2" w:rsidR="00D73377" w:rsidRDefault="00D73377"/>
    <w:p w14:paraId="018F1062" w14:textId="51DCB0F0" w:rsidR="00D73377" w:rsidRDefault="00D73377"/>
    <w:p w14:paraId="1A7CB903" w14:textId="78FDB1ED" w:rsidR="00D73377" w:rsidRDefault="00D73377"/>
    <w:p w14:paraId="379FD57F" w14:textId="559F966D" w:rsidR="00D73377" w:rsidRDefault="00D73377"/>
    <w:p w14:paraId="665ABF6B" w14:textId="48EDDFB2" w:rsidR="00D73377" w:rsidRDefault="00D73377"/>
    <w:p w14:paraId="68AB7F50" w14:textId="1BE00DD5" w:rsidR="00D73377" w:rsidRDefault="00D73377"/>
    <w:p w14:paraId="7D7F7227" w14:textId="4751D9E6" w:rsidR="00D73377" w:rsidRDefault="00D73377"/>
    <w:p w14:paraId="2A212B31" w14:textId="7B2D21C4" w:rsidR="00D73377" w:rsidRDefault="00D73377"/>
    <w:p w14:paraId="0D756686" w14:textId="5BC28A90" w:rsidR="00D73377" w:rsidRDefault="00D73377"/>
    <w:p w14:paraId="514AAC53" w14:textId="7AD00247" w:rsidR="00D73377" w:rsidRDefault="00D73377"/>
    <w:p w14:paraId="18F451EF" w14:textId="547D929E" w:rsidR="00D73377" w:rsidRDefault="00D73377"/>
    <w:p w14:paraId="706EACCF" w14:textId="48EAD812" w:rsidR="00D73377" w:rsidRDefault="00D73377"/>
    <w:p w14:paraId="74700473" w14:textId="0B122A27" w:rsidR="00D73377" w:rsidRDefault="00D73377"/>
    <w:p w14:paraId="52E7D1EA" w14:textId="0C408971" w:rsidR="00D73377" w:rsidRDefault="00D73377"/>
    <w:p w14:paraId="22E5686E" w14:textId="162F3D58" w:rsidR="00D73377" w:rsidRDefault="00D73377"/>
    <w:p w14:paraId="2D5113DD" w14:textId="42F49F4D" w:rsidR="00D73377" w:rsidRDefault="00D73377"/>
    <w:p w14:paraId="3D90126F" w14:textId="19BCDA25" w:rsidR="00D73377" w:rsidRDefault="00D73377"/>
    <w:p w14:paraId="7D098D03" w14:textId="403CD0B0" w:rsidR="00D73377" w:rsidRDefault="00D73377"/>
    <w:p w14:paraId="781ECE92" w14:textId="5DC8C68F" w:rsidR="00D73377" w:rsidRDefault="00D73377"/>
    <w:p w14:paraId="7A7640A6" w14:textId="681AE501" w:rsidR="00D73377" w:rsidRDefault="00D73377"/>
    <w:p w14:paraId="6AD04EA6" w14:textId="53C97035" w:rsidR="00D73377" w:rsidRDefault="00D73377"/>
    <w:p w14:paraId="71E27851" w14:textId="61C8BE87" w:rsidR="00D73377" w:rsidRDefault="00D73377"/>
    <w:p w14:paraId="6D422EE3" w14:textId="4164389E" w:rsidR="00D73377" w:rsidRDefault="00D73377"/>
    <w:p w14:paraId="3CDCE874" w14:textId="1BDFABE4" w:rsidR="00D73377" w:rsidRDefault="00D73377"/>
    <w:p w14:paraId="6ED20A44" w14:textId="2066721B" w:rsidR="00D73377" w:rsidRDefault="00D73377"/>
    <w:p w14:paraId="1534453C" w14:textId="3A802EEE" w:rsidR="00D73377" w:rsidRDefault="00D73377"/>
    <w:p w14:paraId="629545B0" w14:textId="3E3DC2A6" w:rsidR="00D73377" w:rsidRDefault="00D73377"/>
    <w:p w14:paraId="62613424" w14:textId="1CCAC3E8" w:rsidR="00D73377" w:rsidRDefault="00D73377"/>
    <w:p w14:paraId="29CA6743" w14:textId="04E1C2BF" w:rsidR="00D73377" w:rsidRDefault="00D73377"/>
    <w:p w14:paraId="1DF2F54E" w14:textId="77777777" w:rsidR="00D73377" w:rsidRDefault="00D73377"/>
    <w:p w14:paraId="39A76D80" w14:textId="77777777" w:rsidR="00240ED7" w:rsidRPr="00747BCA" w:rsidRDefault="00240ED7" w:rsidP="00832D19">
      <w:pPr>
        <w:pStyle w:val="Kop2"/>
      </w:pPr>
      <w:bookmarkStart w:id="15" w:name="_Toc96548413"/>
      <w:bookmarkStart w:id="16" w:name="_Toc318041139"/>
      <w:r w:rsidRPr="00747BCA">
        <w:lastRenderedPageBreak/>
        <w:t>Coördinatieverbindingen</w:t>
      </w:r>
      <w:bookmarkEnd w:id="15"/>
    </w:p>
    <w:p w14:paraId="6720AC20" w14:textId="091458EB" w:rsidR="00240ED7" w:rsidRPr="00747BCA" w:rsidRDefault="00240ED7" w:rsidP="005403E5">
      <w:pPr>
        <w:jc w:val="both"/>
      </w:pPr>
      <w:r w:rsidRPr="00747BCA">
        <w:t>Coördinatieverbindingen</w:t>
      </w:r>
      <w:r>
        <w:t xml:space="preserve"> </w:t>
      </w:r>
      <w:r w:rsidRPr="00747BCA">
        <w:t>of</w:t>
      </w:r>
      <w:r>
        <w:t xml:space="preserve"> </w:t>
      </w:r>
      <w:r w:rsidRPr="00747BCA">
        <w:t>(metaal)complexen</w:t>
      </w:r>
      <w:r>
        <w:t xml:space="preserve"> </w:t>
      </w:r>
      <w:r w:rsidRPr="00747BCA">
        <w:t>zijn</w:t>
      </w:r>
      <w:r>
        <w:t xml:space="preserve"> </w:t>
      </w:r>
      <w:r w:rsidRPr="00A43FAE">
        <w:t>chemische verbindingen</w:t>
      </w:r>
      <w:r>
        <w:t xml:space="preserve"> </w:t>
      </w:r>
      <w:r w:rsidRPr="00747BCA">
        <w:t>die bestaan uit één of meer</w:t>
      </w:r>
      <w:r>
        <w:t xml:space="preserve"> </w:t>
      </w:r>
      <w:r w:rsidRPr="00A43FAE">
        <w:t>(transitie of overgangs-)metalen</w:t>
      </w:r>
      <w:r>
        <w:t xml:space="preserve"> </w:t>
      </w:r>
      <w:r w:rsidRPr="00747BCA">
        <w:t>en één of meer</w:t>
      </w:r>
      <w:r>
        <w:t xml:space="preserve"> </w:t>
      </w:r>
      <w:r w:rsidRPr="00A43FAE">
        <w:t>liganden</w:t>
      </w:r>
      <w:r w:rsidRPr="00747BCA">
        <w:t>. In de techniek is het verschijnsel ook bekend onder de naam</w:t>
      </w:r>
      <w:r>
        <w:t xml:space="preserve"> </w:t>
      </w:r>
      <w:r w:rsidRPr="00A43FAE">
        <w:t>chelatie</w:t>
      </w:r>
      <w:r w:rsidRPr="00747BCA">
        <w:t>. Een ligand is een neutraal molecuul of een</w:t>
      </w:r>
      <w:r>
        <w:t xml:space="preserve"> </w:t>
      </w:r>
      <w:r w:rsidRPr="00A43FAE">
        <w:t>ion</w:t>
      </w:r>
      <w:r>
        <w:t xml:space="preserve"> </w:t>
      </w:r>
      <w:r w:rsidRPr="00747BCA">
        <w:t>dat een</w:t>
      </w:r>
      <w:r>
        <w:t xml:space="preserve"> </w:t>
      </w:r>
      <w:r w:rsidRPr="00A43FAE">
        <w:t>vrij elektronenpaar</w:t>
      </w:r>
      <w:r>
        <w:t xml:space="preserve"> </w:t>
      </w:r>
      <w:r w:rsidRPr="00747BCA">
        <w:t>heeft (negatief ion), dat gebruikt kan worden om een binding te vormen met een metaalion. Een coördinatieverbinding is neutraal (coördinatieverbinding) of geladen (complex ion). In het laatste geval heeft het een positief of negatief tegenion bij zich. Een opvallende eigenschap van coördinatieverbindingen is dat ze meestal een karakteristieke kleur aannemen, alsook bijzondere magnetische en spectroscopische eigenschappen vertonen.</w:t>
      </w:r>
    </w:p>
    <w:p w14:paraId="6B7845A7" w14:textId="77777777" w:rsidR="00240ED7" w:rsidRPr="00747BCA" w:rsidRDefault="00240ED7" w:rsidP="00832D19">
      <w:pPr>
        <w:pStyle w:val="Kop3"/>
      </w:pPr>
      <w:bookmarkStart w:id="17" w:name="_Toc96548414"/>
      <w:r w:rsidRPr="00747BCA">
        <w:t>Basisconcepten</w:t>
      </w:r>
      <w:bookmarkEnd w:id="17"/>
    </w:p>
    <w:p w14:paraId="00150571" w14:textId="402C3CF1" w:rsidR="00240ED7" w:rsidRPr="00747BCA" w:rsidRDefault="00240ED7" w:rsidP="005403E5">
      <w:pPr>
        <w:jc w:val="both"/>
      </w:pPr>
      <w:r w:rsidRPr="00747BCA">
        <w:t>De binding tussen een metaalion en een ligand is een</w:t>
      </w:r>
      <w:r>
        <w:t xml:space="preserve"> </w:t>
      </w:r>
      <w:r w:rsidRPr="00EC2502">
        <w:t>covalente binding</w:t>
      </w:r>
      <w:r>
        <w:t xml:space="preserve"> </w:t>
      </w:r>
      <w:r w:rsidRPr="00747BCA">
        <w:t>met een partieel ionair karakter, waarbij het bindend elektronenpaar afkomstig is van het ligand alleen (een zogenaamde</w:t>
      </w:r>
      <w:r>
        <w:t xml:space="preserve"> </w:t>
      </w:r>
      <w:r w:rsidRPr="00EC2502">
        <w:t>elektronenpaardonor</w:t>
      </w:r>
      <w:r w:rsidRPr="00747BCA">
        <w:t>). Daarom wordt de binding ook wel een</w:t>
      </w:r>
      <w:r>
        <w:t xml:space="preserve"> </w:t>
      </w:r>
      <w:r w:rsidRPr="00EC2502">
        <w:t>donor-acceptorbinding</w:t>
      </w:r>
      <w:r w:rsidRPr="00747BCA">
        <w:t>,</w:t>
      </w:r>
      <w:r>
        <w:t xml:space="preserve"> </w:t>
      </w:r>
      <w:r w:rsidRPr="00747BCA">
        <w:t>coördinatief-covalente binding</w:t>
      </w:r>
      <w:r>
        <w:t xml:space="preserve"> </w:t>
      </w:r>
      <w:r w:rsidRPr="00747BCA">
        <w:t>of</w:t>
      </w:r>
      <w:r>
        <w:t xml:space="preserve"> </w:t>
      </w:r>
      <w:r w:rsidRPr="00747BCA">
        <w:t>datieve binding</w:t>
      </w:r>
      <w:r>
        <w:t xml:space="preserve"> </w:t>
      </w:r>
      <w:r w:rsidRPr="00747BCA">
        <w:t>genoemd.</w:t>
      </w:r>
    </w:p>
    <w:p w14:paraId="417E7793" w14:textId="1B17F6C5" w:rsidR="00240ED7" w:rsidRPr="00747BCA" w:rsidRDefault="00240ED7" w:rsidP="005403E5">
      <w:pPr>
        <w:jc w:val="both"/>
      </w:pPr>
      <w:r w:rsidRPr="00747BCA">
        <w:t>Een voorbeeld: de verbinding [CoCl(NH</w:t>
      </w:r>
      <w:r w:rsidRPr="00747BCA">
        <w:rPr>
          <w:vertAlign w:val="subscript"/>
        </w:rPr>
        <w:t>3</w:t>
      </w:r>
      <w:r w:rsidRPr="00747BCA">
        <w:t>)</w:t>
      </w:r>
      <w:r w:rsidRPr="00747BCA">
        <w:rPr>
          <w:vertAlign w:val="subscript"/>
        </w:rPr>
        <w:t>5</w:t>
      </w:r>
      <w:r w:rsidRPr="00747BCA">
        <w:t>]Br</w:t>
      </w:r>
      <w:r w:rsidRPr="00747BCA">
        <w:rPr>
          <w:vertAlign w:val="subscript"/>
        </w:rPr>
        <w:t>2</w:t>
      </w:r>
      <w:r>
        <w:t xml:space="preserve"> </w:t>
      </w:r>
      <w:r w:rsidRPr="00747BCA">
        <w:t>bestaat uit een kobaltion met 5 (ongeladen) NH</w:t>
      </w:r>
      <w:r w:rsidRPr="003065F3">
        <w:rPr>
          <w:vertAlign w:val="subscript"/>
        </w:rPr>
        <w:t>3</w:t>
      </w:r>
      <w:r w:rsidRPr="00747BCA">
        <w:t>-moleculen en een negatief geladen chloride-ion aan zich gebonden. Dit geheel heeft een lading van 2+, dus zijn er 2 bromide-ionen aanwezig als</w:t>
      </w:r>
      <w:r>
        <w:t xml:space="preserve"> </w:t>
      </w:r>
      <w:r w:rsidRPr="00EC2502">
        <w:t>tegenionen</w:t>
      </w:r>
      <w:r w:rsidRPr="00747BCA">
        <w:t>.</w:t>
      </w:r>
    </w:p>
    <w:p w14:paraId="2BBE0CBC" w14:textId="2C0606FE" w:rsidR="00240ED7" w:rsidRPr="00747BCA" w:rsidRDefault="00240ED7" w:rsidP="00832D19">
      <w:pPr>
        <w:pStyle w:val="Kop3"/>
      </w:pPr>
      <w:bookmarkStart w:id="18" w:name="_Toc96548415"/>
      <w:r w:rsidRPr="00747BCA">
        <w:t>Nomenclatuur</w:t>
      </w:r>
      <w:bookmarkEnd w:id="18"/>
    </w:p>
    <w:p w14:paraId="34FB509B" w14:textId="77777777" w:rsidR="00240ED7" w:rsidRPr="00747BCA" w:rsidRDefault="00240ED7" w:rsidP="005403E5">
      <w:pPr>
        <w:jc w:val="both"/>
      </w:pPr>
      <w:r w:rsidRPr="00747BCA">
        <w:t>Coördinatieverbinding bezitten een eigen nomenclatuur, die gebaseerd is op volgende regels:</w:t>
      </w:r>
    </w:p>
    <w:p w14:paraId="285008A7" w14:textId="77777777" w:rsidR="00240ED7" w:rsidRPr="00747BCA" w:rsidRDefault="00240ED7" w:rsidP="005403E5">
      <w:pPr>
        <w:pStyle w:val="Opsomming"/>
        <w:ind w:left="142" w:hanging="142"/>
        <w:jc w:val="both"/>
      </w:pPr>
      <w:r w:rsidRPr="00747BCA">
        <w:t>Het kation wordt eerst genoemd, vervolgens het anion</w:t>
      </w:r>
    </w:p>
    <w:p w14:paraId="2168A6F1" w14:textId="06491F6A" w:rsidR="00240ED7" w:rsidRPr="00747BCA" w:rsidRDefault="00240ED7" w:rsidP="005403E5">
      <w:pPr>
        <w:pStyle w:val="Opsomming"/>
        <w:ind w:left="142" w:hanging="142"/>
        <w:jc w:val="both"/>
      </w:pPr>
      <w:r w:rsidRPr="00747BCA">
        <w:t>Bij een complex ion worden de namen van de liganden eerst genoem</w:t>
      </w:r>
      <w:r w:rsidR="003B278D">
        <w:t>d</w:t>
      </w:r>
      <w:r w:rsidRPr="00747BCA">
        <w:t>, voor de naam van het metaalion</w:t>
      </w:r>
    </w:p>
    <w:p w14:paraId="46D92ED6" w14:textId="0F407459" w:rsidR="00240ED7" w:rsidRPr="00747BCA" w:rsidRDefault="00240ED7" w:rsidP="005403E5">
      <w:pPr>
        <w:pStyle w:val="Opsomming"/>
        <w:ind w:left="142" w:hanging="142"/>
        <w:jc w:val="both"/>
      </w:pPr>
      <w:r w:rsidRPr="00747BCA">
        <w:t>Anionische liganden krijgen een uitgang</w:t>
      </w:r>
      <w:r>
        <w:t xml:space="preserve"> </w:t>
      </w:r>
      <w:r w:rsidRPr="00747BCA">
        <w:t>-o</w:t>
      </w:r>
      <w:r>
        <w:t xml:space="preserve"> </w:t>
      </w:r>
      <w:r w:rsidRPr="00747BCA">
        <w:t>(</w:t>
      </w:r>
      <w:r w:rsidRPr="00EC2502">
        <w:t>fluor</w:t>
      </w:r>
      <w:r>
        <w:t xml:space="preserve"> </w:t>
      </w:r>
      <w:r w:rsidRPr="00747BCA">
        <w:t>wordt dus fluoro).</w:t>
      </w:r>
    </w:p>
    <w:p w14:paraId="14E6A5EE" w14:textId="77777777" w:rsidR="00240ED7" w:rsidRPr="00747BCA" w:rsidRDefault="00240ED7" w:rsidP="005403E5">
      <w:pPr>
        <w:pStyle w:val="Opsomming"/>
        <w:ind w:left="142" w:hanging="142"/>
        <w:jc w:val="both"/>
      </w:pPr>
      <w:r w:rsidRPr="00747BCA">
        <w:t>Neutrale liganden krijgen hun gewone moleculaire benaming (met uitzondering van water, ammoniak, koolstofmonoxide en stikstofmonoxide)</w:t>
      </w:r>
    </w:p>
    <w:p w14:paraId="6F785B4C" w14:textId="77777777" w:rsidR="00240ED7" w:rsidRPr="00747BCA" w:rsidRDefault="00240ED7" w:rsidP="005403E5">
      <w:pPr>
        <w:pStyle w:val="Opsomming"/>
        <w:ind w:left="142" w:hanging="142"/>
        <w:jc w:val="both"/>
      </w:pPr>
      <w:r w:rsidRPr="00747BCA">
        <w:t>Het aantal monodentate liganden wordt met de klassieke Griekse prefixen (di-, tri-, tetra-, penta-, ...) beschreven. Voor polydentate liganden en liganden die reeds een Grieks prefix dragen (bijvoorbeeld ethyleendiammine), wordt een alternatief prefix gebruikt: bis-, tris-, tetrakis-, pentakis-, ...</w:t>
      </w:r>
    </w:p>
    <w:p w14:paraId="77536984" w14:textId="62BF4057" w:rsidR="00240ED7" w:rsidRPr="00747BCA" w:rsidRDefault="00240ED7" w:rsidP="005403E5">
      <w:pPr>
        <w:pStyle w:val="Opsomming"/>
        <w:ind w:left="142" w:hanging="142"/>
        <w:jc w:val="both"/>
      </w:pPr>
      <w:r w:rsidRPr="00747BCA">
        <w:t>De</w:t>
      </w:r>
      <w:r>
        <w:t xml:space="preserve"> </w:t>
      </w:r>
      <w:r w:rsidRPr="00C6022F">
        <w:t>oxidatietoestand</w:t>
      </w:r>
      <w:r>
        <w:t xml:space="preserve"> </w:t>
      </w:r>
      <w:r w:rsidRPr="00747BCA">
        <w:t>van het centraal metaalion wordt aangeduid met een Romeins cijfer</w:t>
      </w:r>
    </w:p>
    <w:p w14:paraId="5603F758" w14:textId="77777777" w:rsidR="00240ED7" w:rsidRPr="00747BCA" w:rsidRDefault="00240ED7" w:rsidP="005403E5">
      <w:pPr>
        <w:pStyle w:val="Opsomming"/>
        <w:ind w:left="142" w:hanging="142"/>
        <w:jc w:val="both"/>
      </w:pPr>
      <w:r w:rsidRPr="00747BCA">
        <w:t>Als er meer dan 1 soort ligand voorkomt, worden deze alfabetisch gerangschikt. Voor deze alfabetische rangschikking hoeft met de namen van de prefixen geen rekening te worden gehouden.</w:t>
      </w:r>
    </w:p>
    <w:p w14:paraId="7134D7B0" w14:textId="768C9DDB" w:rsidR="00240ED7" w:rsidRDefault="00240ED7" w:rsidP="005403E5">
      <w:pPr>
        <w:pStyle w:val="Opsomming"/>
        <w:ind w:left="142" w:hanging="142"/>
        <w:jc w:val="both"/>
      </w:pPr>
      <w:r w:rsidRPr="00747BCA">
        <w:t>Wanneer het complex ion een negatieve lading draagt, wordt aan de naam van het centraal metaalion de uitgang</w:t>
      </w:r>
      <w:r>
        <w:t xml:space="preserve"> </w:t>
      </w:r>
      <w:r w:rsidRPr="00747BCA">
        <w:t>-aat</w:t>
      </w:r>
      <w:r>
        <w:t xml:space="preserve"> </w:t>
      </w:r>
      <w:r w:rsidRPr="00747BCA">
        <w:t>toegevoegd. De stam is de Latijnse naam van het metaal.</w:t>
      </w:r>
    </w:p>
    <w:p w14:paraId="4FF377BF" w14:textId="77777777" w:rsidR="00E05027" w:rsidRDefault="00E05027" w:rsidP="00E05027">
      <w:pPr>
        <w:rPr>
          <w:lang w:val="nl" w:eastAsia="en-US"/>
        </w:rPr>
      </w:pPr>
    </w:p>
    <w:p w14:paraId="6FF49D2B" w14:textId="77777777" w:rsidR="00E05027" w:rsidRDefault="00E05027" w:rsidP="00E05027">
      <w:pPr>
        <w:rPr>
          <w:lang w:val="nl" w:eastAsia="en-US"/>
        </w:rPr>
      </w:pPr>
    </w:p>
    <w:p w14:paraId="163E7C53" w14:textId="77777777" w:rsidR="00E05027" w:rsidRPr="001D5F29" w:rsidRDefault="00E05027" w:rsidP="00E05027">
      <w:pPr>
        <w:widowControl/>
        <w:autoSpaceDE/>
        <w:autoSpaceDN/>
        <w:adjustRightInd/>
        <w:rPr>
          <w:rFonts w:ascii="Calibri Light" w:hAnsi="Calibri Light"/>
          <w:b/>
          <w:bCs/>
          <w:szCs w:val="22"/>
          <w:lang w:val="nl" w:eastAsia="en-US"/>
        </w:rPr>
      </w:pPr>
      <w:r w:rsidRPr="001D5F29">
        <w:rPr>
          <w:b/>
          <w:bCs/>
        </w:rPr>
        <w:t>Voorbeelden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204"/>
        <w:gridCol w:w="6235"/>
      </w:tblGrid>
      <w:tr w:rsidR="00E05027" w:rsidRPr="00747BCA" w14:paraId="658027D1"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343FCF" w14:textId="7DD123AD" w:rsidR="00E05027" w:rsidRPr="00747BCA" w:rsidRDefault="00A7496F" w:rsidP="008002A7">
            <w:r>
              <w:t>Formule</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0E93A" w14:textId="784C0E1C" w:rsidR="00E05027" w:rsidRPr="00747BCA" w:rsidRDefault="00A7496F" w:rsidP="008002A7">
            <w:r>
              <w:t>Naam</w:t>
            </w:r>
            <w:r w:rsidR="00E05027" w:rsidRPr="00747BCA">
              <w:t xml:space="preserve"> van het complex</w:t>
            </w:r>
          </w:p>
        </w:tc>
      </w:tr>
      <w:tr w:rsidR="00E05027" w:rsidRPr="00747BCA" w14:paraId="7BF55D40"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00845D4A" w14:textId="77777777" w:rsidR="00E05027" w:rsidRPr="00747BCA" w:rsidRDefault="00E05027" w:rsidP="008002A7">
            <w:r w:rsidRPr="00747BCA">
              <w:t>K</w:t>
            </w:r>
            <w:r w:rsidRPr="00F5535D">
              <w:rPr>
                <w:vertAlign w:val="subscript"/>
              </w:rPr>
              <w:t>4</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FB839F" w14:textId="77777777" w:rsidR="00E05027" w:rsidRPr="00747BCA" w:rsidRDefault="00E05027" w:rsidP="008002A7">
            <w:r w:rsidRPr="00747BCA">
              <w:t>kaliumhexacyanoferraat(II)</w:t>
            </w:r>
            <w:r>
              <w:t xml:space="preserve"> / g</w:t>
            </w:r>
            <w:r w:rsidRPr="00077164">
              <w:t>eel bloedloogzout</w:t>
            </w:r>
          </w:p>
        </w:tc>
      </w:tr>
      <w:tr w:rsidR="00E05027" w:rsidRPr="00747BCA" w14:paraId="35EF885A"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0F075A9C" w14:textId="77777777" w:rsidR="00E05027" w:rsidRPr="00747BCA" w:rsidRDefault="00E05027" w:rsidP="008002A7">
            <w:r w:rsidRPr="00747BCA">
              <w:t>K</w:t>
            </w:r>
            <w:r w:rsidRPr="00F5535D">
              <w:rPr>
                <w:vertAlign w:val="subscript"/>
              </w:rPr>
              <w:t>3</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2BDDFA" w14:textId="77777777" w:rsidR="00E05027" w:rsidRPr="00747BCA" w:rsidRDefault="00E05027" w:rsidP="008002A7">
            <w:r w:rsidRPr="00747BCA">
              <w:t>kaliumhexacyanoferraat(III)</w:t>
            </w:r>
            <w:r>
              <w:t xml:space="preserve"> / r</w:t>
            </w:r>
            <w:r w:rsidRPr="00077164">
              <w:t>ood bloedloogzout</w:t>
            </w:r>
          </w:p>
        </w:tc>
      </w:tr>
      <w:tr w:rsidR="00E05027" w:rsidRPr="00747BCA" w14:paraId="2C55E510"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4EB7F1" w14:textId="77777777" w:rsidR="00E05027" w:rsidRPr="00747BCA" w:rsidRDefault="00E05027" w:rsidP="008002A7">
            <w:r w:rsidRPr="00747BCA">
              <w:t>[Co(NH</w:t>
            </w:r>
            <w:r w:rsidRPr="00F5535D">
              <w:rPr>
                <w:vertAlign w:val="subscript"/>
              </w:rPr>
              <w:t>3</w:t>
            </w:r>
            <w:r w:rsidRPr="00747BCA">
              <w:t>)</w:t>
            </w:r>
            <w:r w:rsidRPr="00F5535D">
              <w:rPr>
                <w:vertAlign w:val="subscript"/>
              </w:rPr>
              <w:t>5</w:t>
            </w:r>
            <w:r w:rsidRPr="00747BCA">
              <w:t>Cl]Cl</w:t>
            </w:r>
            <w:r w:rsidRPr="00F5535D">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F36AD3" w14:textId="77777777" w:rsidR="00E05027" w:rsidRPr="00747BCA" w:rsidRDefault="00E05027" w:rsidP="008002A7">
            <w:r w:rsidRPr="00747BCA">
              <w:t>penta-amminechlorokobalt(III)chloride</w:t>
            </w:r>
          </w:p>
        </w:tc>
      </w:tr>
      <w:tr w:rsidR="00E05027" w:rsidRPr="003B7FA0" w14:paraId="0E25F626"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416A6E" w14:textId="77777777" w:rsidR="00E05027" w:rsidRPr="00747BCA" w:rsidRDefault="00E05027" w:rsidP="008002A7">
            <w:r w:rsidRPr="00747BCA">
              <w:t>[Fe(en)</w:t>
            </w:r>
            <w:r w:rsidRPr="00F5535D">
              <w:rPr>
                <w:vertAlign w:val="subscript"/>
              </w:rPr>
              <w:t>2</w:t>
            </w:r>
            <w:r w:rsidRPr="00747BCA">
              <w:t>(NO</w:t>
            </w:r>
            <w:r w:rsidRPr="00F5535D">
              <w:rPr>
                <w:vertAlign w:val="subscript"/>
              </w:rPr>
              <w:t>2</w:t>
            </w:r>
            <w:r w:rsidRPr="00747BCA">
              <w:t>)</w:t>
            </w:r>
            <w:r w:rsidRPr="00F5535D">
              <w:rPr>
                <w:vertAlign w:val="subscript"/>
              </w:rPr>
              <w:t>2</w:t>
            </w:r>
            <w:r w:rsidRPr="00747BCA">
              <w:t>]SO</w:t>
            </w:r>
            <w:r w:rsidRPr="00F5535D">
              <w:rPr>
                <w:vertAlign w:val="subscript"/>
              </w:rPr>
              <w:t>4</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9CF313" w14:textId="77777777" w:rsidR="00E05027" w:rsidRPr="003B7FA0" w:rsidRDefault="00E05027" w:rsidP="008002A7">
            <w:pPr>
              <w:rPr>
                <w:lang w:val="de-DE"/>
              </w:rPr>
            </w:pPr>
            <w:r w:rsidRPr="003B7FA0">
              <w:rPr>
                <w:lang w:val="de-DE"/>
              </w:rPr>
              <w:t>bis(ethyleendiamine)dinitroijzer(III)sulfaat</w:t>
            </w:r>
          </w:p>
        </w:tc>
      </w:tr>
      <w:tr w:rsidR="00E05027" w:rsidRPr="00747BCA" w14:paraId="69528293"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60C5E7" w14:textId="77777777" w:rsidR="00E05027" w:rsidRPr="00747BCA" w:rsidRDefault="00E05027" w:rsidP="008002A7">
            <w:r w:rsidRPr="00747BCA">
              <w:t>[Ru(NH</w:t>
            </w:r>
            <w:r w:rsidRPr="00F5535D">
              <w:rPr>
                <w:vertAlign w:val="subscript"/>
              </w:rPr>
              <w:t>3</w:t>
            </w:r>
            <w:r w:rsidRPr="00747BCA">
              <w:t>)</w:t>
            </w:r>
            <w:r w:rsidRPr="00F5535D">
              <w:rPr>
                <w:vertAlign w:val="subscript"/>
              </w:rPr>
              <w:t>5</w:t>
            </w:r>
            <w:r w:rsidRPr="00747BCA">
              <w:t>Cl]S</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950E4D" w14:textId="77777777" w:rsidR="00E05027" w:rsidRPr="00747BCA" w:rsidRDefault="00E05027" w:rsidP="008002A7">
            <w:r w:rsidRPr="00747BCA">
              <w:t>penta-amminechlororuthenium(II)sulfide</w:t>
            </w:r>
          </w:p>
        </w:tc>
      </w:tr>
      <w:tr w:rsidR="00E05027" w:rsidRPr="00747BCA" w14:paraId="7C44C462"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8431B" w14:textId="77777777" w:rsidR="00E05027" w:rsidRPr="00747BCA" w:rsidRDefault="00E05027" w:rsidP="008002A7">
            <w:r w:rsidRPr="00747BCA">
              <w:t>Na</w:t>
            </w:r>
            <w:r w:rsidRPr="00363562">
              <w:rPr>
                <w:vertAlign w:val="subscript"/>
              </w:rPr>
              <w:t>2</w:t>
            </w:r>
            <w:r w:rsidRPr="00747BCA">
              <w:t>[Au(CN)</w:t>
            </w:r>
            <w:r w:rsidRPr="00363562">
              <w:rPr>
                <w:vertAlign w:val="subscript"/>
              </w:rPr>
              <w:t>3</w:t>
            </w:r>
            <w:r w:rsidRPr="00747BCA">
              <w:t>F</w:t>
            </w:r>
            <w:r w:rsidRPr="00363562">
              <w:rPr>
                <w:vertAlign w:val="subscript"/>
              </w:rPr>
              <w:t>2</w:t>
            </w:r>
            <w:r w:rsidRPr="00747BCA">
              <w:t>]</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E32665" w14:textId="77777777" w:rsidR="00E05027" w:rsidRPr="00747BCA" w:rsidRDefault="00E05027" w:rsidP="008002A7">
            <w:r w:rsidRPr="00747BCA">
              <w:t>natriumtricyanodifluoroauraat(III)</w:t>
            </w:r>
          </w:p>
        </w:tc>
      </w:tr>
      <w:tr w:rsidR="00E05027" w:rsidRPr="00747BCA" w14:paraId="4165BFB4"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2EDFAE" w14:textId="77777777" w:rsidR="00E05027" w:rsidRPr="00747BCA" w:rsidRDefault="00E05027" w:rsidP="008002A7">
            <w:r w:rsidRPr="00747BCA">
              <w:t>[Pt(CO)</w:t>
            </w:r>
            <w:r w:rsidRPr="00363562">
              <w:rPr>
                <w:vertAlign w:val="subscript"/>
              </w:rPr>
              <w:t>3</w:t>
            </w:r>
            <w:r w:rsidRPr="00747BCA">
              <w:t>H</w:t>
            </w:r>
            <w:r w:rsidRPr="00363562">
              <w:rPr>
                <w:vertAlign w:val="subscript"/>
              </w:rPr>
              <w:t>2</w:t>
            </w:r>
            <w:r w:rsidRPr="00747BCA">
              <w:t>O]Br</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480E9F" w14:textId="77777777" w:rsidR="00E05027" w:rsidRPr="00747BCA" w:rsidRDefault="00E05027" w:rsidP="008002A7">
            <w:r w:rsidRPr="00747BCA">
              <w:t>aquatricarbonylplatina(II)bromide</w:t>
            </w:r>
          </w:p>
        </w:tc>
      </w:tr>
      <w:tr w:rsidR="00E05027" w:rsidRPr="00747BCA" w14:paraId="62681323" w14:textId="77777777" w:rsidTr="008002A7">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784357" w14:textId="77777777" w:rsidR="00E05027" w:rsidRPr="00747BCA" w:rsidRDefault="00E05027" w:rsidP="008002A7">
            <w:r w:rsidRPr="00747BCA">
              <w:t>[Nb(NH</w:t>
            </w:r>
            <w:r w:rsidRPr="00363562">
              <w:rPr>
                <w:vertAlign w:val="subscript"/>
              </w:rPr>
              <w:t>3</w:t>
            </w:r>
            <w:r w:rsidRPr="00747BCA">
              <w:t>)</w:t>
            </w:r>
            <w:r w:rsidRPr="00363562">
              <w:rPr>
                <w:vertAlign w:val="subscript"/>
              </w:rPr>
              <w:t>4</w:t>
            </w:r>
            <w:r w:rsidRPr="00747BCA">
              <w:t>(NO</w:t>
            </w:r>
            <w:r w:rsidRPr="00363562">
              <w:rPr>
                <w:vertAlign w:val="subscript"/>
              </w:rPr>
              <w:t>2</w:t>
            </w:r>
            <w:r w:rsidRPr="00747BCA">
              <w:t>)</w:t>
            </w:r>
            <w:r w:rsidRPr="00363562">
              <w:rPr>
                <w:vertAlign w:val="subscript"/>
              </w:rPr>
              <w:t>2</w:t>
            </w:r>
            <w:r w:rsidRPr="00747BCA">
              <w:t>]NO</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BBC5079" w14:textId="77777777" w:rsidR="00E05027" w:rsidRPr="00747BCA" w:rsidRDefault="00E05027" w:rsidP="008002A7">
            <w:r w:rsidRPr="00747BCA">
              <w:t>tetra-amminedinitroniobium(III)nitriet</w:t>
            </w:r>
          </w:p>
        </w:tc>
      </w:tr>
    </w:tbl>
    <w:p w14:paraId="05CDF52C" w14:textId="4A45B9C5" w:rsidR="00E05027" w:rsidRPr="00E05027" w:rsidRDefault="00E05027" w:rsidP="00E05027">
      <w:pPr>
        <w:rPr>
          <w:lang w:val="nl" w:eastAsia="en-US"/>
        </w:rPr>
        <w:sectPr w:rsidR="00E05027" w:rsidRPr="00E05027" w:rsidSect="00E05027">
          <w:type w:val="continuous"/>
          <w:pgSz w:w="11909" w:h="16838"/>
          <w:pgMar w:top="1417" w:right="1417" w:bottom="1417" w:left="1417" w:header="708" w:footer="708" w:gutter="0"/>
          <w:cols w:space="708"/>
          <w:noEndnote/>
          <w:docGrid w:linePitch="272"/>
        </w:sectPr>
      </w:pPr>
    </w:p>
    <w:p w14:paraId="0E707ED8" w14:textId="77777777" w:rsidR="001D5F29" w:rsidRPr="001D5F29" w:rsidRDefault="001D5F29" w:rsidP="001D5F29"/>
    <w:p w14:paraId="4887F1FC" w14:textId="17EBBD60" w:rsidR="00240ED7" w:rsidRPr="00747BCA" w:rsidRDefault="00240ED7" w:rsidP="00832D19">
      <w:pPr>
        <w:pStyle w:val="Kop3"/>
      </w:pPr>
      <w:bookmarkStart w:id="19" w:name="_Toc96548416"/>
      <w:r w:rsidRPr="00747BCA">
        <w:t>Liganden</w:t>
      </w:r>
      <w:bookmarkEnd w:id="19"/>
    </w:p>
    <w:p w14:paraId="023188DB" w14:textId="1A19E8D5" w:rsidR="00E141DB" w:rsidRDefault="00E141DB" w:rsidP="005403E5">
      <w:pPr>
        <w:jc w:val="both"/>
      </w:pPr>
      <w:r>
        <w:rPr>
          <w:noProof/>
        </w:rPr>
        <w:drawing>
          <wp:anchor distT="0" distB="0" distL="114300" distR="114300" simplePos="0" relativeHeight="251815936" behindDoc="0" locked="0" layoutInCell="1" allowOverlap="1" wp14:anchorId="505BA578" wp14:editId="0E208648">
            <wp:simplePos x="0" y="0"/>
            <wp:positionH relativeFrom="column">
              <wp:posOffset>4548505</wp:posOffset>
            </wp:positionH>
            <wp:positionV relativeFrom="paragraph">
              <wp:posOffset>572135</wp:posOffset>
            </wp:positionV>
            <wp:extent cx="1242060" cy="2095500"/>
            <wp:effectExtent l="0" t="0" r="0" b="0"/>
            <wp:wrapSquare wrapText="bothSides"/>
            <wp:docPr id="2" name="Afbeelding 2" descr="Afbeeldingsresultaat voor back donation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ack donation nederlands"/>
                    <pic:cNvPicPr>
                      <a:picLocks noChangeAspect="1" noChangeArrowheads="1"/>
                    </pic:cNvPicPr>
                  </pic:nvPicPr>
                  <pic:blipFill rotWithShape="1">
                    <a:blip r:embed="rId98">
                      <a:extLst>
                        <a:ext uri="{28A0092B-C50C-407E-A947-70E740481C1C}">
                          <a14:useLocalDpi xmlns:a14="http://schemas.microsoft.com/office/drawing/2010/main" val="0"/>
                        </a:ext>
                      </a:extLst>
                    </a:blip>
                    <a:srcRect l="14642" t="30203" r="27143"/>
                    <a:stretch/>
                  </pic:blipFill>
                  <pic:spPr bwMode="auto">
                    <a:xfrm>
                      <a:off x="0" y="0"/>
                      <a:ext cx="124206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ED7" w:rsidRPr="00747BCA">
        <w:t>De liganden binden aan het centrale metaalion via de donatie van een vrij elektronenpaar</w:t>
      </w:r>
      <w:r w:rsidR="00BB7FA6">
        <w:t xml:space="preserve">. Dit levert een σ-binding op. Wanneer de d-orbitalen van het metaalion ook een π-binding kunnen vormen met de p-orbitalen op de liganden wordt er elektronendichtheid </w:t>
      </w:r>
      <w:r w:rsidR="005F503A">
        <w:t>terug gedoneerd</w:t>
      </w:r>
      <w:r w:rsidR="00BB7FA6">
        <w:t>. Men spreekt in dit geval naast σ-donatie ook van π-terug-donatie</w:t>
      </w:r>
      <w:r w:rsidR="00240ED7" w:rsidRPr="00747BCA">
        <w:t xml:space="preserve">. </w:t>
      </w:r>
      <w:r w:rsidR="004A1800">
        <w:t>Het bekendste ligand waarbij dit voorkomt is CO</w:t>
      </w:r>
      <w:r w:rsidR="00A05A78">
        <w:t xml:space="preserve"> (zie hiernaast)</w:t>
      </w:r>
      <w:r w:rsidR="004A1800">
        <w:t>.</w:t>
      </w:r>
    </w:p>
    <w:p w14:paraId="225B1944" w14:textId="10CC2198" w:rsidR="00240ED7" w:rsidRDefault="00240ED7" w:rsidP="005403E5">
      <w:pPr>
        <w:jc w:val="both"/>
      </w:pPr>
      <w:r w:rsidRPr="00747BCA">
        <w:t>Het</w:t>
      </w:r>
      <w:r>
        <w:t xml:space="preserve"> </w:t>
      </w:r>
      <w:r w:rsidRPr="00C15F0B">
        <w:t>coördinatiegetal</w:t>
      </w:r>
      <w:r>
        <w:t xml:space="preserve"> </w:t>
      </w:r>
      <w:r w:rsidRPr="00747BCA">
        <w:t>van een complex geeft weer hoeveel donoratomen er aan het metaalion gebonden zijn in de eerste coördinatiesfeer. Hierbij moet men rekening houden met de verschillende soorten liganden:</w:t>
      </w:r>
    </w:p>
    <w:p w14:paraId="734164C1" w14:textId="77777777" w:rsidR="004E4D26" w:rsidRPr="00747BCA" w:rsidRDefault="004E4D26" w:rsidP="005403E5">
      <w:pPr>
        <w:jc w:val="both"/>
      </w:pPr>
    </w:p>
    <w:p w14:paraId="4F429294" w14:textId="78388183" w:rsidR="004E4D26" w:rsidRDefault="00240ED7" w:rsidP="005403E5">
      <w:pPr>
        <w:jc w:val="both"/>
      </w:pPr>
      <w:r w:rsidRPr="00F46C33">
        <w:rPr>
          <w:i/>
          <w:iCs/>
        </w:rPr>
        <w:t>Liganden met 1 donoratoom</w:t>
      </w:r>
      <w:r w:rsidRPr="00747BCA">
        <w:t>: deze liganden kunnen slechts 1 elektronenpaar doneren aan het metaalion en worden daarom monodentate liganden genoemd. Voorbeelden in deze context zijn</w:t>
      </w:r>
      <w:r>
        <w:t xml:space="preserve"> </w:t>
      </w:r>
      <w:r w:rsidRPr="00C15F0B">
        <w:t>ammoniak</w:t>
      </w:r>
      <w:r w:rsidRPr="00747BCA">
        <w:t>,</w:t>
      </w:r>
      <w:r>
        <w:t xml:space="preserve"> </w:t>
      </w:r>
      <w:r w:rsidRPr="00C15F0B">
        <w:t>water</w:t>
      </w:r>
      <w:r>
        <w:t xml:space="preserve"> </w:t>
      </w:r>
      <w:r w:rsidRPr="00747BCA">
        <w:t>en</w:t>
      </w:r>
      <w:r>
        <w:t xml:space="preserve"> </w:t>
      </w:r>
      <w:r w:rsidRPr="00C15F0B">
        <w:t>koolstofmonoxide</w:t>
      </w:r>
      <w:r w:rsidRPr="00747BCA">
        <w:t>.</w:t>
      </w:r>
    </w:p>
    <w:p w14:paraId="2ACD81CA" w14:textId="77777777" w:rsidR="004E4D26" w:rsidRPr="00747BCA" w:rsidRDefault="004E4D26" w:rsidP="005403E5">
      <w:pPr>
        <w:jc w:val="both"/>
      </w:pPr>
    </w:p>
    <w:p w14:paraId="3B465F3A" w14:textId="4487725B" w:rsidR="00240ED7" w:rsidRPr="00F46C33" w:rsidRDefault="00240ED7" w:rsidP="005403E5">
      <w:pPr>
        <w:jc w:val="both"/>
        <w:rPr>
          <w:i/>
          <w:iCs/>
        </w:rPr>
      </w:pPr>
      <w:r w:rsidRPr="00F46C33">
        <w:rPr>
          <w:i/>
          <w:iCs/>
        </w:rPr>
        <w:t>Liganden met meer dan 1 donoratoom (deze worden polydentate liganden of chelaten genoemd):</w:t>
      </w:r>
    </w:p>
    <w:p w14:paraId="15C009B7" w14:textId="3BEA0C0C" w:rsidR="00240ED7" w:rsidRPr="00747BCA" w:rsidRDefault="00240ED7" w:rsidP="005403E5">
      <w:pPr>
        <w:pStyle w:val="Opsomming"/>
        <w:ind w:left="284" w:hanging="284"/>
        <w:jc w:val="both"/>
      </w:pPr>
      <w:r w:rsidRPr="00747BCA">
        <w:t>2 donoratomen (bidentaat ligand), zoals bijvoorbeeld</w:t>
      </w:r>
      <w:r>
        <w:t xml:space="preserve"> </w:t>
      </w:r>
      <w:r w:rsidRPr="00077164">
        <w:t>ethyleendiamine</w:t>
      </w:r>
      <w:r w:rsidRPr="00747BCA">
        <w:t>,</w:t>
      </w:r>
      <w:r>
        <w:t xml:space="preserve"> </w:t>
      </w:r>
      <w:r w:rsidRPr="00077164">
        <w:t>oxalaat</w:t>
      </w:r>
      <w:r w:rsidRPr="00747BCA">
        <w:t>,</w:t>
      </w:r>
      <w:r>
        <w:t xml:space="preserve"> </w:t>
      </w:r>
      <w:r w:rsidRPr="00077164">
        <w:t>aminoacetaat</w:t>
      </w:r>
      <w:r>
        <w:t xml:space="preserve"> </w:t>
      </w:r>
      <w:r w:rsidRPr="00747BCA">
        <w:t>en</w:t>
      </w:r>
      <w:r>
        <w:t xml:space="preserve"> </w:t>
      </w:r>
      <w:r w:rsidRPr="00077164">
        <w:t>acetylaceton</w:t>
      </w:r>
    </w:p>
    <w:p w14:paraId="03417C90" w14:textId="5D280213" w:rsidR="00240ED7" w:rsidRPr="00747BCA" w:rsidRDefault="00240ED7" w:rsidP="005403E5">
      <w:pPr>
        <w:pStyle w:val="Opsomming"/>
        <w:ind w:left="284" w:hanging="284"/>
        <w:jc w:val="both"/>
      </w:pPr>
      <w:r w:rsidRPr="00747BCA">
        <w:t>3 donoratomen (tridentaat ligand), zoals</w:t>
      </w:r>
      <w:r>
        <w:t xml:space="preserve"> </w:t>
      </w:r>
      <w:r w:rsidRPr="00077164">
        <w:t>di-ethyleentriamine</w:t>
      </w:r>
    </w:p>
    <w:p w14:paraId="025453F1" w14:textId="77777777" w:rsidR="00240ED7" w:rsidRPr="00747BCA" w:rsidRDefault="00240ED7" w:rsidP="005403E5">
      <w:pPr>
        <w:pStyle w:val="Opsomming"/>
        <w:ind w:left="284" w:hanging="284"/>
        <w:jc w:val="both"/>
      </w:pPr>
      <w:r w:rsidRPr="00747BCA">
        <w:t>4 donoratomen (tetradentaat ligand):</w:t>
      </w:r>
    </w:p>
    <w:p w14:paraId="7824FDCC" w14:textId="55E5151C" w:rsidR="00240ED7" w:rsidRPr="00747BCA" w:rsidRDefault="00C32FA0" w:rsidP="005403E5">
      <w:pPr>
        <w:pStyle w:val="Opsomming"/>
        <w:ind w:left="284" w:hanging="284"/>
        <w:jc w:val="both"/>
      </w:pPr>
      <w:r>
        <w:t>o</w:t>
      </w:r>
      <w:r w:rsidR="00240ED7" w:rsidRPr="00747BCA">
        <w:t>pen-keten-ligand:</w:t>
      </w:r>
      <w:r w:rsidR="00240ED7">
        <w:t xml:space="preserve"> </w:t>
      </w:r>
      <w:r w:rsidR="00240ED7" w:rsidRPr="00077164">
        <w:t>1,3,7,9-tetra-aza-undecaan</w:t>
      </w:r>
    </w:p>
    <w:p w14:paraId="3E296341" w14:textId="22B08871" w:rsidR="00240ED7" w:rsidRPr="00747BCA" w:rsidRDefault="00DC32AB" w:rsidP="005403E5">
      <w:pPr>
        <w:pStyle w:val="Opsomming"/>
        <w:ind w:left="284" w:hanging="284"/>
        <w:jc w:val="both"/>
      </w:pPr>
      <w:r>
        <w:t>g</w:t>
      </w:r>
      <w:r w:rsidR="00240ED7" w:rsidRPr="00747BCA">
        <w:t>esloten-keten-ligand (macrocyclisch ligand):</w:t>
      </w:r>
      <w:r w:rsidR="00240ED7">
        <w:t xml:space="preserve"> </w:t>
      </w:r>
      <w:r w:rsidR="00240ED7" w:rsidRPr="00077164">
        <w:t>1,4,8,11-tetraminecyclotetradecaan</w:t>
      </w:r>
    </w:p>
    <w:p w14:paraId="54D19964" w14:textId="2EC33F91" w:rsidR="00240ED7" w:rsidRDefault="00240ED7" w:rsidP="005403E5">
      <w:pPr>
        <w:pStyle w:val="Opsomming"/>
        <w:ind w:left="284" w:hanging="284"/>
        <w:jc w:val="both"/>
      </w:pPr>
      <w:r w:rsidRPr="00747BCA">
        <w:t>Meer dan 4 donoratomen: zoals bijvoorbeeld</w:t>
      </w:r>
      <w:r>
        <w:t xml:space="preserve"> </w:t>
      </w:r>
      <w:r w:rsidRPr="00077164">
        <w:t>EDTA</w:t>
      </w:r>
      <w:r>
        <w:t xml:space="preserve"> </w:t>
      </w:r>
      <w:r w:rsidRPr="00747BCA">
        <w:t>(hexadentaat)</w:t>
      </w:r>
    </w:p>
    <w:p w14:paraId="136A7678" w14:textId="77777777" w:rsidR="004E4D26" w:rsidRPr="00747BCA" w:rsidRDefault="004E4D26" w:rsidP="004E4D26">
      <w:pPr>
        <w:pStyle w:val="Opsomming"/>
        <w:numPr>
          <w:ilvl w:val="0"/>
          <w:numId w:val="0"/>
        </w:numPr>
        <w:ind w:left="284"/>
      </w:pPr>
    </w:p>
    <w:p w14:paraId="07F676EF" w14:textId="77777777" w:rsidR="00240ED7" w:rsidRPr="00F46C33" w:rsidRDefault="00240ED7" w:rsidP="005807D5">
      <w:pPr>
        <w:pStyle w:val="Kop5"/>
        <w:rPr>
          <w:i/>
          <w:iCs/>
          <w:u w:val="single"/>
        </w:rPr>
      </w:pPr>
      <w:r w:rsidRPr="00F46C33">
        <w:rPr>
          <w:i/>
          <w:iCs/>
          <w:u w:val="single"/>
        </w:rPr>
        <w:t>Coördinatiegetal toekennen</w:t>
      </w:r>
    </w:p>
    <w:p w14:paraId="153D6DFE" w14:textId="77777777" w:rsidR="00240ED7" w:rsidRPr="00747BCA" w:rsidRDefault="00240ED7" w:rsidP="005403E5">
      <w:pPr>
        <w:jc w:val="both"/>
      </w:pPr>
      <w:r w:rsidRPr="00747BCA">
        <w:t>Het coördinatiegetal wordt aan een complex ion of een coördinatieverbinding toegekend op basis van het aantal donoratomen dat zich rond het centraal metaalion heeft geplaatst.</w:t>
      </w:r>
    </w:p>
    <w:p w14:paraId="5FF51B46" w14:textId="4F8D5C6E" w:rsidR="00240ED7" w:rsidRPr="00747BCA" w:rsidRDefault="00240ED7" w:rsidP="005403E5">
      <w:pPr>
        <w:jc w:val="both"/>
      </w:pPr>
      <w:r w:rsidRPr="00D433BA">
        <w:rPr>
          <w:b/>
          <w:bCs/>
        </w:rPr>
        <w:t>Voorbeeld 1 -</w:t>
      </w:r>
      <w:r w:rsidRPr="00747BCA">
        <w:t xml:space="preserve"> [Pt(NH</w:t>
      </w:r>
      <w:r w:rsidRPr="00D82B77">
        <w:rPr>
          <w:vertAlign w:val="subscript"/>
        </w:rPr>
        <w:t>3</w:t>
      </w:r>
      <w:r w:rsidRPr="00747BCA">
        <w:t>)</w:t>
      </w:r>
      <w:r w:rsidRPr="00D82B77">
        <w:rPr>
          <w:vertAlign w:val="subscript"/>
        </w:rPr>
        <w:t>6</w:t>
      </w:r>
      <w:r w:rsidRPr="00747BCA">
        <w:t>]</w:t>
      </w:r>
      <w:r w:rsidRPr="00D82B77">
        <w:rPr>
          <w:vertAlign w:val="superscript"/>
        </w:rPr>
        <w:t>4+</w:t>
      </w:r>
      <w:r w:rsidR="00D433BA">
        <w:t xml:space="preserve"> : </w:t>
      </w:r>
      <w:r w:rsidRPr="00747BCA">
        <w:t>Hierbij zit een platina(IV+)ion gecoördineerd met 6 ammine-liganden. Elk ammine-ligand bezit op stikstof een vrij elektronenpaar, dat gebruikt wordt voor de coördinatief covalente verbinding. Aangezien er 6 van dergelijke liganden zijn, betekent dit dat het coördinatiegetal 6 bedraagt.</w:t>
      </w:r>
    </w:p>
    <w:p w14:paraId="5C24A7FE" w14:textId="5B74454E" w:rsidR="00240ED7" w:rsidRPr="00747BCA" w:rsidRDefault="00240ED7" w:rsidP="005403E5">
      <w:pPr>
        <w:jc w:val="both"/>
      </w:pPr>
      <w:r w:rsidRPr="00D433BA">
        <w:rPr>
          <w:b/>
          <w:bCs/>
        </w:rPr>
        <w:t>Voorbeeld 2</w:t>
      </w:r>
      <w:r w:rsidRPr="00747BCA">
        <w:t xml:space="preserve"> - [Co(NH</w:t>
      </w:r>
      <w:r w:rsidRPr="00D11461">
        <w:rPr>
          <w:vertAlign w:val="subscript"/>
        </w:rPr>
        <w:t>3</w:t>
      </w:r>
      <w:r w:rsidRPr="00747BCA">
        <w:t>)</w:t>
      </w:r>
      <w:r w:rsidRPr="00D11461">
        <w:rPr>
          <w:vertAlign w:val="subscript"/>
        </w:rPr>
        <w:t>2</w:t>
      </w:r>
      <w:r w:rsidRPr="00747BCA">
        <w:t>(en)</w:t>
      </w:r>
      <w:r w:rsidRPr="00D11461">
        <w:rPr>
          <w:vertAlign w:val="subscript"/>
        </w:rPr>
        <w:t>2</w:t>
      </w:r>
      <w:r w:rsidRPr="00747BCA">
        <w:t>]</w:t>
      </w:r>
      <w:r w:rsidRPr="00D11461">
        <w:rPr>
          <w:vertAlign w:val="superscript"/>
        </w:rPr>
        <w:t>2+</w:t>
      </w:r>
      <w:r w:rsidR="00D433BA">
        <w:t xml:space="preserve">: </w:t>
      </w:r>
      <w:r w:rsidRPr="00747BCA">
        <w:t>Hierbij zit een kobalt(II)ion gecoördineerd met 2 ammine-liganden en 2 ethyleendiamine-liganden. Elk ammine-ligand bezit een vrij elektronenpaar op stikstof; elk ethyleendiammine heeft 2 stikstoffen met elk een vrij elektronenpaar en bezit dus 2 donoratomen. Dat betekent dat deze verbinding als coördinatiegetal 6 draagt.</w:t>
      </w:r>
    </w:p>
    <w:p w14:paraId="10A29A11" w14:textId="0EB4C285" w:rsidR="00240ED7" w:rsidRDefault="00240ED7" w:rsidP="005403E5">
      <w:pPr>
        <w:jc w:val="both"/>
      </w:pPr>
      <w:r w:rsidRPr="00D433BA">
        <w:rPr>
          <w:b/>
          <w:bCs/>
        </w:rPr>
        <w:t>Voorbeeld 3</w:t>
      </w:r>
      <w:r w:rsidRPr="00747BCA">
        <w:t xml:space="preserve"> - [Hg(CN)</w:t>
      </w:r>
      <w:r w:rsidRPr="00D11461">
        <w:rPr>
          <w:vertAlign w:val="subscript"/>
        </w:rPr>
        <w:t>3</w:t>
      </w:r>
      <w:r w:rsidRPr="00747BCA">
        <w:t>(CO)</w:t>
      </w:r>
      <w:r w:rsidRPr="00D11461">
        <w:rPr>
          <w:vertAlign w:val="subscript"/>
        </w:rPr>
        <w:t>2</w:t>
      </w:r>
      <w:r w:rsidRPr="00747BCA">
        <w:t>]</w:t>
      </w:r>
      <w:r w:rsidRPr="00D11461">
        <w:rPr>
          <w:vertAlign w:val="superscript"/>
        </w:rPr>
        <w:t>−</w:t>
      </w:r>
      <w:r w:rsidR="00D433BA">
        <w:t xml:space="preserve">: </w:t>
      </w:r>
      <w:r w:rsidRPr="00747BCA">
        <w:t>Hierbij zit een kwik(II)ion gecoördineerd met 3 cyano-liganden en 2 carbonyl-liganden. Elk cyano-ligand heeft een vrij elektronenpaar op stikstof; elk carbonyl-ligand bezit een vrij elektronenpaar op koolstof. Dat betekent dat het coördinatiegetal van dit complex 5 is.</w:t>
      </w:r>
    </w:p>
    <w:p w14:paraId="48FD3818" w14:textId="77777777" w:rsidR="00240ED7" w:rsidRPr="00F46C33" w:rsidRDefault="00240ED7" w:rsidP="005807D5">
      <w:pPr>
        <w:pStyle w:val="Kop5"/>
        <w:rPr>
          <w:i/>
          <w:iCs/>
          <w:u w:val="single"/>
        </w:rPr>
      </w:pPr>
      <w:r w:rsidRPr="00F46C33">
        <w:rPr>
          <w:i/>
          <w:iCs/>
          <w:u w:val="single"/>
        </w:rPr>
        <w:t>Zuur gedrag van metaalionen in water</w:t>
      </w:r>
    </w:p>
    <w:p w14:paraId="355DDA38" w14:textId="7BCF99BD" w:rsidR="00240ED7" w:rsidRPr="00747BCA" w:rsidRDefault="00240ED7" w:rsidP="005403E5">
      <w:pPr>
        <w:jc w:val="both"/>
      </w:pPr>
      <w:r w:rsidRPr="00747BCA">
        <w:t>De metaal-ligand-binding kan worden beschreven als de interactie tussen een</w:t>
      </w:r>
      <w:r>
        <w:t xml:space="preserve"> </w:t>
      </w:r>
      <w:r w:rsidR="005F503A">
        <w:t>L</w:t>
      </w:r>
      <w:r w:rsidRPr="00D4093B">
        <w:t>ewisbase</w:t>
      </w:r>
      <w:r>
        <w:t xml:space="preserve"> </w:t>
      </w:r>
      <w:r w:rsidRPr="00747BCA">
        <w:t>en een</w:t>
      </w:r>
      <w:r>
        <w:t xml:space="preserve"> </w:t>
      </w:r>
      <w:r w:rsidR="005F503A">
        <w:t>L</w:t>
      </w:r>
      <w:r w:rsidRPr="00D4093B">
        <w:t>ewiszuur</w:t>
      </w:r>
      <w:r w:rsidRPr="00747BCA">
        <w:t xml:space="preserve">. Hierbij neemt het metaalion de rol van het </w:t>
      </w:r>
      <w:r w:rsidR="005F503A">
        <w:t>L</w:t>
      </w:r>
      <w:r w:rsidRPr="00747BCA">
        <w:t xml:space="preserve">ewiszuur over en de liganden die van de </w:t>
      </w:r>
      <w:r w:rsidR="005F503A">
        <w:t>L</w:t>
      </w:r>
      <w:r w:rsidRPr="00747BCA">
        <w:t>ewisbase. In een waterige oplossing zijn alle ionen</w:t>
      </w:r>
      <w:r>
        <w:t xml:space="preserve"> </w:t>
      </w:r>
      <w:r w:rsidRPr="00D4093B">
        <w:t>gehydrateerd</w:t>
      </w:r>
      <w:r w:rsidRPr="00747BCA">
        <w:t>. Een voorbeeld vormt [Fe(H</w:t>
      </w:r>
      <w:r w:rsidRPr="00D82B77">
        <w:rPr>
          <w:vertAlign w:val="subscript"/>
        </w:rPr>
        <w:t>2</w:t>
      </w:r>
      <w:r w:rsidRPr="00747BCA">
        <w:t>O)</w:t>
      </w:r>
      <w:r w:rsidRPr="00D82B77">
        <w:rPr>
          <w:vertAlign w:val="subscript"/>
        </w:rPr>
        <w:t>6</w:t>
      </w:r>
      <w:r w:rsidRPr="00747BCA">
        <w:t>]</w:t>
      </w:r>
      <w:r w:rsidRPr="00D82B77">
        <w:rPr>
          <w:vertAlign w:val="superscript"/>
        </w:rPr>
        <w:t>3+</w:t>
      </w:r>
      <w:r>
        <w:t xml:space="preserve"> </w:t>
      </w:r>
      <w:r w:rsidRPr="00747BCA">
        <w:t>of kortweg Fe</w:t>
      </w:r>
      <w:r w:rsidRPr="00D82B77">
        <w:rPr>
          <w:vertAlign w:val="superscript"/>
        </w:rPr>
        <w:t>3+</w:t>
      </w:r>
      <w:r w:rsidRPr="00747BCA">
        <w:t>(aq). Veel gehydrateerde ionen (dit zijn zogenaamde aqua-complexen) reageren in een oplossing als een</w:t>
      </w:r>
      <w:r>
        <w:t xml:space="preserve"> </w:t>
      </w:r>
      <w:r w:rsidRPr="00D4093B">
        <w:t>zwak zuur</w:t>
      </w:r>
      <w:r w:rsidRPr="00747BCA">
        <w:t>:</w:t>
      </w:r>
    </w:p>
    <w:p w14:paraId="6C896697" w14:textId="11BDD909" w:rsidR="00240ED7" w:rsidRPr="006128EB" w:rsidRDefault="00240ED7" w:rsidP="005403E5">
      <w:pPr>
        <w:pStyle w:val="vgl"/>
        <w:jc w:val="both"/>
        <w:rPr>
          <w:lang w:val="en-US"/>
        </w:rPr>
      </w:pPr>
      <w:r w:rsidRPr="006128EB">
        <w:rPr>
          <w:lang w:val="en-US"/>
        </w:rPr>
        <w:t>[Fe(H</w:t>
      </w:r>
      <w:r w:rsidRPr="006128EB">
        <w:rPr>
          <w:vertAlign w:val="subscript"/>
          <w:lang w:val="en-US"/>
        </w:rPr>
        <w:t>2</w:t>
      </w:r>
      <w:r w:rsidRPr="006128EB">
        <w:rPr>
          <w:lang w:val="en-US"/>
        </w:rPr>
        <w:t>O)</w:t>
      </w:r>
      <w:r w:rsidRPr="006128EB">
        <w:rPr>
          <w:vertAlign w:val="subscript"/>
          <w:lang w:val="en-US"/>
        </w:rPr>
        <w:t>6</w:t>
      </w:r>
      <w:r w:rsidRPr="006128EB">
        <w:rPr>
          <w:lang w:val="en-US"/>
        </w:rPr>
        <w:t>]</w:t>
      </w:r>
      <w:r w:rsidRPr="006128EB">
        <w:rPr>
          <w:vertAlign w:val="superscript"/>
          <w:lang w:val="en-US"/>
        </w:rPr>
        <w:t>3+</w:t>
      </w:r>
      <w:r w:rsidRPr="006128EB">
        <w:rPr>
          <w:lang w:val="en-US"/>
        </w:rPr>
        <w:t xml:space="preserve"> + H</w:t>
      </w:r>
      <w:r w:rsidRPr="006128EB">
        <w:rPr>
          <w:vertAlign w:val="subscript"/>
          <w:lang w:val="en-US"/>
        </w:rPr>
        <w:t>2</w:t>
      </w:r>
      <w:r w:rsidRPr="006128EB">
        <w:rPr>
          <w:lang w:val="en-US"/>
        </w:rPr>
        <w:t xml:space="preserve">O </w:t>
      </w:r>
      <w:r w:rsidR="00520EA5">
        <w:rPr>
          <w:lang w:val="en-US"/>
        </w:rPr>
        <w:sym w:font="Wingdings 3" w:char="F044"/>
      </w:r>
      <w:r w:rsidRPr="006128EB">
        <w:rPr>
          <w:lang w:val="en-US"/>
        </w:rPr>
        <w:t xml:space="preserve"> [Fe(H</w:t>
      </w:r>
      <w:r w:rsidRPr="006128EB">
        <w:rPr>
          <w:vertAlign w:val="subscript"/>
          <w:lang w:val="en-US"/>
        </w:rPr>
        <w:t>2</w:t>
      </w:r>
      <w:r w:rsidRPr="006128EB">
        <w:rPr>
          <w:lang w:val="en-US"/>
        </w:rPr>
        <w:t>O)</w:t>
      </w:r>
      <w:r w:rsidRPr="006128EB">
        <w:rPr>
          <w:vertAlign w:val="subscript"/>
          <w:lang w:val="en-US"/>
        </w:rPr>
        <w:t>5</w:t>
      </w:r>
      <w:r w:rsidRPr="006128EB">
        <w:rPr>
          <w:lang w:val="en-US"/>
        </w:rPr>
        <w:t>(OH)]</w:t>
      </w:r>
      <w:r w:rsidRPr="006128EB">
        <w:rPr>
          <w:vertAlign w:val="superscript"/>
          <w:lang w:val="en-US"/>
        </w:rPr>
        <w:t>2+</w:t>
      </w:r>
      <w:r w:rsidRPr="006128EB">
        <w:rPr>
          <w:lang w:val="en-US"/>
        </w:rPr>
        <w:t xml:space="preserve"> + H</w:t>
      </w:r>
      <w:r w:rsidRPr="006128EB">
        <w:rPr>
          <w:vertAlign w:val="subscript"/>
          <w:lang w:val="en-US"/>
        </w:rPr>
        <w:t>3</w:t>
      </w:r>
      <w:r w:rsidRPr="006128EB">
        <w:rPr>
          <w:lang w:val="en-US"/>
        </w:rPr>
        <w:t>O</w:t>
      </w:r>
      <w:r w:rsidRPr="006128EB">
        <w:rPr>
          <w:vertAlign w:val="superscript"/>
          <w:lang w:val="en-US"/>
        </w:rPr>
        <w:t>+</w:t>
      </w:r>
    </w:p>
    <w:p w14:paraId="766ACDB8" w14:textId="77777777" w:rsidR="00894A05" w:rsidRDefault="00240ED7" w:rsidP="005403E5">
      <w:pPr>
        <w:jc w:val="both"/>
      </w:pPr>
      <w:r w:rsidRPr="00747BCA">
        <w:t>De zuursterkte van het gehydrateerde metaalion is afhankelijk van de sterkte van de binding tussen het centraal metaalion en het zuurstofatoom van de gebonden watermolecule. Als deze binding zeer sterk is, dan wordt de O-H-binding in water verzwakt en kan een H</w:t>
      </w:r>
      <w:r w:rsidRPr="00D82B77">
        <w:rPr>
          <w:vertAlign w:val="superscript"/>
        </w:rPr>
        <w:t>+</w:t>
      </w:r>
      <w:r w:rsidRPr="00747BCA">
        <w:t>-ion worden afgesplitst. Als deze binding echter zwak is, dan wordt een volledige watermolecu</w:t>
      </w:r>
      <w:r w:rsidR="00AF1748">
        <w:t>ul</w:t>
      </w:r>
      <w:r w:rsidRPr="00747BCA">
        <w:t xml:space="preserve"> afgesplitst.</w:t>
      </w:r>
    </w:p>
    <w:p w14:paraId="410665D2" w14:textId="77777777" w:rsidR="00894A05" w:rsidRDefault="00894A05" w:rsidP="005403E5">
      <w:pPr>
        <w:jc w:val="both"/>
      </w:pPr>
    </w:p>
    <w:p w14:paraId="2CF13D10" w14:textId="77777777" w:rsidR="00894A05" w:rsidRDefault="00894A05" w:rsidP="005403E5">
      <w:pPr>
        <w:jc w:val="both"/>
      </w:pPr>
    </w:p>
    <w:p w14:paraId="16F7BD50" w14:textId="77777777" w:rsidR="00894A05" w:rsidRDefault="00894A05" w:rsidP="005403E5">
      <w:pPr>
        <w:jc w:val="both"/>
      </w:pPr>
    </w:p>
    <w:p w14:paraId="1E675747" w14:textId="38287D62" w:rsidR="009A2BA1" w:rsidRDefault="00240ED7" w:rsidP="005403E5">
      <w:pPr>
        <w:jc w:val="both"/>
      </w:pPr>
      <w:r w:rsidRPr="00747BCA">
        <w:lastRenderedPageBreak/>
        <w:t xml:space="preserve"> De sterkte van de binding tussen het metaalion en het zuurstofatoom in water is afhankelijk van 2 belangrijke factoren:</w:t>
      </w:r>
    </w:p>
    <w:p w14:paraId="40AC930C" w14:textId="77777777" w:rsidR="00894A05" w:rsidRPr="00747BCA" w:rsidRDefault="00894A05" w:rsidP="005403E5">
      <w:pPr>
        <w:jc w:val="both"/>
      </w:pPr>
    </w:p>
    <w:p w14:paraId="006C62ED" w14:textId="40DC78C7" w:rsidR="00240ED7" w:rsidRPr="00747BCA" w:rsidRDefault="00240ED7" w:rsidP="009A2BA1">
      <w:pPr>
        <w:pStyle w:val="Opsomming"/>
      </w:pPr>
      <w:r w:rsidRPr="00747BCA">
        <w:t>Op basis van de elektrostatische aantrekkingskracht tussen het kation en de water-dipool (</w:t>
      </w:r>
      <w:r w:rsidRPr="00D4093B">
        <w:t>wet van Coulomb</w:t>
      </w:r>
      <w:r w:rsidRPr="00747BCA">
        <w:t>) kan men concluderen dat kleine ionen met een hoge lading (bijvoorbeeld Fe</w:t>
      </w:r>
      <w:r w:rsidRPr="00D82B77">
        <w:rPr>
          <w:vertAlign w:val="superscript"/>
        </w:rPr>
        <w:t>3+</w:t>
      </w:r>
      <w:r w:rsidRPr="00747BCA">
        <w:t xml:space="preserve">) het sterkst zuur zullen </w:t>
      </w:r>
      <w:r w:rsidR="00CD0181">
        <w:t>vormen in combinatie met water</w:t>
      </w:r>
      <w:r w:rsidRPr="00747BCA">
        <w:t>.</w:t>
      </w:r>
    </w:p>
    <w:p w14:paraId="591BCA61" w14:textId="7305F928" w:rsidR="00240ED7" w:rsidRDefault="00240ED7" w:rsidP="009A2BA1">
      <w:pPr>
        <w:pStyle w:val="Opsomming"/>
      </w:pPr>
      <w:r w:rsidRPr="00747BCA">
        <w:t xml:space="preserve">Als het kation (centraal metaalion) een lewiszuur is dat over </w:t>
      </w:r>
      <w:r w:rsidR="001F7986">
        <w:t>lege</w:t>
      </w:r>
      <w:r w:rsidRPr="00747BCA">
        <w:t xml:space="preserve"> atoomorbitalen beschikt (transitiemetalen uit periode 4, 5 en 6), heeft de binding tussen het metaalion en het zuurstofatoom een covalent karakter. De binding wordt dus versterkt en het zu</w:t>
      </w:r>
      <w:r w:rsidR="00C1351B">
        <w:t>re</w:t>
      </w:r>
      <w:r w:rsidRPr="00747BCA">
        <w:t xml:space="preserve"> karakter verhoogt.</w:t>
      </w:r>
    </w:p>
    <w:p w14:paraId="4BC8CB00" w14:textId="77777777" w:rsidR="00B10168" w:rsidRPr="00747BCA" w:rsidRDefault="00B10168" w:rsidP="005807D5"/>
    <w:p w14:paraId="1A2FD27E" w14:textId="77777777" w:rsidR="00240ED7" w:rsidRPr="00F46C33" w:rsidRDefault="00240ED7" w:rsidP="005807D5">
      <w:pPr>
        <w:rPr>
          <w:rFonts w:asciiTheme="majorHAnsi" w:hAnsiTheme="majorHAnsi" w:cstheme="majorHAnsi"/>
          <w:i/>
          <w:iCs/>
          <w:u w:val="single"/>
        </w:rPr>
      </w:pPr>
      <w:r w:rsidRPr="00F46C33">
        <w:rPr>
          <w:rFonts w:asciiTheme="majorHAnsi" w:hAnsiTheme="majorHAnsi" w:cstheme="majorHAnsi"/>
          <w:i/>
          <w:iCs/>
          <w:u w:val="single"/>
        </w:rPr>
        <w:t>Geometrische structuur</w:t>
      </w:r>
    </w:p>
    <w:p w14:paraId="37AAF641" w14:textId="77777777" w:rsidR="00240ED7" w:rsidRPr="00747BCA" w:rsidRDefault="00240ED7" w:rsidP="005403E5">
      <w:pPr>
        <w:jc w:val="both"/>
      </w:pPr>
      <w:r w:rsidRPr="00747BCA">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10"/>
        <w:gridCol w:w="3341"/>
        <w:gridCol w:w="2759"/>
        <w:gridCol w:w="1349"/>
      </w:tblGrid>
      <w:tr w:rsidR="00240ED7" w:rsidRPr="00747BCA"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747BCA" w:rsidRDefault="00D4093B" w:rsidP="005807D5">
            <w:r>
              <w:t>c</w:t>
            </w:r>
            <w:r w:rsidR="00240ED7" w:rsidRPr="00747BCA">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747BCA" w:rsidRDefault="00D4093B" w:rsidP="005807D5">
            <w:r>
              <w:t>g</w:t>
            </w:r>
            <w:r w:rsidR="00240ED7" w:rsidRPr="00D82B77">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747BCA" w:rsidRDefault="00D4093B" w:rsidP="005807D5">
            <w:r>
              <w:t>h</w:t>
            </w:r>
            <w:r w:rsidR="00240ED7" w:rsidRPr="00D82B77">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747BCA" w:rsidRDefault="00240ED7" w:rsidP="005807D5">
            <w:r w:rsidRPr="00747BCA">
              <w:t>Voorbeeld</w:t>
            </w:r>
          </w:p>
        </w:tc>
      </w:tr>
      <w:tr w:rsidR="00240ED7" w:rsidRPr="00747BCA"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747BCA" w:rsidRDefault="00240ED7" w:rsidP="005807D5">
            <w:r w:rsidRPr="00747BCA">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747BCA" w:rsidRDefault="00240ED7" w:rsidP="005807D5">
            <w:r w:rsidRPr="00CD35A7">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747BCA" w:rsidRDefault="00240ED7" w:rsidP="005807D5">
            <w:r w:rsidRPr="00747BCA">
              <w:t>sp</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747BCA" w:rsidRDefault="00240ED7" w:rsidP="005807D5">
            <w:r w:rsidRPr="00747BCA">
              <w:t>[Ag(NH</w:t>
            </w:r>
            <w:r w:rsidRPr="00D82B77">
              <w:rPr>
                <w:vertAlign w:val="subscript"/>
              </w:rPr>
              <w:t>3</w:t>
            </w:r>
            <w:r w:rsidRPr="00747BCA">
              <w:t>)</w:t>
            </w:r>
            <w:r w:rsidRPr="00D82B77">
              <w:rPr>
                <w:vertAlign w:val="subscript"/>
              </w:rPr>
              <w:t>2</w:t>
            </w:r>
            <w:r w:rsidRPr="00747BCA">
              <w:t>]</w:t>
            </w:r>
            <w:r w:rsidRPr="00D82B77">
              <w:rPr>
                <w:vertAlign w:val="superscript"/>
              </w:rPr>
              <w:t>+</w:t>
            </w:r>
          </w:p>
        </w:tc>
      </w:tr>
      <w:tr w:rsidR="00240ED7" w:rsidRPr="00747BCA"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747BCA" w:rsidRDefault="00240ED7" w:rsidP="005807D5">
            <w:r w:rsidRPr="00747BCA">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056AE9FB" w:rsidR="00240ED7" w:rsidRPr="00747BCA" w:rsidRDefault="00240ED7" w:rsidP="005807D5">
            <w:r w:rsidRPr="00CD35A7">
              <w:t xml:space="preserve">trigonaal </w:t>
            </w:r>
            <w:r w:rsidR="005F503A">
              <w:t>vlak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747BCA" w:rsidRDefault="00240ED7" w:rsidP="005807D5">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747BCA" w:rsidRDefault="00240ED7" w:rsidP="005807D5">
            <w:r w:rsidRPr="00747BCA">
              <w:t>[PdCl</w:t>
            </w:r>
            <w:r w:rsidRPr="00D82B77">
              <w:rPr>
                <w:vertAlign w:val="subscript"/>
              </w:rPr>
              <w:t>3</w:t>
            </w:r>
            <w:r w:rsidRPr="00747BCA">
              <w:t>]</w:t>
            </w:r>
            <w:r w:rsidRPr="00D82B77">
              <w:rPr>
                <w:vertAlign w:val="superscript"/>
              </w:rPr>
              <w:t>−</w:t>
            </w:r>
          </w:p>
        </w:tc>
      </w:tr>
      <w:tr w:rsidR="00240ED7" w:rsidRPr="00747BCA"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747BCA" w:rsidRDefault="00240ED7" w:rsidP="005807D5">
            <w:r w:rsidRPr="00CD35A7">
              <w:t>tetraëdrisch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747BCA" w:rsidRDefault="00240ED7" w:rsidP="005807D5">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747BCA" w:rsidRDefault="00240ED7" w:rsidP="005807D5">
            <w:r w:rsidRPr="00747BCA">
              <w:t>[Zn(CN)</w:t>
            </w:r>
            <w:r w:rsidRPr="00D82B77">
              <w:rPr>
                <w:vertAlign w:val="subscript"/>
              </w:rPr>
              <w:t>4</w:t>
            </w:r>
            <w:r w:rsidRPr="00747BCA">
              <w:t>]</w:t>
            </w:r>
            <w:r w:rsidRPr="00D82B77">
              <w:rPr>
                <w:vertAlign w:val="superscript"/>
              </w:rPr>
              <w:t>2−</w:t>
            </w:r>
          </w:p>
        </w:tc>
      </w:tr>
      <w:tr w:rsidR="00240ED7" w:rsidRPr="00747BCA"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48BAB0B6" w:rsidR="00240ED7" w:rsidRPr="00747BCA" w:rsidRDefault="00240ED7" w:rsidP="005807D5">
            <w:r w:rsidRPr="00CD35A7">
              <w:t xml:space="preserve">vierkant </w:t>
            </w:r>
            <w:r w:rsidR="005F503A">
              <w:t>vlak</w:t>
            </w:r>
            <w:r w:rsidRPr="00747BCA">
              <w:br/>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747BCA" w:rsidRDefault="00240ED7" w:rsidP="005807D5">
            <w:r w:rsidRPr="00747BCA">
              <w:t>dsp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747BCA" w:rsidRDefault="00240ED7" w:rsidP="005807D5">
            <w:r w:rsidRPr="00747BCA">
              <w:t>[Ni(CN)</w:t>
            </w:r>
            <w:r w:rsidRPr="00D82B77">
              <w:rPr>
                <w:vertAlign w:val="subscript"/>
              </w:rPr>
              <w:t>4</w:t>
            </w:r>
            <w:r w:rsidRPr="00747BCA">
              <w:t>]</w:t>
            </w:r>
            <w:r w:rsidRPr="00D82B77">
              <w:rPr>
                <w:vertAlign w:val="superscript"/>
              </w:rPr>
              <w:t>2−</w:t>
            </w:r>
          </w:p>
        </w:tc>
      </w:tr>
      <w:tr w:rsidR="00240ED7" w:rsidRPr="00747BCA"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747BCA" w:rsidRDefault="00240ED7" w:rsidP="005807D5">
            <w:r w:rsidRPr="002657F3">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747BCA" w:rsidRDefault="00240ED7" w:rsidP="005807D5">
            <w:r w:rsidRPr="00747BCA">
              <w:t>d</w:t>
            </w:r>
            <w:r w:rsidRPr="00747BCA">
              <w:rPr>
                <w:vertAlign w:val="subscript"/>
              </w:rPr>
              <w:t>2</w:t>
            </w:r>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747BCA" w:rsidRDefault="00240ED7" w:rsidP="005807D5">
            <w:r w:rsidRPr="00747BCA">
              <w:t>[VOCl</w:t>
            </w:r>
            <w:r w:rsidRPr="00D82B77">
              <w:rPr>
                <w:vertAlign w:val="subscript"/>
              </w:rPr>
              <w:t>4</w:t>
            </w:r>
            <w:r w:rsidRPr="00747BCA">
              <w:t>]</w:t>
            </w:r>
            <w:r w:rsidRPr="00D82B77">
              <w:rPr>
                <w:vertAlign w:val="superscript"/>
              </w:rPr>
              <w:t>2−</w:t>
            </w:r>
          </w:p>
        </w:tc>
      </w:tr>
      <w:tr w:rsidR="00240ED7" w:rsidRPr="00747BCA"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747BCA" w:rsidRDefault="00240ED7" w:rsidP="005807D5">
            <w:r w:rsidRPr="002657F3">
              <w:t>trigonaal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747BCA" w:rsidRDefault="00240ED7" w:rsidP="005807D5">
            <w:r w:rsidRPr="00747BCA">
              <w:t>dsp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747BCA" w:rsidRDefault="00240ED7" w:rsidP="005807D5">
            <w:r w:rsidRPr="00747BCA">
              <w:t>Fe(CO)</w:t>
            </w:r>
            <w:r w:rsidRPr="00D82B77">
              <w:rPr>
                <w:vertAlign w:val="subscript"/>
              </w:rPr>
              <w:t>5</w:t>
            </w:r>
          </w:p>
        </w:tc>
      </w:tr>
      <w:tr w:rsidR="00240ED7" w:rsidRPr="00747BCA"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747BCA" w:rsidRDefault="00240ED7" w:rsidP="005807D5">
            <w:r w:rsidRPr="00747BCA">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747BCA" w:rsidRDefault="00240ED7" w:rsidP="005807D5">
            <w:r w:rsidRPr="002657F3">
              <w:t>octaëdrisch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747BCA" w:rsidRDefault="00240ED7" w:rsidP="005807D5">
            <w:r w:rsidRPr="00747BCA">
              <w:t>d</w:t>
            </w:r>
            <w:r w:rsidRPr="00747BCA">
              <w:rPr>
                <w:vertAlign w:val="subscript"/>
              </w:rPr>
              <w:t>2</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747BCA" w:rsidRDefault="00240ED7" w:rsidP="005807D5">
            <w:r w:rsidRPr="00747BCA">
              <w:t>[Co(NH</w:t>
            </w:r>
            <w:r w:rsidRPr="00D82B77">
              <w:rPr>
                <w:vertAlign w:val="subscript"/>
              </w:rPr>
              <w:t>3</w:t>
            </w:r>
            <w:r w:rsidRPr="00747BCA">
              <w:t>)</w:t>
            </w:r>
            <w:r w:rsidRPr="00D82B77">
              <w:rPr>
                <w:vertAlign w:val="subscript"/>
              </w:rPr>
              <w:t>6</w:t>
            </w:r>
            <w:r w:rsidRPr="00747BCA">
              <w:t>]</w:t>
            </w:r>
            <w:r w:rsidRPr="00D82B77">
              <w:rPr>
                <w:vertAlign w:val="superscript"/>
              </w:rPr>
              <w:t>3+</w:t>
            </w:r>
          </w:p>
        </w:tc>
      </w:tr>
      <w:tr w:rsidR="00240ED7" w:rsidRPr="00747BCA"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747BCA" w:rsidRDefault="00240ED7" w:rsidP="005807D5">
            <w:r w:rsidRPr="00747BCA">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747BCA" w:rsidRDefault="00240ED7" w:rsidP="005807D5">
            <w:r w:rsidRPr="002657F3">
              <w:t>pentagonaal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747BCA" w:rsidRDefault="00240ED7" w:rsidP="005807D5">
            <w:r w:rsidRPr="00747BCA">
              <w:t>d</w:t>
            </w:r>
            <w:r w:rsidRPr="00747BCA">
              <w:rPr>
                <w:vertAlign w:val="subscript"/>
              </w:rPr>
              <w:t>3</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747BCA" w:rsidRDefault="00240ED7" w:rsidP="005807D5"/>
        </w:tc>
      </w:tr>
      <w:tr w:rsidR="00240ED7" w:rsidRPr="00747BCA"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747BCA" w:rsidRDefault="00240ED7" w:rsidP="005807D5">
            <w:r w:rsidRPr="00747BCA">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747BCA" w:rsidRDefault="00240ED7" w:rsidP="005807D5">
            <w:r w:rsidRPr="002657F3">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747BCA" w:rsidRDefault="00240ED7" w:rsidP="005807D5">
            <w:r w:rsidRPr="00747BCA">
              <w:t>d</w:t>
            </w:r>
            <w:r w:rsidRPr="00747BCA">
              <w:rPr>
                <w:vertAlign w:val="subscript"/>
              </w:rPr>
              <w:t>4</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747BCA" w:rsidRDefault="00240ED7" w:rsidP="005807D5">
            <w:r w:rsidRPr="00747BCA">
              <w:t>[Mo(CN)</w:t>
            </w:r>
            <w:r w:rsidRPr="00747BCA">
              <w:rPr>
                <w:vertAlign w:val="subscript"/>
              </w:rPr>
              <w:t>8</w:t>
            </w:r>
            <w:r w:rsidRPr="00747BCA">
              <w:t>]</w:t>
            </w:r>
            <w:r w:rsidRPr="00D82B77">
              <w:rPr>
                <w:vertAlign w:val="superscript"/>
              </w:rPr>
              <w:t>4−</w:t>
            </w:r>
          </w:p>
        </w:tc>
      </w:tr>
      <w:tr w:rsidR="00240ED7" w:rsidRPr="00747BCA"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747BCA" w:rsidRDefault="00240ED7" w:rsidP="005807D5">
            <w:r w:rsidRPr="00747BCA">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597DE3EF" w:rsidR="00240ED7" w:rsidRPr="00747BCA" w:rsidRDefault="00240ED7" w:rsidP="005807D5">
            <w:r w:rsidRPr="002657F3">
              <w:t>drievoudig 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747BCA" w:rsidRDefault="00240ED7" w:rsidP="005807D5">
            <w:r w:rsidRPr="00747BCA">
              <w:t>d</w:t>
            </w:r>
            <w:r w:rsidRPr="00747BCA">
              <w:rPr>
                <w:vertAlign w:val="subscript"/>
              </w:rPr>
              <w:t>5</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747BCA" w:rsidRDefault="00240ED7" w:rsidP="005807D5">
            <w:r w:rsidRPr="00747BCA">
              <w:t>[ReH</w:t>
            </w:r>
            <w:r w:rsidRPr="00747BCA">
              <w:rPr>
                <w:vertAlign w:val="subscript"/>
              </w:rPr>
              <w:t>9</w:t>
            </w:r>
            <w:r w:rsidRPr="00747BCA">
              <w:t>]</w:t>
            </w:r>
            <w:r w:rsidRPr="00747BCA">
              <w:rPr>
                <w:vertAlign w:val="superscript"/>
              </w:rPr>
              <w:t>2−</w:t>
            </w:r>
          </w:p>
        </w:tc>
      </w:tr>
    </w:tbl>
    <w:p w14:paraId="08B6CA84" w14:textId="16548C76" w:rsidR="00240ED7" w:rsidRDefault="00240ED7" w:rsidP="005403E5">
      <w:pPr>
        <w:jc w:val="both"/>
      </w:pPr>
      <w:r w:rsidRPr="00747BCA">
        <w:t>Sommige metaalionen kunnen nog meer liganden coördineren. De oorzaak hiervan ligt in de relatieve grootte van de liganden en de positieve lading op het metaalion. Zo werd in</w:t>
      </w:r>
      <w:r>
        <w:t xml:space="preserve"> </w:t>
      </w:r>
      <w:r w:rsidRPr="002657F3">
        <w:t>2007</w:t>
      </w:r>
      <w:r>
        <w:t xml:space="preserve"> </w:t>
      </w:r>
      <w:r w:rsidRPr="00747BCA">
        <w:t>melding gemaakt van een opmerkelijk stabiel</w:t>
      </w:r>
      <w:r>
        <w:t xml:space="preserve"> </w:t>
      </w:r>
      <w:r w:rsidRPr="002657F3">
        <w:t>lood</w:t>
      </w:r>
      <w:r w:rsidRPr="00747BCA">
        <w:t>-complex dat door niet minder dan 15</w:t>
      </w:r>
      <w:r>
        <w:t xml:space="preserve"> </w:t>
      </w:r>
      <w:r w:rsidRPr="002657F3">
        <w:t>heliumliganden</w:t>
      </w:r>
      <w:r>
        <w:t xml:space="preserve"> </w:t>
      </w:r>
      <w:r w:rsidRPr="00747BCA">
        <w:t>werd omringd: PbHe</w:t>
      </w:r>
      <w:r w:rsidRPr="00747BCA">
        <w:rPr>
          <w:vertAlign w:val="subscript"/>
        </w:rPr>
        <w:t>15</w:t>
      </w:r>
      <w:r w:rsidRPr="00747BCA">
        <w:rPr>
          <w:vertAlign w:val="superscript"/>
        </w:rPr>
        <w:t>2+</w:t>
      </w:r>
      <w:r w:rsidRPr="00747BCA">
        <w:t>.</w:t>
      </w:r>
    </w:p>
    <w:p w14:paraId="73F83FA3" w14:textId="77777777" w:rsidR="00073124" w:rsidRDefault="00073124" w:rsidP="005403E5">
      <w:pPr>
        <w:jc w:val="both"/>
      </w:pPr>
    </w:p>
    <w:p w14:paraId="2FB612E6" w14:textId="4CCE3F83" w:rsidR="00073124" w:rsidRDefault="00073124" w:rsidP="005403E5">
      <w:pPr>
        <w:jc w:val="both"/>
      </w:pPr>
      <w:r>
        <w:rPr>
          <w:noProof/>
        </w:rPr>
        <w:drawing>
          <wp:anchor distT="0" distB="0" distL="114300" distR="114300" simplePos="0" relativeHeight="251879424" behindDoc="1" locked="0" layoutInCell="0" allowOverlap="1" wp14:anchorId="572A9998" wp14:editId="255B5741">
            <wp:simplePos x="0" y="0"/>
            <wp:positionH relativeFrom="margin">
              <wp:align>right</wp:align>
            </wp:positionH>
            <wp:positionV relativeFrom="paragraph">
              <wp:posOffset>161925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99"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7376" behindDoc="1" locked="0" layoutInCell="0" allowOverlap="1" wp14:anchorId="42FA1F3D" wp14:editId="10988E46">
            <wp:simplePos x="0" y="0"/>
            <wp:positionH relativeFrom="column">
              <wp:posOffset>3297555</wp:posOffset>
            </wp:positionH>
            <wp:positionV relativeFrom="paragraph">
              <wp:posOffset>161925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99"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D2EC" w14:textId="1477765A" w:rsidR="00FB3C74" w:rsidRDefault="00FB3C74" w:rsidP="00FB3C74">
      <w:pPr>
        <w:pStyle w:val="Kop3"/>
      </w:pPr>
      <w:bookmarkStart w:id="20" w:name="_Toc96548417"/>
      <w:r>
        <w:t>Isomerie bij anorganische complexen</w:t>
      </w:r>
      <w:bookmarkEnd w:id="20"/>
    </w:p>
    <w:p w14:paraId="63E30E92" w14:textId="3264DF59" w:rsidR="00F26121" w:rsidRDefault="00F26121" w:rsidP="00B93599">
      <w:pPr>
        <w:jc w:val="both"/>
      </w:pPr>
      <w:r>
        <w:t>In de anorganische chemie bestaan diverse soorten isomeren, meer nog dan in de organische chemie. Veel verbindingen kunnen dan ook in meerdere vormen bestaan. De belangrijkste vormen zijn:</w:t>
      </w:r>
    </w:p>
    <w:p w14:paraId="1D25C77C" w14:textId="045EF092" w:rsidR="00F26121" w:rsidRPr="00BD6C6B" w:rsidRDefault="00F26121" w:rsidP="0021657B">
      <w:pPr>
        <w:pStyle w:val="Kop4"/>
        <w:rPr>
          <w:u w:val="none"/>
        </w:rPr>
      </w:pPr>
      <w:bookmarkStart w:id="21" w:name="_Toc435887945"/>
      <w:bookmarkStart w:id="22" w:name="_Toc435888425"/>
      <w:r w:rsidRPr="00F26121">
        <w:t>Stereo</w:t>
      </w:r>
      <w:r>
        <w:t>-</w:t>
      </w:r>
      <w:r w:rsidRPr="00F26121">
        <w:t>isomerie</w:t>
      </w:r>
      <w:bookmarkEnd w:id="21"/>
      <w:bookmarkEnd w:id="22"/>
      <w:r>
        <w:t>:</w:t>
      </w:r>
      <w:r w:rsidRPr="00BD6C6B">
        <w:rPr>
          <w:u w:val="none"/>
        </w:rPr>
        <w:t xml:space="preserve"> Bij vierkante complexen komen </w:t>
      </w:r>
      <w:r w:rsidRPr="00BD6C6B">
        <w:rPr>
          <w:i/>
          <w:u w:val="none"/>
        </w:rPr>
        <w:t>cis</w:t>
      </w:r>
      <w:r w:rsidRPr="00BD6C6B">
        <w:rPr>
          <w:u w:val="none"/>
        </w:rPr>
        <w:t xml:space="preserve"> en </w:t>
      </w:r>
      <w:r w:rsidRPr="00BD6C6B">
        <w:rPr>
          <w:i/>
          <w:u w:val="none"/>
        </w:rPr>
        <w:t>trans</w:t>
      </w:r>
      <w:r w:rsidRPr="00BD6C6B">
        <w:rPr>
          <w:u w:val="none"/>
        </w:rPr>
        <w:t>-isomeren voor, bijv. [PtCl</w:t>
      </w:r>
      <w:r w:rsidRPr="00BD6C6B">
        <w:rPr>
          <w:u w:val="none"/>
          <w:vertAlign w:val="subscript"/>
        </w:rPr>
        <w:t>2</w:t>
      </w:r>
      <w:r w:rsidRPr="00BD6C6B">
        <w:rPr>
          <w:u w:val="none"/>
        </w:rPr>
        <w:t>(NH</w:t>
      </w:r>
      <w:r w:rsidRPr="00BD6C6B">
        <w:rPr>
          <w:u w:val="none"/>
          <w:vertAlign w:val="subscript"/>
        </w:rPr>
        <w:t>3</w:t>
      </w:r>
      <w:r w:rsidRPr="00BD6C6B">
        <w:rPr>
          <w:u w:val="none"/>
        </w:rPr>
        <w:t>)</w:t>
      </w:r>
      <w:r w:rsidRPr="00BD6C6B">
        <w:rPr>
          <w:u w:val="none"/>
          <w:vertAlign w:val="subscript"/>
        </w:rPr>
        <w:t>2</w:t>
      </w:r>
      <w:r w:rsidRPr="00BD6C6B">
        <w:rPr>
          <w:u w:val="none"/>
        </w:rPr>
        <w:t xml:space="preserve">],. Bij </w:t>
      </w:r>
      <w:r w:rsidRPr="00BD6C6B">
        <w:rPr>
          <w:u w:val="none"/>
        </w:rPr>
        <w:lastRenderedPageBreak/>
        <w:t xml:space="preserve">octaëdrische complexen komen </w:t>
      </w:r>
      <w:r w:rsidRPr="00BD6C6B">
        <w:rPr>
          <w:i/>
          <w:u w:val="none"/>
        </w:rPr>
        <w:t>cis</w:t>
      </w:r>
      <w:r w:rsidRPr="00BD6C6B">
        <w:rPr>
          <w:u w:val="none"/>
        </w:rPr>
        <w:t xml:space="preserve">, </w:t>
      </w:r>
      <w:r w:rsidRPr="00BD6C6B">
        <w:rPr>
          <w:i/>
          <w:u w:val="none"/>
        </w:rPr>
        <w:t>trans</w:t>
      </w:r>
      <w:r w:rsidRPr="00BD6C6B">
        <w:rPr>
          <w:u w:val="none"/>
        </w:rPr>
        <w:t xml:space="preserve">, </w:t>
      </w:r>
      <w:r w:rsidRPr="00BD6C6B">
        <w:rPr>
          <w:i/>
          <w:u w:val="none"/>
        </w:rPr>
        <w:t>mer</w:t>
      </w:r>
      <w:r w:rsidRPr="00BD6C6B">
        <w:rPr>
          <w:u w:val="none"/>
        </w:rPr>
        <w:t xml:space="preserve"> en </w:t>
      </w:r>
      <w:r w:rsidRPr="00BD6C6B">
        <w:rPr>
          <w:i/>
          <w:u w:val="none"/>
        </w:rPr>
        <w:t>fac</w:t>
      </w:r>
      <w:r w:rsidRPr="00BD6C6B">
        <w:rPr>
          <w:u w:val="none"/>
        </w:rPr>
        <w:t xml:space="preserve"> isomeren voor. </w:t>
      </w:r>
    </w:p>
    <w:p w14:paraId="5E8236A5" w14:textId="60002E2B" w:rsidR="00F26121" w:rsidRPr="00BD6C6B" w:rsidRDefault="00F26121" w:rsidP="0021657B">
      <w:pPr>
        <w:pStyle w:val="Kop4"/>
        <w:rPr>
          <w:u w:val="none"/>
        </w:rPr>
      </w:pPr>
      <w:bookmarkStart w:id="23" w:name="_Toc435887946"/>
      <w:bookmarkStart w:id="24" w:name="_Toc435888426"/>
      <w:r w:rsidRPr="00F26121">
        <w:t>Conformatie</w:t>
      </w:r>
      <w:r>
        <w:t>-</w:t>
      </w:r>
      <w:r w:rsidRPr="00F26121">
        <w:t>isomerie</w:t>
      </w:r>
      <w:bookmarkEnd w:id="23"/>
      <w:bookmarkEnd w:id="24"/>
      <w:r>
        <w:t>:</w:t>
      </w:r>
      <w:r w:rsidRPr="00BD6C6B">
        <w:rPr>
          <w:u w:val="none"/>
        </w:rPr>
        <w:t xml:space="preserve"> Bijvoorbeeld vlakke en tetraëdrische CuCl</w:t>
      </w:r>
      <w:r w:rsidRPr="00BD6C6B">
        <w:rPr>
          <w:u w:val="none"/>
          <w:vertAlign w:val="subscript"/>
        </w:rPr>
        <w:t>4</w:t>
      </w:r>
      <w:r w:rsidRPr="00BD6C6B">
        <w:rPr>
          <w:u w:val="none"/>
          <w:vertAlign w:val="superscript"/>
        </w:rPr>
        <w:t>2</w:t>
      </w:r>
      <w:r w:rsidRPr="00BD6C6B">
        <w:rPr>
          <w:u w:val="none"/>
          <w:vertAlign w:val="superscript"/>
        </w:rPr>
        <w:sym w:font="Symbol" w:char="F02D"/>
      </w:r>
      <w:r w:rsidRPr="00BD6C6B">
        <w:rPr>
          <w:u w:val="none"/>
        </w:rPr>
        <w:t xml:space="preserve"> ionen. In dit geval gaat het tetraedrische isomeer bij drukverhoging in de vierkante vorm over</w:t>
      </w:r>
    </w:p>
    <w:p w14:paraId="2EE552FD" w14:textId="578E5DF9" w:rsidR="00F26121" w:rsidRPr="00F26121" w:rsidRDefault="00B93599" w:rsidP="0021657B">
      <w:pPr>
        <w:pStyle w:val="Kop4"/>
      </w:pPr>
      <w:r w:rsidRPr="00F26121">
        <w:rPr>
          <w:noProof/>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100">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F26121">
        <w:t>Bindings</w:t>
      </w:r>
      <w:r w:rsidR="00F26121">
        <w:t>-</w:t>
      </w:r>
      <w:r w:rsidR="00F26121" w:rsidRPr="00F26121">
        <w:t>isomerie</w:t>
      </w:r>
      <w:r w:rsidR="00F26121">
        <w:t>:</w:t>
      </w:r>
      <w:r w:rsidR="00F26121" w:rsidRPr="00BD6C6B">
        <w:rPr>
          <w:u w:val="none"/>
        </w:rPr>
        <w:t xml:space="preserve"> Bijvoorbeeld nitrietionen die coördineren via O (nitrito) of via N (nitro). En thiocyanaationen die coördineren via N (N-thiocyanato)of via S (S-thiocyanato)</w:t>
      </w:r>
    </w:p>
    <w:p w14:paraId="52017D7C" w14:textId="3CCF83A9" w:rsidR="00F26121" w:rsidRPr="00F26121" w:rsidRDefault="00F26121" w:rsidP="0021657B">
      <w:pPr>
        <w:pStyle w:val="Kop4"/>
      </w:pPr>
      <w:bookmarkStart w:id="25" w:name="_Toc435887947"/>
      <w:bookmarkStart w:id="26" w:name="_Toc435888427"/>
      <w:r>
        <w:t>O</w:t>
      </w:r>
      <w:r w:rsidRPr="00F26121">
        <w:t>ptische isomeren</w:t>
      </w:r>
      <w:bookmarkEnd w:id="25"/>
      <w:bookmarkEnd w:id="26"/>
      <w:r>
        <w:t>:</w:t>
      </w:r>
      <w:r w:rsidRPr="00BD6C6B">
        <w:rPr>
          <w:u w:val="none"/>
        </w:rPr>
        <w:t xml:space="preserve"> Analoog aan organische chemie; hier vooral bij octaëders. cis-[Co(en)</w:t>
      </w:r>
      <w:r w:rsidRPr="00BD6C6B">
        <w:rPr>
          <w:u w:val="none"/>
          <w:vertAlign w:val="subscript"/>
        </w:rPr>
        <w:t>2</w:t>
      </w:r>
      <w:r w:rsidRPr="00BD6C6B">
        <w:rPr>
          <w:u w:val="none"/>
        </w:rPr>
        <w:t>Cl</w:t>
      </w:r>
      <w:r w:rsidRPr="00BD6C6B">
        <w:rPr>
          <w:u w:val="none"/>
          <w:vertAlign w:val="subscript"/>
        </w:rPr>
        <w:t>2</w:t>
      </w:r>
      <w:r w:rsidRPr="00BD6C6B">
        <w:rPr>
          <w:u w:val="none"/>
        </w:rPr>
        <w:t>] heeft een Δ en een Λ-vorm. (zie hie</w:t>
      </w:r>
      <w:r w:rsidR="005E58AE" w:rsidRPr="00BD6C6B">
        <w:rPr>
          <w:u w:val="none"/>
        </w:rPr>
        <w:t>r</w:t>
      </w:r>
      <w:r w:rsidR="00B93599" w:rsidRPr="00BD6C6B">
        <w:rPr>
          <w:u w:val="none"/>
        </w:rPr>
        <w:t>naast</w:t>
      </w:r>
      <w:r w:rsidR="005E58AE" w:rsidRPr="00BD6C6B">
        <w:rPr>
          <w:u w:val="none"/>
        </w:rPr>
        <w:t>)</w:t>
      </w:r>
    </w:p>
    <w:p w14:paraId="5E735BDF" w14:textId="70C55D90" w:rsidR="00F26121" w:rsidRPr="00F26121" w:rsidRDefault="00F26121" w:rsidP="0021657B">
      <w:pPr>
        <w:pStyle w:val="Kop4"/>
      </w:pPr>
      <w:bookmarkStart w:id="27" w:name="_Toc435887948"/>
      <w:bookmarkStart w:id="28" w:name="_Toc435888428"/>
      <w:r w:rsidRPr="00F26121">
        <w:t>Ligandisomerie</w:t>
      </w:r>
      <w:bookmarkEnd w:id="27"/>
      <w:bookmarkEnd w:id="28"/>
      <w:r>
        <w:t>:</w:t>
      </w:r>
      <w:r w:rsidRPr="00BD6C6B">
        <w:rPr>
          <w:u w:val="none"/>
        </w:rPr>
        <w:t xml:space="preserve"> Bijv. 2-methylpyridine en 3-methylpyridineverbindingen</w:t>
      </w:r>
    </w:p>
    <w:p w14:paraId="1048CA35" w14:textId="360B4D0A" w:rsidR="00F26121" w:rsidRPr="00F26121" w:rsidRDefault="00F26121" w:rsidP="0021657B">
      <w:pPr>
        <w:pStyle w:val="Kop4"/>
      </w:pPr>
      <w:bookmarkStart w:id="29" w:name="_Toc435887949"/>
      <w:bookmarkStart w:id="30" w:name="_Toc435888429"/>
      <w:r w:rsidRPr="00F26121">
        <w:t>Solvaatisomerie</w:t>
      </w:r>
      <w:bookmarkEnd w:id="29"/>
      <w:bookmarkEnd w:id="30"/>
      <w:r>
        <w:t xml:space="preserve">: </w:t>
      </w:r>
      <w:r w:rsidRPr="00BD6C6B">
        <w:rPr>
          <w:u w:val="none"/>
        </w:rPr>
        <w:t>Bijv. [Cr(H</w:t>
      </w:r>
      <w:r w:rsidRPr="00BD6C6B">
        <w:rPr>
          <w:u w:val="none"/>
          <w:vertAlign w:val="subscript"/>
        </w:rPr>
        <w:t>2</w:t>
      </w:r>
      <w:r w:rsidRPr="00BD6C6B">
        <w:rPr>
          <w:u w:val="none"/>
        </w:rPr>
        <w:t>O)</w:t>
      </w:r>
      <w:r w:rsidRPr="00BD6C6B">
        <w:rPr>
          <w:u w:val="none"/>
          <w:vertAlign w:val="subscript"/>
        </w:rPr>
        <w:t>6</w:t>
      </w:r>
      <w:r w:rsidRPr="00BD6C6B">
        <w:rPr>
          <w:u w:val="none"/>
        </w:rPr>
        <w:t>]Cl</w:t>
      </w:r>
      <w:r w:rsidRPr="00BD6C6B">
        <w:rPr>
          <w:u w:val="none"/>
          <w:vertAlign w:val="subscript"/>
        </w:rPr>
        <w:t>3</w:t>
      </w:r>
      <w:r w:rsidRPr="00BD6C6B">
        <w:rPr>
          <w:u w:val="none"/>
        </w:rPr>
        <w:t xml:space="preserve"> en [Cr(H</w:t>
      </w:r>
      <w:r w:rsidRPr="00BD6C6B">
        <w:rPr>
          <w:u w:val="none"/>
          <w:vertAlign w:val="subscript"/>
        </w:rPr>
        <w:t>2</w:t>
      </w:r>
      <w:r w:rsidRPr="00BD6C6B">
        <w:rPr>
          <w:u w:val="none"/>
        </w:rPr>
        <w:t>O)</w:t>
      </w:r>
      <w:r w:rsidRPr="00BD6C6B">
        <w:rPr>
          <w:u w:val="none"/>
          <w:vertAlign w:val="subscript"/>
        </w:rPr>
        <w:t>4</w:t>
      </w:r>
      <w:r w:rsidRPr="00BD6C6B">
        <w:rPr>
          <w:u w:val="none"/>
        </w:rPr>
        <w:t>Cl</w:t>
      </w:r>
      <w:r w:rsidRPr="00BD6C6B">
        <w:rPr>
          <w:u w:val="none"/>
          <w:vertAlign w:val="subscript"/>
        </w:rPr>
        <w:t>2</w:t>
      </w:r>
      <w:r w:rsidRPr="00BD6C6B">
        <w:rPr>
          <w:u w:val="none"/>
        </w:rPr>
        <w:t>](H</w:t>
      </w:r>
      <w:r w:rsidRPr="00BD6C6B">
        <w:rPr>
          <w:u w:val="none"/>
          <w:vertAlign w:val="subscript"/>
        </w:rPr>
        <w:t>2</w:t>
      </w:r>
      <w:r w:rsidRPr="00BD6C6B">
        <w:rPr>
          <w:u w:val="none"/>
        </w:rPr>
        <w:t>O)</w:t>
      </w:r>
      <w:r w:rsidRPr="00BD6C6B">
        <w:rPr>
          <w:u w:val="none"/>
          <w:vertAlign w:val="subscript"/>
        </w:rPr>
        <w:t>2</w:t>
      </w:r>
      <w:r w:rsidRPr="00BD6C6B">
        <w:rPr>
          <w:u w:val="none"/>
        </w:rPr>
        <w:t>Cl te onderscheiden met AgNO</w:t>
      </w:r>
      <w:r w:rsidRPr="00BD6C6B">
        <w:rPr>
          <w:u w:val="none"/>
          <w:vertAlign w:val="subscript"/>
        </w:rPr>
        <w:t>3</w:t>
      </w:r>
      <w:r w:rsidRPr="00BD6C6B">
        <w:rPr>
          <w:u w:val="none"/>
        </w:rPr>
        <w:t xml:space="preserve"> en met behulp van geleiding</w:t>
      </w:r>
    </w:p>
    <w:p w14:paraId="3FBBD4EC" w14:textId="472F4D02" w:rsidR="00F26121" w:rsidRPr="005E58AE" w:rsidRDefault="00F26121" w:rsidP="0021657B">
      <w:pPr>
        <w:pStyle w:val="Kop4"/>
      </w:pPr>
      <w:bookmarkStart w:id="31" w:name="_Toc435887950"/>
      <w:bookmarkStart w:id="32" w:name="_Toc435888430"/>
      <w:r w:rsidRPr="003B7FA0">
        <w:t>Ionisatie-isomerie</w:t>
      </w:r>
      <w:bookmarkEnd w:id="31"/>
      <w:bookmarkEnd w:id="32"/>
      <w:r w:rsidRPr="003B7FA0">
        <w:t>:</w:t>
      </w:r>
      <w:r w:rsidRPr="003B7FA0">
        <w:rPr>
          <w:u w:val="none"/>
        </w:rPr>
        <w:t xml:space="preserve">  Bijv. [Co(NH</w:t>
      </w:r>
      <w:r w:rsidRPr="003B7FA0">
        <w:rPr>
          <w:u w:val="none"/>
          <w:vertAlign w:val="subscript"/>
        </w:rPr>
        <w:t>3</w:t>
      </w:r>
      <w:r w:rsidRPr="003B7FA0">
        <w:rPr>
          <w:u w:val="none"/>
        </w:rPr>
        <w:t>)</w:t>
      </w:r>
      <w:r w:rsidRPr="003B7FA0">
        <w:rPr>
          <w:u w:val="none"/>
          <w:vertAlign w:val="subscript"/>
        </w:rPr>
        <w:t>5</w:t>
      </w:r>
      <w:r w:rsidRPr="003B7FA0">
        <w:rPr>
          <w:u w:val="none"/>
        </w:rPr>
        <w:t>Br]SO</w:t>
      </w:r>
      <w:r w:rsidRPr="003B7FA0">
        <w:rPr>
          <w:u w:val="none"/>
          <w:vertAlign w:val="subscript"/>
        </w:rPr>
        <w:t>4</w:t>
      </w:r>
      <w:r w:rsidRPr="003B7FA0">
        <w:rPr>
          <w:u w:val="none"/>
        </w:rPr>
        <w:t xml:space="preserve"> en [Co(NH</w:t>
      </w:r>
      <w:r w:rsidRPr="003B7FA0">
        <w:rPr>
          <w:u w:val="none"/>
          <w:vertAlign w:val="subscript"/>
        </w:rPr>
        <w:t>3</w:t>
      </w:r>
      <w:r w:rsidRPr="003B7FA0">
        <w:rPr>
          <w:u w:val="none"/>
        </w:rPr>
        <w:t>)</w:t>
      </w:r>
      <w:r w:rsidRPr="003B7FA0">
        <w:rPr>
          <w:u w:val="none"/>
          <w:vertAlign w:val="subscript"/>
        </w:rPr>
        <w:t>5</w:t>
      </w:r>
      <w:r w:rsidRPr="003B7FA0">
        <w:rPr>
          <w:u w:val="none"/>
        </w:rPr>
        <w:t>SO</w:t>
      </w:r>
      <w:r w:rsidRPr="003B7FA0">
        <w:rPr>
          <w:u w:val="none"/>
          <w:vertAlign w:val="subscript"/>
        </w:rPr>
        <w:t>4</w:t>
      </w:r>
      <w:r w:rsidRPr="003B7FA0">
        <w:rPr>
          <w:u w:val="none"/>
        </w:rPr>
        <w:t xml:space="preserve">]Br. </w:t>
      </w:r>
      <w:r w:rsidRPr="00BD6C6B">
        <w:rPr>
          <w:u w:val="none"/>
        </w:rPr>
        <w:t>Deze isomeren zijn eenvoudig te onderscheiden door ze te behandelen met BaCl</w:t>
      </w:r>
      <w:r w:rsidRPr="00BD6C6B">
        <w:rPr>
          <w:u w:val="none"/>
          <w:vertAlign w:val="subscript"/>
        </w:rPr>
        <w:t>2</w:t>
      </w:r>
      <w:r w:rsidRPr="00BD6C6B">
        <w:rPr>
          <w:u w:val="none"/>
        </w:rPr>
        <w:t xml:space="preserve"> en met AgNO</w:t>
      </w:r>
      <w:r w:rsidRPr="00BD6C6B">
        <w:rPr>
          <w:u w:val="none"/>
          <w:vertAlign w:val="subscript"/>
        </w:rPr>
        <w:t>3</w:t>
      </w:r>
      <w:r w:rsidRPr="00BD6C6B">
        <w:rPr>
          <w:u w:val="none"/>
        </w:rPr>
        <w:t>. De eerste verbinding levert bij behandeliing met BaCl</w:t>
      </w:r>
      <w:r w:rsidRPr="00BD6C6B">
        <w:rPr>
          <w:u w:val="none"/>
          <w:vertAlign w:val="subscript"/>
        </w:rPr>
        <w:t>2</w:t>
      </w:r>
      <w:r w:rsidRPr="00BD6C6B">
        <w:rPr>
          <w:u w:val="none"/>
        </w:rPr>
        <w:t xml:space="preserve"> een neerslag, de tweede geeft een neerslag bij behandeling met AgNO</w:t>
      </w:r>
      <w:r w:rsidRPr="00BD6C6B">
        <w:rPr>
          <w:u w:val="none"/>
          <w:vertAlign w:val="subscript"/>
        </w:rPr>
        <w:t>3</w:t>
      </w:r>
      <w:r w:rsidRPr="00BD6C6B">
        <w:rPr>
          <w:u w:val="none"/>
        </w:rPr>
        <w:t>-oplossing.</w:t>
      </w:r>
    </w:p>
    <w:p w14:paraId="0E096D74" w14:textId="0D35AF8C" w:rsidR="001968D3" w:rsidRPr="00747BCA" w:rsidRDefault="001968D3" w:rsidP="001968D3">
      <w:pPr>
        <w:pStyle w:val="Kop3"/>
      </w:pPr>
      <w:bookmarkStart w:id="33" w:name="_Toc96548418"/>
      <w:r>
        <w:t xml:space="preserve">Het </w:t>
      </w:r>
      <w:r>
        <w:rPr>
          <w:i/>
          <w:iCs/>
        </w:rPr>
        <w:t>trans</w:t>
      </w:r>
      <w:r>
        <w:t>-effect</w:t>
      </w:r>
      <w:bookmarkEnd w:id="33"/>
    </w:p>
    <w:p w14:paraId="2DA5031B" w14:textId="77777777" w:rsidR="00BC57F9" w:rsidRDefault="00BC57F9" w:rsidP="00BC57F9">
      <w:pPr>
        <w:jc w:val="both"/>
      </w:pPr>
      <w:r>
        <w:t>Onder het transeffect wordt verstaan de mate van labilisering van het ligand trans t.o.v. het transrichtende ligand. Dit is vooral van belang bij vlakke vierkantomringing. Het transeffect verloopt volgens een reeks.</w:t>
      </w:r>
    </w:p>
    <w:p w14:paraId="2E74FD19" w14:textId="77777777" w:rsidR="00BC57F9" w:rsidRPr="005B4A7B" w:rsidRDefault="00BC57F9" w:rsidP="00BC57F9">
      <w:pPr>
        <w:jc w:val="both"/>
        <w:rPr>
          <w:lang w:val="en-US"/>
        </w:rPr>
      </w:pPr>
      <w:r w:rsidRPr="005B4A7B">
        <w:rPr>
          <w:lang w:val="en-US"/>
        </w:rPr>
        <w:t>CN</w:t>
      </w:r>
      <w:r>
        <w:rPr>
          <w:vertAlign w:val="superscript"/>
        </w:rPr>
        <w:sym w:font="Symbol" w:char="F02D"/>
      </w:r>
      <w:r w:rsidRPr="005B4A7B">
        <w:rPr>
          <w:lang w:val="en-US"/>
        </w:rPr>
        <w:t xml:space="preserve"> </w:t>
      </w:r>
      <w:r>
        <w:sym w:font="Symbol" w:char="F0BB"/>
      </w:r>
      <w:r w:rsidRPr="005B4A7B">
        <w:rPr>
          <w:lang w:val="en-US"/>
        </w:rPr>
        <w:t xml:space="preserve"> CO </w:t>
      </w:r>
      <w:r>
        <w:sym w:font="Symbol" w:char="F0BB"/>
      </w:r>
      <w:r w:rsidRPr="005B4A7B">
        <w:rPr>
          <w:lang w:val="en-US"/>
        </w:rPr>
        <w:t xml:space="preserve"> NO </w:t>
      </w:r>
      <w:r>
        <w:sym w:font="Symbol" w:char="F0BB"/>
      </w:r>
      <w:r w:rsidRPr="005B4A7B">
        <w:rPr>
          <w:lang w:val="en-US"/>
        </w:rPr>
        <w:t xml:space="preserve"> H</w:t>
      </w:r>
      <w:r>
        <w:rPr>
          <w:vertAlign w:val="superscript"/>
        </w:rPr>
        <w:sym w:font="Symbol" w:char="F02D"/>
      </w:r>
      <w:r w:rsidRPr="005B4A7B">
        <w:rPr>
          <w:lang w:val="en-US"/>
        </w:rPr>
        <w:t xml:space="preserve"> </w:t>
      </w:r>
      <w:r>
        <w:sym w:font="Symbol" w:char="F03E"/>
      </w:r>
      <w:r w:rsidRPr="005B4A7B">
        <w:rPr>
          <w:lang w:val="en-US"/>
        </w:rPr>
        <w:t xml:space="preserve"> CH</w:t>
      </w:r>
      <w:r w:rsidRPr="005B4A7B">
        <w:rPr>
          <w:vertAlign w:val="subscript"/>
          <w:lang w:val="en-US"/>
        </w:rPr>
        <w:t>3</w:t>
      </w:r>
      <w:r>
        <w:rPr>
          <w:vertAlign w:val="superscript"/>
        </w:rPr>
        <w:sym w:font="Symbol" w:char="F02D"/>
      </w:r>
      <w:r w:rsidRPr="005B4A7B">
        <w:rPr>
          <w:lang w:val="en-US"/>
        </w:rPr>
        <w:t xml:space="preserve"> </w:t>
      </w:r>
      <w:r>
        <w:sym w:font="Symbol" w:char="F0BB"/>
      </w:r>
      <w:r w:rsidRPr="005B4A7B">
        <w:rPr>
          <w:lang w:val="en-US"/>
        </w:rPr>
        <w:t xml:space="preserve"> PR</w:t>
      </w:r>
      <w:r w:rsidRPr="005B4A7B">
        <w:rPr>
          <w:vertAlign w:val="subscript"/>
          <w:lang w:val="en-US"/>
        </w:rPr>
        <w:t>3</w:t>
      </w:r>
      <w:r w:rsidRPr="005B4A7B">
        <w:rPr>
          <w:lang w:val="en-US"/>
        </w:rPr>
        <w:t xml:space="preserve"> </w:t>
      </w:r>
      <w:r>
        <w:sym w:font="Symbol" w:char="F03E"/>
      </w:r>
      <w:r w:rsidRPr="005B4A7B">
        <w:rPr>
          <w:lang w:val="en-US"/>
        </w:rPr>
        <w:t xml:space="preserve"> I</w:t>
      </w:r>
      <w:r>
        <w:rPr>
          <w:vertAlign w:val="superscript"/>
        </w:rPr>
        <w:sym w:font="Symbol" w:char="F02D"/>
      </w:r>
      <w:r w:rsidRPr="005B4A7B">
        <w:rPr>
          <w:lang w:val="en-US"/>
        </w:rPr>
        <w:t xml:space="preserve"> </w:t>
      </w:r>
      <w:r>
        <w:sym w:font="Symbol" w:char="F0BB"/>
      </w:r>
      <w:r w:rsidRPr="005B4A7B">
        <w:rPr>
          <w:lang w:val="en-US"/>
        </w:rPr>
        <w:t xml:space="preserve"> SCN</w:t>
      </w:r>
      <w:r>
        <w:rPr>
          <w:vertAlign w:val="superscript"/>
        </w:rPr>
        <w:sym w:font="Symbol" w:char="F02D"/>
      </w:r>
      <w:r w:rsidRPr="005B4A7B">
        <w:rPr>
          <w:lang w:val="en-US"/>
        </w:rPr>
        <w:t xml:space="preserve"> </w:t>
      </w:r>
      <w:r>
        <w:sym w:font="Symbol" w:char="F03E"/>
      </w:r>
      <w:r w:rsidRPr="005B4A7B">
        <w:rPr>
          <w:lang w:val="en-US"/>
        </w:rPr>
        <w:t xml:space="preserve"> Br</w:t>
      </w:r>
      <w:r>
        <w:rPr>
          <w:vertAlign w:val="superscript"/>
        </w:rPr>
        <w:sym w:font="Symbol" w:char="F02D"/>
      </w:r>
      <w:r w:rsidRPr="005B4A7B">
        <w:rPr>
          <w:lang w:val="en-US"/>
        </w:rPr>
        <w:t xml:space="preserve"> </w:t>
      </w:r>
      <w:r>
        <w:sym w:font="Symbol" w:char="F03E"/>
      </w:r>
      <w:r w:rsidRPr="005B4A7B">
        <w:rPr>
          <w:lang w:val="en-US"/>
        </w:rPr>
        <w:t xml:space="preserve"> Cl</w:t>
      </w:r>
      <w:r>
        <w:rPr>
          <w:vertAlign w:val="superscript"/>
        </w:rPr>
        <w:sym w:font="Symbol" w:char="F02D"/>
      </w:r>
      <w:r w:rsidRPr="005B4A7B">
        <w:rPr>
          <w:lang w:val="en-US"/>
        </w:rPr>
        <w:t xml:space="preserve"> </w:t>
      </w:r>
      <w:r>
        <w:sym w:font="Symbol" w:char="F03E"/>
      </w:r>
      <w:r w:rsidRPr="005B4A7B">
        <w:rPr>
          <w:lang w:val="en-US"/>
        </w:rPr>
        <w:t xml:space="preserve"> py </w:t>
      </w:r>
      <w:r>
        <w:sym w:font="Symbol" w:char="F03E"/>
      </w:r>
      <w:r w:rsidRPr="005B4A7B">
        <w:rPr>
          <w:lang w:val="en-US"/>
        </w:rPr>
        <w:t xml:space="preserve"> NH</w:t>
      </w:r>
      <w:r w:rsidRPr="005B4A7B">
        <w:rPr>
          <w:vertAlign w:val="subscript"/>
          <w:lang w:val="en-US"/>
        </w:rPr>
        <w:t>3</w:t>
      </w:r>
      <w:r w:rsidRPr="005B4A7B">
        <w:rPr>
          <w:lang w:val="en-US"/>
        </w:rPr>
        <w:t xml:space="preserve"> </w:t>
      </w:r>
      <w:r>
        <w:sym w:font="Symbol" w:char="F03E"/>
      </w:r>
      <w:r w:rsidRPr="005B4A7B">
        <w:rPr>
          <w:lang w:val="en-US"/>
        </w:rPr>
        <w:t xml:space="preserve"> OH</w:t>
      </w:r>
      <w:r>
        <w:rPr>
          <w:vertAlign w:val="superscript"/>
        </w:rPr>
        <w:sym w:font="Symbol" w:char="F02D"/>
      </w:r>
      <w:r w:rsidRPr="005B4A7B">
        <w:rPr>
          <w:lang w:val="en-US"/>
        </w:rPr>
        <w:t xml:space="preserve"> </w:t>
      </w:r>
      <w:r>
        <w:sym w:font="Symbol" w:char="F03E"/>
      </w:r>
      <w:r w:rsidRPr="005B4A7B">
        <w:rPr>
          <w:lang w:val="en-US"/>
        </w:rPr>
        <w:t xml:space="preserve"> H</w:t>
      </w:r>
      <w:r w:rsidRPr="005B4A7B">
        <w:rPr>
          <w:vertAlign w:val="subscript"/>
          <w:lang w:val="en-US"/>
        </w:rPr>
        <w:t>2</w:t>
      </w:r>
      <w:r w:rsidRPr="005B4A7B">
        <w:rPr>
          <w:lang w:val="en-US"/>
        </w:rPr>
        <w:t>O</w:t>
      </w:r>
    </w:p>
    <w:p w14:paraId="591E7D33" w14:textId="77777777" w:rsidR="00BC57F9" w:rsidRDefault="00BC57F9" w:rsidP="00BC57F9">
      <w:pPr>
        <w:jc w:val="both"/>
      </w:pPr>
      <w:r>
        <w:t>Indien andere facetten gelijk zijn, dan is de metaal-halogeenbinding labieler dan de metaal-stikstofbinding</w:t>
      </w:r>
    </w:p>
    <w:p w14:paraId="01B5F48F" w14:textId="1EF37A85" w:rsidR="00BC57F9" w:rsidRDefault="00BC57F9" w:rsidP="00BC57F9">
      <w:pPr>
        <w:jc w:val="both"/>
      </w:pPr>
      <w:r>
        <w:t>Door gebruikmaking van het transeffect kan men de drie mogelijke isomeren van de vlakke ammine-bromo-chloro(pyridine)platinaat(II)-ionen synthetiseren.</w:t>
      </w:r>
      <w:r w:rsidR="006F4C8A">
        <w:t xml:space="preserve"> Hieronder zijn twee van die syntheseroutes weergegeven.</w:t>
      </w:r>
    </w:p>
    <w:p w14:paraId="3F026870" w14:textId="0FB1770C" w:rsidR="00BC57F9" w:rsidRDefault="006F4C8A" w:rsidP="00BC57F9">
      <w:pPr>
        <w:jc w:val="both"/>
      </w:pPr>
      <w:r>
        <w:rPr>
          <w:noProof/>
        </w:rPr>
        <w:drawing>
          <wp:anchor distT="0" distB="0" distL="114300" distR="114300" simplePos="0" relativeHeight="251881472" behindDoc="1" locked="0" layoutInCell="0" allowOverlap="1" wp14:anchorId="32B38DAE" wp14:editId="2630C913">
            <wp:simplePos x="0" y="0"/>
            <wp:positionH relativeFrom="margin">
              <wp:align>left</wp:align>
            </wp:positionH>
            <wp:positionV relativeFrom="paragraph">
              <wp:posOffset>187960</wp:posOffset>
            </wp:positionV>
            <wp:extent cx="5240655" cy="8382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1" cstate="print"/>
                    <a:srcRect/>
                    <a:stretch>
                      <a:fillRect/>
                    </a:stretch>
                  </pic:blipFill>
                  <pic:spPr bwMode="auto">
                    <a:xfrm>
                      <a:off x="0" y="0"/>
                      <a:ext cx="5240655" cy="838200"/>
                    </a:xfrm>
                    <a:prstGeom prst="rect">
                      <a:avLst/>
                    </a:prstGeom>
                    <a:noFill/>
                    <a:ln w="9525">
                      <a:noFill/>
                      <a:miter lim="800000"/>
                      <a:headEnd/>
                      <a:tailEnd/>
                    </a:ln>
                  </pic:spPr>
                </pic:pic>
              </a:graphicData>
            </a:graphic>
          </wp:anchor>
        </w:drawing>
      </w:r>
      <w:r>
        <w:rPr>
          <w:noProof/>
        </w:rPr>
        <w:drawing>
          <wp:anchor distT="0" distB="0" distL="114300" distR="114300" simplePos="0" relativeHeight="251885568" behindDoc="1" locked="0" layoutInCell="0" allowOverlap="1" wp14:anchorId="76307487" wp14:editId="2085CDB4">
            <wp:simplePos x="0" y="0"/>
            <wp:positionH relativeFrom="margin">
              <wp:align>left</wp:align>
            </wp:positionH>
            <wp:positionV relativeFrom="paragraph">
              <wp:posOffset>989330</wp:posOffset>
            </wp:positionV>
            <wp:extent cx="5147945" cy="8382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2" cstate="print">
                      <a:lum contrast="-6000"/>
                    </a:blip>
                    <a:srcRect/>
                    <a:stretch>
                      <a:fillRect/>
                    </a:stretch>
                  </pic:blipFill>
                  <pic:spPr bwMode="auto">
                    <a:xfrm>
                      <a:off x="0" y="0"/>
                      <a:ext cx="5147945" cy="838200"/>
                    </a:xfrm>
                    <a:prstGeom prst="rect">
                      <a:avLst/>
                    </a:prstGeom>
                    <a:noFill/>
                    <a:ln w="9525">
                      <a:noFill/>
                      <a:miter lim="800000"/>
                      <a:headEnd/>
                      <a:tailEnd/>
                    </a:ln>
                  </pic:spPr>
                </pic:pic>
              </a:graphicData>
            </a:graphic>
          </wp:anchor>
        </w:drawing>
      </w:r>
      <w:r w:rsidR="00BC57F9">
        <w:t>De groep trans t.o.v. het ligand met het sterkste transeffect is omcirkeld.</w:t>
      </w:r>
    </w:p>
    <w:p w14:paraId="2A843640" w14:textId="057ED2B8" w:rsidR="00FB3C74" w:rsidRPr="00747BCA" w:rsidRDefault="00FB3C74" w:rsidP="005403E5">
      <w:pPr>
        <w:jc w:val="both"/>
      </w:pPr>
    </w:p>
    <w:p w14:paraId="15F83FCC" w14:textId="44AC1693" w:rsidR="00A35BFD" w:rsidRPr="001979C6" w:rsidRDefault="00AC3F64" w:rsidP="00832D19">
      <w:pPr>
        <w:pStyle w:val="Kop2"/>
      </w:pPr>
      <w:bookmarkStart w:id="34" w:name="_Toc441406855"/>
      <w:bookmarkStart w:id="35" w:name="_Toc441562741"/>
      <w:bookmarkStart w:id="36" w:name="_Toc4589929"/>
      <w:bookmarkStart w:id="37" w:name="_Toc4679174"/>
      <w:bookmarkStart w:id="38" w:name="_Toc4917965"/>
      <w:bookmarkStart w:id="39" w:name="_Toc4920369"/>
      <w:bookmarkStart w:id="40" w:name="_Toc96548419"/>
      <w:bookmarkEnd w:id="16"/>
      <w:r w:rsidRPr="00AC3F64">
        <w:lastRenderedPageBreak/>
        <w:t>Kristalveldtheorie</w:t>
      </w:r>
      <w:bookmarkEnd w:id="34"/>
      <w:bookmarkEnd w:id="35"/>
      <w:bookmarkEnd w:id="36"/>
      <w:bookmarkEnd w:id="37"/>
      <w:bookmarkEnd w:id="38"/>
      <w:bookmarkEnd w:id="39"/>
      <w:bookmarkEnd w:id="40"/>
    </w:p>
    <w:p w14:paraId="6B4CE55F" w14:textId="0AC33090" w:rsidR="00AC3F64" w:rsidRPr="00D73377" w:rsidRDefault="00AC3F64" w:rsidP="00CB4566">
      <w:pPr>
        <w:pStyle w:val="Bijschrift"/>
        <w:jc w:val="right"/>
        <w:rPr>
          <w:color w:val="000000" w:themeColor="text1"/>
          <w:sz w:val="22"/>
          <w:szCs w:val="22"/>
        </w:rPr>
      </w:pPr>
      <w:bookmarkStart w:id="41" w:name="_Ref441396801"/>
      <w:r w:rsidRPr="00D73377">
        <w:rPr>
          <w:noProof/>
          <w:color w:val="000000" w:themeColor="text1"/>
          <w:sz w:val="22"/>
          <w:szCs w:val="22"/>
        </w:rPr>
        <w:drawing>
          <wp:anchor distT="0" distB="0" distL="114300" distR="114300" simplePos="0" relativeHeight="251715584" behindDoc="1" locked="1" layoutInCell="0" allowOverlap="1" wp14:anchorId="5ED64C76" wp14:editId="40571E7F">
            <wp:simplePos x="0" y="0"/>
            <wp:positionH relativeFrom="column">
              <wp:posOffset>3932555</wp:posOffset>
            </wp:positionH>
            <wp:positionV relativeFrom="paragraph">
              <wp:posOffset>-183515</wp:posOffset>
            </wp:positionV>
            <wp:extent cx="1861185" cy="4389120"/>
            <wp:effectExtent l="19050" t="0" r="5715" b="0"/>
            <wp:wrapTight wrapText="bothSides">
              <wp:wrapPolygon edited="0">
                <wp:start x="-221" y="0"/>
                <wp:lineTo x="-221" y="21469"/>
                <wp:lineTo x="21666" y="21469"/>
                <wp:lineTo x="21666" y="0"/>
                <wp:lineTo x="-221" y="0"/>
              </wp:wrapPolygon>
            </wp:wrapTight>
            <wp:docPr id="1023" name="Afbeelding 1023" descr="D:\My Documents\Plaatj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Plaatjes\Fig15.jpg"/>
                    <pic:cNvPicPr>
                      <a:picLocks noChangeAspect="1" noChangeArrowheads="1"/>
                    </pic:cNvPicPr>
                  </pic:nvPicPr>
                  <pic:blipFill>
                    <a:blip r:embed="rId103" cstate="print"/>
                    <a:srcRect/>
                    <a:stretch>
                      <a:fillRect/>
                    </a:stretch>
                  </pic:blipFill>
                  <pic:spPr bwMode="auto">
                    <a:xfrm>
                      <a:off x="0" y="0"/>
                      <a:ext cx="1861185" cy="438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AD4" w:rsidRPr="00D73377">
        <w:rPr>
          <w:color w:val="000000" w:themeColor="text1"/>
          <w:sz w:val="22"/>
          <w:szCs w:val="22"/>
        </w:rPr>
        <w:t>Figuur</w:t>
      </w:r>
      <w:r w:rsidRPr="00D73377">
        <w:rPr>
          <w:color w:val="000000" w:themeColor="text1"/>
          <w:sz w:val="22"/>
          <w:szCs w:val="22"/>
        </w:rPr>
        <w:t xml:space="preserve"> </w:t>
      </w:r>
      <w:r w:rsidR="00DA261A" w:rsidRPr="00D73377">
        <w:rPr>
          <w:color w:val="000000" w:themeColor="text1"/>
          <w:sz w:val="22"/>
          <w:szCs w:val="22"/>
        </w:rPr>
        <w:fldChar w:fldCharType="begin"/>
      </w:r>
      <w:r w:rsidR="00DA261A" w:rsidRPr="00D73377">
        <w:rPr>
          <w:color w:val="000000" w:themeColor="text1"/>
          <w:sz w:val="22"/>
          <w:szCs w:val="22"/>
        </w:rPr>
        <w:instrText xml:space="preserve"> SEQ figuur \* ARABIC </w:instrText>
      </w:r>
      <w:r w:rsidR="00DA261A" w:rsidRPr="00D73377">
        <w:rPr>
          <w:color w:val="000000" w:themeColor="text1"/>
          <w:sz w:val="22"/>
          <w:szCs w:val="22"/>
        </w:rPr>
        <w:fldChar w:fldCharType="separate"/>
      </w:r>
      <w:r w:rsidR="00DA4D4B">
        <w:rPr>
          <w:noProof/>
          <w:color w:val="000000" w:themeColor="text1"/>
          <w:sz w:val="22"/>
          <w:szCs w:val="22"/>
        </w:rPr>
        <w:t>1</w:t>
      </w:r>
      <w:r w:rsidR="00DA261A" w:rsidRPr="00D73377">
        <w:rPr>
          <w:noProof/>
          <w:color w:val="000000" w:themeColor="text1"/>
          <w:sz w:val="22"/>
          <w:szCs w:val="22"/>
        </w:rPr>
        <w:fldChar w:fldCharType="end"/>
      </w:r>
      <w:bookmarkEnd w:id="41"/>
    </w:p>
    <w:p w14:paraId="00085272" w14:textId="77777777" w:rsidR="00AC3F64" w:rsidRDefault="00AC3F64" w:rsidP="005403E5">
      <w:pPr>
        <w:jc w:val="both"/>
      </w:pPr>
      <w:r>
        <w:t xml:space="preserve">De meest opvallende fysische eigenschappen van coördinatieverbindingen zijn hun kleur en magnetisme. Deze eigenschappen en sommige stabiliteitsverschillen kunnen verklaard worden met de kristalveldtheorie.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 genoemd, maar hier volgt een beschrijving van de eenvoudiger versie.</w:t>
      </w:r>
    </w:p>
    <w:p w14:paraId="5A4F864D" w14:textId="14E7B526" w:rsidR="00AC3F64" w:rsidRPr="00AC3F64" w:rsidRDefault="00AC3F64" w:rsidP="00832D19">
      <w:pPr>
        <w:pStyle w:val="Kop3"/>
      </w:pPr>
      <w:bookmarkStart w:id="42" w:name="_Toc441406856"/>
      <w:bookmarkStart w:id="43" w:name="_Toc441562742"/>
      <w:bookmarkStart w:id="44" w:name="_Toc4589930"/>
      <w:bookmarkStart w:id="45" w:name="_Toc4679175"/>
      <w:bookmarkStart w:id="46" w:name="_Toc4917966"/>
      <w:bookmarkStart w:id="47" w:name="_Toc4920370"/>
      <w:bookmarkStart w:id="48" w:name="_Toc96548420"/>
      <w:r w:rsidRPr="00AC3F64">
        <w:t>De effecten van liganden op d-elektronen</w:t>
      </w:r>
      <w:bookmarkEnd w:id="42"/>
      <w:bookmarkEnd w:id="43"/>
      <w:bookmarkEnd w:id="44"/>
      <w:bookmarkEnd w:id="45"/>
      <w:bookmarkEnd w:id="46"/>
      <w:bookmarkEnd w:id="47"/>
      <w:bookmarkEnd w:id="48"/>
    </w:p>
    <w:p w14:paraId="37E01C3B" w14:textId="77777777" w:rsidR="00AC3F64" w:rsidRDefault="00AC3F64" w:rsidP="005403E5">
      <w:pPr>
        <w:jc w:val="both"/>
      </w:pPr>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14:paraId="2BA7C5E6" w14:textId="77777777" w:rsidR="00AC3F64" w:rsidRDefault="00AC3F64" w:rsidP="0021657B">
      <w:pPr>
        <w:pStyle w:val="Kop4"/>
      </w:pPr>
      <w:bookmarkStart w:id="49" w:name="_Toc4589931"/>
      <w:bookmarkStart w:id="50" w:name="_Toc4679176"/>
      <w:r>
        <w:t>De ligandveldsplitsing</w:t>
      </w:r>
      <w:bookmarkEnd w:id="49"/>
      <w:bookmarkEnd w:id="50"/>
    </w:p>
    <w:p w14:paraId="5E5FC073" w14:textId="77777777" w:rsidR="00AC3F64" w:rsidRDefault="00AC3F64" w:rsidP="003B3D4F">
      <w:r>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Pr>
          <w:vertAlign w:val="subscript"/>
        </w:rPr>
        <w:t>2</w:t>
      </w:r>
      <w:r>
        <w:t>O)</w:t>
      </w:r>
      <w:r>
        <w:rPr>
          <w:vertAlign w:val="subscript"/>
        </w:rPr>
        <w:t>6</w:t>
      </w:r>
      <w:r>
        <w:t>]</w:t>
      </w:r>
      <w:r>
        <w:rPr>
          <w:vertAlign w:val="superscript"/>
        </w:rPr>
        <w:t>3+</w:t>
      </w:r>
      <w:r>
        <w:t>-ion kan bijvoorbeeld grotendeels toegeschreven worden aan de sterke aantrekking tussen het Ti</w:t>
      </w:r>
      <w:r>
        <w:rPr>
          <w:vertAlign w:val="superscript"/>
        </w:rPr>
        <w:t>3+</w:t>
      </w:r>
      <w:r>
        <w:t xml:space="preserve"> ion en de negatieve ladingen die een niet-bindend paar op elk van de zes H</w:t>
      </w:r>
      <w:r>
        <w:rPr>
          <w:vertAlign w:val="subscript"/>
        </w:rPr>
        <w:t>2</w:t>
      </w:r>
      <w:r>
        <w:t>O-liganden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Pr>
          <w:noProof/>
        </w:rPr>
        <w:t xml:space="preserve"> </w:t>
      </w:r>
      <w:r>
        <w:rPr>
          <w:noProof/>
        </w:rPr>
        <w:drawing>
          <wp:inline distT="0" distB="0" distL="0" distR="0" wp14:anchorId="5F2BB5A5" wp14:editId="6A4A2F25">
            <wp:extent cx="5311140" cy="1556817"/>
            <wp:effectExtent l="0" t="0" r="3810" b="5715"/>
            <wp:docPr id="1030" name="Afbeelding 1030" descr="D:\My Documents\Plaatj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laatjes\Fig16.jpg"/>
                    <pic:cNvPicPr>
                      <a:picLocks noChangeAspect="1" noChangeArrowheads="1"/>
                    </pic:cNvPicPr>
                  </pic:nvPicPr>
                  <pic:blipFill>
                    <a:blip r:embed="rId104" cstate="print"/>
                    <a:srcRect/>
                    <a:stretch>
                      <a:fillRect/>
                    </a:stretch>
                  </pic:blipFill>
                  <pic:spPr bwMode="auto">
                    <a:xfrm>
                      <a:off x="0" y="0"/>
                      <a:ext cx="5358406" cy="1570672"/>
                    </a:xfrm>
                    <a:prstGeom prst="rect">
                      <a:avLst/>
                    </a:prstGeom>
                    <a:noFill/>
                    <a:ln w="9525">
                      <a:noFill/>
                      <a:miter lim="800000"/>
                      <a:headEnd/>
                      <a:tailEnd/>
                    </a:ln>
                  </pic:spPr>
                </pic:pic>
              </a:graphicData>
            </a:graphic>
          </wp:inline>
        </w:drawing>
      </w:r>
    </w:p>
    <w:p w14:paraId="1A66E8F3" w14:textId="529571E2" w:rsidR="00AC3F64" w:rsidRPr="008965B7" w:rsidRDefault="00740AD4" w:rsidP="00130885">
      <w:pPr>
        <w:pStyle w:val="Bijschrift"/>
        <w:jc w:val="center"/>
        <w:rPr>
          <w:color w:val="000000" w:themeColor="text1"/>
          <w:sz w:val="22"/>
          <w:szCs w:val="22"/>
        </w:rPr>
      </w:pPr>
      <w:bookmarkStart w:id="51" w:name="_Ref441396817"/>
      <w:r w:rsidRPr="008965B7">
        <w:rPr>
          <w:color w:val="000000" w:themeColor="text1"/>
          <w:sz w:val="22"/>
          <w:szCs w:val="22"/>
        </w:rPr>
        <w:t>Figuur</w:t>
      </w:r>
      <w:r w:rsidR="00AC3F64" w:rsidRPr="008965B7">
        <w:rPr>
          <w:color w:val="000000" w:themeColor="text1"/>
          <w:sz w:val="22"/>
          <w:szCs w:val="22"/>
        </w:rPr>
        <w:t xml:space="preserve">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DA4D4B">
        <w:rPr>
          <w:noProof/>
          <w:color w:val="000000" w:themeColor="text1"/>
          <w:sz w:val="22"/>
          <w:szCs w:val="22"/>
        </w:rPr>
        <w:t>2</w:t>
      </w:r>
      <w:r w:rsidR="00DA261A" w:rsidRPr="008965B7">
        <w:rPr>
          <w:noProof/>
          <w:color w:val="000000" w:themeColor="text1"/>
          <w:sz w:val="22"/>
          <w:szCs w:val="22"/>
        </w:rPr>
        <w:fldChar w:fldCharType="end"/>
      </w:r>
      <w:bookmarkEnd w:id="51"/>
      <w:r w:rsidR="00130885">
        <w:rPr>
          <w:noProof/>
          <w:color w:val="000000" w:themeColor="text1"/>
          <w:sz w:val="22"/>
          <w:szCs w:val="22"/>
        </w:rPr>
        <w:t xml:space="preserve"> (a) De d-orbtialen die gericht zijn naar de negatieve puntladingen. (b) De d-orbitalen die niet gericht zijn naar de negatieve puntladingen.</w:t>
      </w:r>
    </w:p>
    <w:p w14:paraId="5B6AA3BD" w14:textId="2907FB73" w:rsidR="005403E5" w:rsidRDefault="00AC3F64" w:rsidP="005403E5">
      <w:pPr>
        <w:jc w:val="both"/>
      </w:pPr>
      <w:r>
        <w:t>In een octaedrisch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r w:rsidR="001B02A2">
        <w:fldChar w:fldCharType="begin"/>
      </w:r>
      <w:r w:rsidR="001B02A2">
        <w:instrText xml:space="preserve"> REF _Ref441396801 </w:instrText>
      </w:r>
      <w:r w:rsidR="005403E5">
        <w:instrText xml:space="preserve"> \* MERGEFORMAT </w:instrText>
      </w:r>
      <w:r w:rsidR="001B02A2">
        <w:fldChar w:fldCharType="separate"/>
      </w:r>
      <w:r w:rsidR="00DA4D4B" w:rsidRPr="00DA4D4B">
        <w:t xml:space="preserve">Figuur </w:t>
      </w:r>
      <w:r w:rsidR="00DA4D4B" w:rsidRPr="00DA4D4B">
        <w:rPr>
          <w:noProof/>
        </w:rPr>
        <w:t>1</w:t>
      </w:r>
      <w:r w:rsidR="001B02A2">
        <w:rPr>
          <w:noProof/>
        </w:rPr>
        <w:fldChar w:fldCharType="end"/>
      </w:r>
      <w:r>
        <w:t xml:space="preserve">). Uit de tekening van de d-orbitalen in </w:t>
      </w:r>
      <w:r w:rsidR="001B02A2">
        <w:fldChar w:fldCharType="begin"/>
      </w:r>
      <w:r w:rsidR="001B02A2">
        <w:instrText xml:space="preserve"> REF _Ref441396817 </w:instrText>
      </w:r>
      <w:r w:rsidR="005403E5">
        <w:instrText xml:space="preserve"> \* MERGEFORMAT </w:instrText>
      </w:r>
      <w:r w:rsidR="001B02A2">
        <w:fldChar w:fldCharType="separate"/>
      </w:r>
      <w:r w:rsidR="00DA4D4B" w:rsidRPr="00DA4D4B">
        <w:t xml:space="preserve">Figuur </w:t>
      </w:r>
      <w:r w:rsidR="00DA4D4B" w:rsidRPr="00DA4D4B">
        <w:rPr>
          <w:noProof/>
        </w:rPr>
        <w:t>2</w:t>
      </w:r>
      <w:r w:rsidR="001B02A2">
        <w:rPr>
          <w:noProof/>
        </w:rPr>
        <w:fldChar w:fldCharType="end"/>
      </w:r>
      <w:r>
        <w:t xml:space="preserve"> blijkt dat drie van de orbitalen (</w:t>
      </w:r>
      <w:r w:rsidR="00AC4792">
        <w:rPr>
          <w:position w:val="-14"/>
          <w:sz w:val="20"/>
        </w:rPr>
        <w:pict w14:anchorId="287C4A62">
          <v:shape id="_x0000_i1032" type="#_x0000_t75" style="width:1in;height:18pt" fillcolor="window">
            <v:imagedata r:id="rId105" o:title=""/>
          </v:shape>
        </w:pict>
      </w:r>
      <w:r>
        <w:t xml:space="preserve">) hun lobben hebben gericht tussen de puntladingen in. Deze drie d-orbitalen worden in de kristalveldtheorie de </w:t>
      </w:r>
      <w:r>
        <w:rPr>
          <w:i/>
        </w:rPr>
        <w:t>t</w:t>
      </w:r>
      <w:r w:rsidR="002A5C78">
        <w:rPr>
          <w:i/>
          <w:vertAlign w:val="subscript"/>
        </w:rPr>
        <w:t>2g</w:t>
      </w:r>
      <w:r>
        <w:t>-orbitalen genoemd. De andere twee d-orbitalen (</w:t>
      </w:r>
      <m:oMath>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z</m:t>
                </m:r>
              </m:e>
              <m:sup>
                <m:r>
                  <w:rPr>
                    <w:rFonts w:ascii="Cambria Math" w:hAnsi="Cambria Math"/>
                  </w:rPr>
                  <m:t>2</m:t>
                </m:r>
              </m:sup>
            </m:sSup>
          </m:sub>
        </m:sSub>
        <m:r>
          <w:rPr>
            <w:rFonts w:ascii="Cambria Math" w:hAnsi="Cambria Math"/>
          </w:rPr>
          <m:t xml:space="preserve"> en </m:t>
        </m:r>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sub>
        </m:sSub>
      </m:oMath>
      <w:r>
        <w:t xml:space="preserve">) zijn gericht naar de puntladingen toe. Deze twee orbitalen worden </w:t>
      </w:r>
      <w:r>
        <w:rPr>
          <w:i/>
        </w:rPr>
        <w:t>e</w:t>
      </w:r>
      <w:r w:rsidR="002A5C78">
        <w:rPr>
          <w:i/>
          <w:vertAlign w:val="subscript"/>
        </w:rPr>
        <w:t>g</w:t>
      </w:r>
      <w:r>
        <w:t xml:space="preserve">-orbitalen genoemd. Vanwege hun andere oriëntatie worden elektronen in </w:t>
      </w:r>
      <w:r>
        <w:rPr>
          <w:i/>
        </w:rPr>
        <w:t>t</w:t>
      </w:r>
      <w:r>
        <w:t xml:space="preserve">-orbitalen minder afgestoten door de negatieve puntladingen van de liganden dan elektronen in </w:t>
      </w:r>
      <w:r>
        <w:rPr>
          <w:i/>
        </w:rPr>
        <w:t>e-</w:t>
      </w:r>
      <w:r>
        <w:t>orbitalen.</w:t>
      </w:r>
    </w:p>
    <w:p w14:paraId="1620A3B9" w14:textId="3310A49B" w:rsidR="00AC3F64" w:rsidRPr="008965B7" w:rsidRDefault="00740AD4" w:rsidP="00CB4566">
      <w:pPr>
        <w:pStyle w:val="Bijschrift"/>
        <w:jc w:val="right"/>
        <w:rPr>
          <w:color w:val="000000" w:themeColor="text1"/>
          <w:sz w:val="22"/>
          <w:szCs w:val="22"/>
        </w:rPr>
      </w:pPr>
      <w:bookmarkStart w:id="52" w:name="_Ref441396840"/>
      <w:r w:rsidRPr="008965B7">
        <w:rPr>
          <w:color w:val="000000" w:themeColor="text1"/>
          <w:sz w:val="22"/>
          <w:szCs w:val="22"/>
        </w:rPr>
        <w:lastRenderedPageBreak/>
        <w:t>Figuur</w:t>
      </w:r>
      <w:r w:rsidR="00AC3F64" w:rsidRPr="008965B7">
        <w:rPr>
          <w:color w:val="000000" w:themeColor="text1"/>
          <w:sz w:val="22"/>
          <w:szCs w:val="22"/>
        </w:rPr>
        <w:t xml:space="preserve">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DA4D4B">
        <w:rPr>
          <w:noProof/>
          <w:color w:val="000000" w:themeColor="text1"/>
          <w:sz w:val="22"/>
          <w:szCs w:val="22"/>
        </w:rPr>
        <w:t>3</w:t>
      </w:r>
      <w:r w:rsidR="00DA261A" w:rsidRPr="008965B7">
        <w:rPr>
          <w:noProof/>
          <w:color w:val="000000" w:themeColor="text1"/>
          <w:sz w:val="22"/>
          <w:szCs w:val="22"/>
        </w:rPr>
        <w:fldChar w:fldCharType="end"/>
      </w:r>
      <w:bookmarkEnd w:id="52"/>
    </w:p>
    <w:p w14:paraId="7D35AC12" w14:textId="2004333F" w:rsidR="00AC3F64" w:rsidRDefault="00AC3F64" w:rsidP="005403E5">
      <w:pPr>
        <w:jc w:val="both"/>
      </w:pPr>
      <w:r>
        <w:rPr>
          <w:noProof/>
        </w:rPr>
        <w:drawing>
          <wp:anchor distT="0" distB="0" distL="114300" distR="114300" simplePos="0" relativeHeight="251716608" behindDoc="1" locked="1" layoutInCell="0" allowOverlap="1" wp14:anchorId="19A893E0" wp14:editId="733DBC7B">
            <wp:simplePos x="0" y="0"/>
            <wp:positionH relativeFrom="column">
              <wp:posOffset>2026285</wp:posOffset>
            </wp:positionH>
            <wp:positionV relativeFrom="paragraph">
              <wp:posOffset>-27305</wp:posOffset>
            </wp:positionV>
            <wp:extent cx="3819525" cy="1838325"/>
            <wp:effectExtent l="19050" t="0" r="9525" b="0"/>
            <wp:wrapTight wrapText="bothSides">
              <wp:wrapPolygon edited="0">
                <wp:start x="-108" y="0"/>
                <wp:lineTo x="-108" y="21488"/>
                <wp:lineTo x="21654" y="21488"/>
                <wp:lineTo x="21654" y="0"/>
                <wp:lineTo x="-108" y="0"/>
              </wp:wrapPolygon>
            </wp:wrapTight>
            <wp:docPr id="1031" name="Afbeelding 1031" descr="D:\My Documents\Plaatj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Plaatjes\Fig17.jpg"/>
                    <pic:cNvPicPr>
                      <a:picLocks noChangeAspect="1" noChangeArrowheads="1"/>
                    </pic:cNvPicPr>
                  </pic:nvPicPr>
                  <pic:blipFill>
                    <a:blip r:embed="rId106" cstate="print"/>
                    <a:srcRect/>
                    <a:stretch>
                      <a:fillRect/>
                    </a:stretch>
                  </pic:blipFill>
                  <pic:spPr bwMode="auto">
                    <a:xfrm>
                      <a:off x="0" y="0"/>
                      <a:ext cx="3819525" cy="1838325"/>
                    </a:xfrm>
                    <a:prstGeom prst="rect">
                      <a:avLst/>
                    </a:prstGeom>
                    <a:noFill/>
                    <a:ln w="9525">
                      <a:noFill/>
                      <a:miter lim="800000"/>
                      <a:headEnd/>
                      <a:tailEnd/>
                    </a:ln>
                  </pic:spPr>
                </pic:pic>
              </a:graphicData>
            </a:graphic>
          </wp:anchor>
        </w:drawing>
      </w:r>
      <w:r>
        <w:t xml:space="preserve">Dit vind je terug in het energiediagram van </w:t>
      </w:r>
      <w:r w:rsidR="001B02A2">
        <w:fldChar w:fldCharType="begin"/>
      </w:r>
      <w:r w:rsidR="001B02A2">
        <w:instrText xml:space="preserve"> REF _Ref441396840 </w:instrText>
      </w:r>
      <w:r w:rsidR="005403E5">
        <w:instrText xml:space="preserve"> \* MERGEFORMAT </w:instrText>
      </w:r>
      <w:r w:rsidR="001B02A2">
        <w:fldChar w:fldCharType="separate"/>
      </w:r>
      <w:r w:rsidR="00DA4D4B" w:rsidRPr="00DA4D4B">
        <w:t xml:space="preserve">Figuur </w:t>
      </w:r>
      <w:r w:rsidR="00DA4D4B" w:rsidRPr="00DA4D4B">
        <w:rPr>
          <w:noProof/>
        </w:rPr>
        <w:t>3</w:t>
      </w:r>
      <w:r w:rsidR="001B02A2">
        <w:rPr>
          <w:noProof/>
        </w:rPr>
        <w:fldChar w:fldCharType="end"/>
      </w:r>
      <w:r>
        <w:t xml:space="preserve">a. Het energieverschil tussen de twee orbitaalgroepen wordt de ligandveldsplitsingsenergie </w:t>
      </w:r>
      <w:r>
        <w:rPr>
          <w:rFonts w:ascii="Symbol" w:hAnsi="Symbol"/>
        </w:rPr>
        <w:t></w:t>
      </w:r>
      <w:r>
        <w:rPr>
          <w:vertAlign w:val="subscript"/>
        </w:rPr>
        <w:t>o</w:t>
      </w:r>
      <w:r>
        <w:t xml:space="preserve"> (O betekent octa</w:t>
      </w:r>
      <w:r w:rsidR="00E01697">
        <w:t>ë</w:t>
      </w:r>
      <w:r>
        <w:t xml:space="preserve">drisch) genoemd en bedraagt gewoonlijk ongeveer 10% van de totale interactie-energie van centraal ion met de liganden. De </w:t>
      </w:r>
      <w:r>
        <w:rPr>
          <w:i/>
        </w:rPr>
        <w:t>t</w:t>
      </w:r>
      <w:r>
        <w:t xml:space="preserve">-orbitalen liggen op een energieniveau </w:t>
      </w:r>
      <w:r w:rsidR="00AC4792">
        <w:rPr>
          <w:position w:val="-16"/>
          <w:sz w:val="20"/>
        </w:rPr>
        <w:pict w14:anchorId="486E109C">
          <v:shape id="_x0000_i1033" type="#_x0000_t75" style="width:24pt;height:21pt" fillcolor="window">
            <v:imagedata r:id="rId107" o:title=""/>
          </v:shape>
        </w:pict>
      </w:r>
      <w:r>
        <w:t xml:space="preserve"> onder het gemiddelde energieniveau van de d-orbitalen (de energie die het elektron zou hebben als je de ruimtelijke gerichtheid van de orbitalen zou verwaarlozen), en de </w:t>
      </w:r>
      <w:r>
        <w:rPr>
          <w:i/>
        </w:rPr>
        <w:t>e</w:t>
      </w:r>
      <w:r>
        <w:t xml:space="preserve">-orbitalen liggen op een niveau </w:t>
      </w:r>
      <w:r w:rsidR="00AC4792">
        <w:rPr>
          <w:position w:val="-16"/>
          <w:sz w:val="20"/>
        </w:rPr>
        <w:pict w14:anchorId="417FFAED">
          <v:shape id="_x0000_i1034" type="#_x0000_t75" style="width:24pt;height:21pt" fillcolor="window">
            <v:imagedata r:id="rId108" o:title=""/>
          </v:shape>
        </w:pict>
      </w:r>
      <w:r>
        <w:t>boven het gemiddelde. In de grondtoestand van het [Ti(H</w:t>
      </w:r>
      <w:r>
        <w:rPr>
          <w:vertAlign w:val="subscript"/>
        </w:rPr>
        <w:t>2</w:t>
      </w:r>
      <w:r>
        <w:t>O)</w:t>
      </w:r>
      <w:r>
        <w:rPr>
          <w:vertAlign w:val="subscript"/>
        </w:rPr>
        <w:t>6</w:t>
      </w:r>
      <w:r>
        <w:t>]</w:t>
      </w:r>
      <w:r>
        <w:rPr>
          <w:vertAlign w:val="superscript"/>
        </w:rPr>
        <w:t>3+</w:t>
      </w:r>
      <w:r>
        <w:t xml:space="preserve">-complex zal het elektron vanwege de lagere energie liever in een </w:t>
      </w:r>
      <w:r>
        <w:rPr>
          <w:i/>
        </w:rPr>
        <w:t>t-</w:t>
      </w:r>
      <w:r>
        <w:t xml:space="preserve">orbitaal gaan zitten dan in een </w:t>
      </w:r>
      <w:r>
        <w:rPr>
          <w:i/>
        </w:rPr>
        <w:t>e-</w:t>
      </w:r>
      <w:r>
        <w:t>orbitaal</w:t>
      </w:r>
      <w:r>
        <w:rPr>
          <w:i/>
        </w:rPr>
        <w:t>;</w:t>
      </w:r>
      <w:r>
        <w:t xml:space="preserve"> de elektronconfiguratie van het complex is</w:t>
      </w:r>
      <w:r>
        <w:rPr>
          <w:i/>
        </w:rPr>
        <w:t xml:space="preserve"> t</w:t>
      </w:r>
      <w:r>
        <w:rPr>
          <w:vertAlign w:val="superscript"/>
        </w:rPr>
        <w:t>1</w:t>
      </w:r>
      <w:r>
        <w:t xml:space="preserve">. Deze configuratie kan door het volgende blokdiagram voorgesteld worden: </w:t>
      </w:r>
    </w:p>
    <w:p w14:paraId="0F1733C4" w14:textId="40153066" w:rsidR="00AC3F64" w:rsidRDefault="00AC4792" w:rsidP="005403E5">
      <w:pPr>
        <w:jc w:val="both"/>
      </w:pPr>
      <w:r>
        <w:rPr>
          <w:noProof/>
        </w:rPr>
        <w:pict w14:anchorId="45903F4A">
          <v:shape id="_x0000_s2134" type="#_x0000_t75" style="position:absolute;left:0;text-align:left;margin-left:165.8pt;margin-top:1.05pt;width:121.45pt;height:22.1pt;z-index:-251610112;mso-wrap-edited:f;mso-wrap-distance-left:0;mso-wrap-distance-right:0" wrapcoords="-133 2234 -133 19366 18533 19366 18533 14152 21333 11917 21333 11172 18533 2234 -133 2234" o:allowincell="f">
            <v:imagedata r:id="rId109" o:title=""/>
            <w10:wrap type="tight"/>
          </v:shape>
        </w:pict>
      </w:r>
    </w:p>
    <w:p w14:paraId="68241A3D" w14:textId="77777777" w:rsidR="005403E5" w:rsidRDefault="005403E5" w:rsidP="005403E5">
      <w:pPr>
        <w:jc w:val="both"/>
      </w:pPr>
    </w:p>
    <w:p w14:paraId="0829982F" w14:textId="619CFF44" w:rsidR="00AC3F64" w:rsidRDefault="00AC3F64" w:rsidP="005403E5">
      <w:pPr>
        <w:jc w:val="both"/>
      </w:pPr>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r w:rsidR="001B02A2">
        <w:fldChar w:fldCharType="begin"/>
      </w:r>
      <w:r w:rsidR="001B02A2">
        <w:instrText xml:space="preserve"> REF _Ref441396840 </w:instrText>
      </w:r>
      <w:r w:rsidR="005403E5">
        <w:instrText xml:space="preserve"> \* MERGEFORMAT </w:instrText>
      </w:r>
      <w:r w:rsidR="001B02A2">
        <w:fldChar w:fldCharType="separate"/>
      </w:r>
      <w:r w:rsidR="00DA4D4B" w:rsidRPr="00DA4D4B">
        <w:t xml:space="preserve">Figuur </w:t>
      </w:r>
      <w:r w:rsidR="00DA4D4B" w:rsidRPr="00DA4D4B">
        <w:rPr>
          <w:noProof/>
        </w:rPr>
        <w:t>3</w:t>
      </w:r>
      <w:r w:rsidR="001B02A2">
        <w:rPr>
          <w:noProof/>
        </w:rPr>
        <w:fldChar w:fldCharType="end"/>
      </w:r>
      <w:r>
        <w:t xml:space="preserve">b). De ligandveldsplitsingsenergie </w:t>
      </w:r>
      <w:r>
        <w:rPr>
          <w:rFonts w:ascii="Symbol" w:hAnsi="Symbol"/>
        </w:rPr>
        <w:t></w:t>
      </w:r>
      <w:r>
        <w:rPr>
          <w:vertAlign w:val="subscript"/>
        </w:rPr>
        <w:t>T</w:t>
      </w:r>
      <w:r>
        <w:t xml:space="preserve"> (T staat voor tetraëdrisch) is over het algemeen kleiner dan in een octaedrisch complex (gewoonlijk is </w:t>
      </w:r>
      <w:r>
        <w:rPr>
          <w:rFonts w:ascii="Symbol" w:hAnsi="Symbol"/>
        </w:rPr>
        <w:t></w:t>
      </w:r>
      <w:r>
        <w:rPr>
          <w:vertAlign w:val="subscript"/>
        </w:rPr>
        <w:t>T</w:t>
      </w:r>
      <w:r>
        <w:t xml:space="preserve"> </w:t>
      </w:r>
      <w:r>
        <w:sym w:font="Symbol" w:char="F0BB"/>
      </w:r>
      <w:r>
        <w:t xml:space="preserve"> </w:t>
      </w:r>
      <w:r w:rsidR="00AC4792">
        <w:rPr>
          <w:position w:val="-16"/>
          <w:sz w:val="20"/>
        </w:rPr>
        <w:pict w14:anchorId="65CA3029">
          <v:shape id="_x0000_i1035" type="#_x0000_t75" style="width:24pt;height:21pt" fillcolor="window">
            <v:imagedata r:id="rId110" o:title=""/>
          </v:shape>
        </w:pict>
      </w:r>
      <w:r>
        <w:t>) omdat de d-orbitalen niet zo nauwkeurig naar de liganden toe wijzen en omdat er minder liganden voor de afstoting zijn.</w:t>
      </w:r>
    </w:p>
    <w:p w14:paraId="4234C7C9" w14:textId="77777777" w:rsidR="00B53548" w:rsidRDefault="00B53548" w:rsidP="00CB4566"/>
    <w:p w14:paraId="3EBFFC78" w14:textId="77777777" w:rsidR="00AC3F64" w:rsidRPr="00B53548" w:rsidRDefault="00AC3F64" w:rsidP="00CB4566">
      <w:pPr>
        <w:rPr>
          <w:u w:val="single"/>
        </w:rPr>
      </w:pPr>
      <w:bookmarkStart w:id="53" w:name="_Toc4589932"/>
      <w:bookmarkStart w:id="54" w:name="_Toc4679177"/>
      <w:r w:rsidRPr="00B53548">
        <w:rPr>
          <w:u w:val="single"/>
        </w:rPr>
        <w:t>Lichtabsorptie door d</w:t>
      </w:r>
      <w:r w:rsidRPr="00B53548">
        <w:rPr>
          <w:u w:val="single"/>
          <w:vertAlign w:val="superscript"/>
        </w:rPr>
        <w:t>1</w:t>
      </w:r>
      <w:r w:rsidRPr="00B53548">
        <w:rPr>
          <w:u w:val="single"/>
        </w:rPr>
        <w:t xml:space="preserve"> complexen</w:t>
      </w:r>
      <w:bookmarkEnd w:id="53"/>
      <w:bookmarkEnd w:id="54"/>
    </w:p>
    <w:p w14:paraId="664566AD" w14:textId="243D232C" w:rsidR="00AC3F64" w:rsidRPr="008965B7" w:rsidRDefault="00AC3F64" w:rsidP="00CB4566">
      <w:pPr>
        <w:pStyle w:val="Bijschrift"/>
        <w:jc w:val="right"/>
        <w:rPr>
          <w:color w:val="000000" w:themeColor="text1"/>
          <w:sz w:val="22"/>
          <w:szCs w:val="22"/>
        </w:rPr>
      </w:pPr>
      <w:bookmarkStart w:id="55" w:name="_Ref441396859"/>
      <w:r w:rsidRPr="008965B7">
        <w:rPr>
          <w:noProof/>
          <w:color w:val="000000" w:themeColor="text1"/>
          <w:sz w:val="22"/>
          <w:szCs w:val="22"/>
        </w:rPr>
        <w:drawing>
          <wp:anchor distT="0" distB="0" distL="114300" distR="114300" simplePos="0" relativeHeight="251707392" behindDoc="0" locked="0" layoutInCell="0" allowOverlap="1" wp14:anchorId="2274BF29" wp14:editId="73D640C3">
            <wp:simplePos x="0" y="0"/>
            <wp:positionH relativeFrom="column">
              <wp:posOffset>4312920</wp:posOffset>
            </wp:positionH>
            <wp:positionV relativeFrom="paragraph">
              <wp:posOffset>88265</wp:posOffset>
            </wp:positionV>
            <wp:extent cx="1563370" cy="1713230"/>
            <wp:effectExtent l="19050" t="0" r="0" b="0"/>
            <wp:wrapSquare wrapText="bothSides"/>
            <wp:docPr id="1032" name="Afbeelding 1032" descr="kristal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al04.bmp"/>
                    <pic:cNvPicPr>
                      <a:picLocks noChangeAspect="1" noChangeArrowheads="1"/>
                    </pic:cNvPicPr>
                  </pic:nvPicPr>
                  <pic:blipFill>
                    <a:blip r:embed="rId111" cstate="print"/>
                    <a:srcRect/>
                    <a:stretch>
                      <a:fillRect/>
                    </a:stretch>
                  </pic:blipFill>
                  <pic:spPr bwMode="auto">
                    <a:xfrm>
                      <a:off x="0" y="0"/>
                      <a:ext cx="1563370" cy="1713230"/>
                    </a:xfrm>
                    <a:prstGeom prst="rect">
                      <a:avLst/>
                    </a:prstGeom>
                    <a:noFill/>
                    <a:ln w="9525">
                      <a:noFill/>
                      <a:miter lim="800000"/>
                      <a:headEnd/>
                      <a:tailEnd/>
                    </a:ln>
                  </pic:spPr>
                </pic:pic>
              </a:graphicData>
            </a:graphic>
          </wp:anchor>
        </w:drawing>
      </w:r>
      <w:r w:rsidR="00740AD4" w:rsidRPr="008965B7">
        <w:rPr>
          <w:color w:val="000000" w:themeColor="text1"/>
          <w:sz w:val="22"/>
          <w:szCs w:val="22"/>
        </w:rPr>
        <w:t>Figuur</w:t>
      </w:r>
      <w:r w:rsidRPr="008965B7">
        <w:rPr>
          <w:color w:val="000000" w:themeColor="text1"/>
          <w:sz w:val="22"/>
          <w:szCs w:val="22"/>
        </w:rPr>
        <w:t xml:space="preserve">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DA4D4B">
        <w:rPr>
          <w:noProof/>
          <w:color w:val="000000" w:themeColor="text1"/>
          <w:sz w:val="22"/>
          <w:szCs w:val="22"/>
        </w:rPr>
        <w:t>4</w:t>
      </w:r>
      <w:r w:rsidR="00DA261A" w:rsidRPr="008965B7">
        <w:rPr>
          <w:noProof/>
          <w:color w:val="000000" w:themeColor="text1"/>
          <w:sz w:val="22"/>
          <w:szCs w:val="22"/>
        </w:rPr>
        <w:fldChar w:fldCharType="end"/>
      </w:r>
      <w:bookmarkEnd w:id="55"/>
    </w:p>
    <w:p w14:paraId="0F80E7F2" w14:textId="50A5D88E" w:rsidR="00AC3F64" w:rsidRDefault="00AC3F64" w:rsidP="005403E5">
      <w:pPr>
        <w:jc w:val="both"/>
      </w:pPr>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r w:rsidR="001B02A2">
        <w:fldChar w:fldCharType="begin"/>
      </w:r>
      <w:r w:rsidR="001B02A2">
        <w:instrText xml:space="preserve"> REF _Ref441396859 </w:instrText>
      </w:r>
      <w:r w:rsidR="005403E5">
        <w:instrText xml:space="preserve"> \* MERGEFORMAT </w:instrText>
      </w:r>
      <w:r w:rsidR="001B02A2">
        <w:fldChar w:fldCharType="separate"/>
      </w:r>
      <w:r w:rsidR="00DA4D4B" w:rsidRPr="00DA4D4B">
        <w:t xml:space="preserve">Figuur </w:t>
      </w:r>
      <w:r w:rsidR="00DA4D4B" w:rsidRPr="00DA4D4B">
        <w:rPr>
          <w:noProof/>
        </w:rPr>
        <w:t>4</w:t>
      </w:r>
      <w:r w:rsidR="001B02A2">
        <w:rPr>
          <w:noProof/>
        </w:rPr>
        <w:fldChar w:fldCharType="end"/>
      </w:r>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00AC4792">
        <w:rPr>
          <w:rFonts w:ascii="Symbol" w:hAnsi="Symbol"/>
          <w:position w:val="-10"/>
          <w:sz w:val="20"/>
        </w:rPr>
        <w:pict w14:anchorId="18A67B79">
          <v:shape id="_x0000_i1036" type="#_x0000_t75" style="width:39.6pt;height:15.6pt" fillcolor="window">
            <v:imagedata r:id="rId112" o:title=""/>
          </v:shape>
        </w:pi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14:paraId="5F4EF45F" w14:textId="77777777" w:rsidR="00AC3F64" w:rsidRDefault="00AC4792" w:rsidP="005403E5">
      <w:pPr>
        <w:jc w:val="both"/>
      </w:pPr>
      <w:r>
        <w:rPr>
          <w:position w:val="-22"/>
          <w:sz w:val="20"/>
        </w:rPr>
        <w:pict w14:anchorId="45DB9DFC">
          <v:shape id="_x0000_i1037" type="#_x0000_t75" style="width:40.8pt;height:28.8pt" fillcolor="window">
            <v:imagedata r:id="rId113" o:title=""/>
          </v:shape>
        </w:pict>
      </w:r>
    </w:p>
    <w:p w14:paraId="7301C8F5" w14:textId="61123DF5" w:rsidR="00AC3F64" w:rsidRDefault="00AC3F64" w:rsidP="005403E5">
      <w:pPr>
        <w:jc w:val="both"/>
      </w:pPr>
      <w:r>
        <w:t>Dat wil zeggen, hoe groter de opsplitsing des te korter de gol</w:t>
      </w:r>
      <w:r w:rsidR="002C6246">
        <w:t>fl</w:t>
      </w:r>
      <w:r>
        <w:t>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14:paraId="26876727" w14:textId="77777777" w:rsidR="00AC3F64" w:rsidRDefault="00AC4792" w:rsidP="005403E5">
      <w:pPr>
        <w:jc w:val="both"/>
      </w:pPr>
      <w:r>
        <w:rPr>
          <w:position w:val="-26"/>
          <w:sz w:val="20"/>
        </w:rPr>
        <w:pict w14:anchorId="15489BE6">
          <v:shape id="_x0000_i1038" type="#_x0000_t75" style="width:267.6pt;height:43.2pt" fillcolor="window">
            <v:imagedata r:id="rId114" o:title=""/>
          </v:shape>
        </w:pict>
      </w:r>
    </w:p>
    <w:p w14:paraId="338CF84B" w14:textId="77777777" w:rsidR="00AC3F64" w:rsidRDefault="00AC3F64" w:rsidP="005403E5">
      <w:pPr>
        <w:jc w:val="both"/>
      </w:pPr>
      <w:r>
        <w:t>Vermenigvuldigen met de constante van Avogadro geeft</w:t>
      </w:r>
    </w:p>
    <w:p w14:paraId="421E26C5" w14:textId="77777777" w:rsidR="00AC3F64" w:rsidRDefault="00AC4792" w:rsidP="005403E5">
      <w:pPr>
        <w:jc w:val="both"/>
      </w:pPr>
      <w:r>
        <w:rPr>
          <w:position w:val="-22"/>
          <w:sz w:val="20"/>
        </w:rPr>
        <w:pict w14:anchorId="1D9187BF">
          <v:shape id="_x0000_i1039" type="#_x0000_t75" style="width:324pt;height:28.8pt" fillcolor="window">
            <v:imagedata r:id="rId115" o:title=""/>
          </v:shape>
        </w:pict>
      </w:r>
    </w:p>
    <w:p w14:paraId="19C21F06" w14:textId="77777777" w:rsidR="00AC3F64" w:rsidRDefault="00AC3F64" w:rsidP="005403E5">
      <w:pPr>
        <w:jc w:val="both"/>
      </w:pPr>
      <w:r>
        <w:t>Deze energie is ongeveer 10% van de totale bindingsenergie tussen het Ti</w:t>
      </w:r>
      <w:r>
        <w:rPr>
          <w:vertAlign w:val="superscript"/>
        </w:rPr>
        <w:t>3+</w:t>
      </w:r>
      <w:r>
        <w:t>-ion en zijn H</w:t>
      </w:r>
      <w:r>
        <w:rPr>
          <w:vertAlign w:val="subscript"/>
        </w:rPr>
        <w:t>2</w:t>
      </w:r>
      <w:r>
        <w:t>O-liganden.</w:t>
      </w:r>
    </w:p>
    <w:p w14:paraId="472CD949" w14:textId="77777777" w:rsidR="00AC3F64" w:rsidRDefault="00AC3F64" w:rsidP="00CB4566">
      <w:r>
        <w:br w:type="page"/>
      </w:r>
    </w:p>
    <w:p w14:paraId="10A8BC3A" w14:textId="6454F4A5" w:rsidR="0019419F" w:rsidRPr="008965B7" w:rsidRDefault="00FC2F69" w:rsidP="00FC2F69">
      <w:pPr>
        <w:pStyle w:val="Bijschrift"/>
        <w:tabs>
          <w:tab w:val="right" w:pos="9075"/>
        </w:tabs>
        <w:rPr>
          <w:color w:val="000000" w:themeColor="text1"/>
          <w:sz w:val="22"/>
          <w:szCs w:val="22"/>
        </w:rPr>
      </w:pPr>
      <w:bookmarkStart w:id="56" w:name="_Toc4589933"/>
      <w:bookmarkStart w:id="57" w:name="_Toc4679178"/>
      <w:r>
        <w:rPr>
          <w:color w:val="000000" w:themeColor="text1"/>
          <w:sz w:val="22"/>
          <w:szCs w:val="22"/>
        </w:rPr>
        <w:lastRenderedPageBreak/>
        <w:tab/>
      </w:r>
      <w:r w:rsidR="00740AD4" w:rsidRPr="008965B7">
        <w:rPr>
          <w:color w:val="000000" w:themeColor="text1"/>
          <w:sz w:val="22"/>
          <w:szCs w:val="22"/>
        </w:rPr>
        <w:t>Figuur</w:t>
      </w:r>
      <w:r w:rsidR="0019419F" w:rsidRPr="008965B7">
        <w:rPr>
          <w:color w:val="000000" w:themeColor="text1"/>
          <w:sz w:val="22"/>
          <w:szCs w:val="22"/>
        </w:rPr>
        <w:t xml:space="preserve">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DA4D4B">
        <w:rPr>
          <w:noProof/>
          <w:color w:val="000000" w:themeColor="text1"/>
          <w:sz w:val="22"/>
          <w:szCs w:val="22"/>
        </w:rPr>
        <w:t>5</w:t>
      </w:r>
      <w:r w:rsidR="00DA261A" w:rsidRPr="008965B7">
        <w:rPr>
          <w:noProof/>
          <w:color w:val="000000" w:themeColor="text1"/>
          <w:sz w:val="22"/>
          <w:szCs w:val="22"/>
        </w:rPr>
        <w:fldChar w:fldCharType="end"/>
      </w:r>
    </w:p>
    <w:p w14:paraId="1E989086" w14:textId="3DC763FD" w:rsidR="00AC3F64" w:rsidRDefault="00AD1DDA" w:rsidP="0021657B">
      <w:pPr>
        <w:pStyle w:val="Kop4"/>
      </w:pPr>
      <w:r>
        <w:rPr>
          <w:noProof/>
        </w:rPr>
        <w:drawing>
          <wp:anchor distT="0" distB="0" distL="114300" distR="114300" simplePos="0" relativeHeight="251817984" behindDoc="1" locked="0" layoutInCell="1" allowOverlap="1" wp14:anchorId="021438E4" wp14:editId="2346C924">
            <wp:simplePos x="0" y="0"/>
            <wp:positionH relativeFrom="margin">
              <wp:align>right</wp:align>
            </wp:positionH>
            <wp:positionV relativeFrom="paragraph">
              <wp:posOffset>0</wp:posOffset>
            </wp:positionV>
            <wp:extent cx="930275" cy="2331720"/>
            <wp:effectExtent l="0" t="0" r="3175" b="0"/>
            <wp:wrapTight wrapText="bothSides">
              <wp:wrapPolygon edited="0">
                <wp:start x="0" y="0"/>
                <wp:lineTo x="0" y="21353"/>
                <wp:lineTo x="21231" y="21353"/>
                <wp:lineTo x="21231" y="0"/>
                <wp:lineTo x="0" y="0"/>
              </wp:wrapPolygon>
            </wp:wrapTight>
            <wp:docPr id="6" name="Afbeelding 6" descr="Afbeeldingsresultaat voor spectrochemica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pectrochemical serie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302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De spectrochemische reeks</w:t>
      </w:r>
      <w:bookmarkEnd w:id="56"/>
      <w:bookmarkEnd w:id="57"/>
      <w:r w:rsidRPr="00AD1DDA">
        <w:rPr>
          <w:noProof/>
        </w:rPr>
        <w:t xml:space="preserve"> </w:t>
      </w:r>
    </w:p>
    <w:p w14:paraId="5DED37B3" w14:textId="2825BB6B" w:rsidR="00AC3F64" w:rsidRDefault="00AC4792" w:rsidP="001B02A2">
      <w:pPr>
        <w:jc w:val="both"/>
      </w:pPr>
      <w:r>
        <w:rPr>
          <w:noProof/>
        </w:rPr>
        <w:pict w14:anchorId="49D8D871">
          <v:shapetype id="_x0000_t202" coordsize="21600,21600" o:spt="202" path="m,l,21600r21600,l21600,xe">
            <v:stroke joinstyle="miter"/>
            <v:path gradientshapeok="t" o:connecttype="rect"/>
          </v:shapetype>
          <v:shape id="_x0000_s2137" type="#_x0000_t202" style="position:absolute;left:0;text-align:left;margin-left:352.8pt;margin-top:-11.6pt;width:108pt;height:187.2pt;z-index:-251603968;mso-wrap-edited:f;mso-wrap-distance-left:0;mso-wrap-distance-right:0" wrapcoords="0 0 21600 0 21600 21600 0 21600 0 0" o:allowincell="f" filled="f" stroked="f">
            <v:textbox style="mso-next-textbox:#_x0000_s2137">
              <w:txbxContent>
                <w:p w14:paraId="70425721" w14:textId="68A89052" w:rsidR="006259E6" w:rsidRDefault="006259E6"/>
              </w:txbxContent>
            </v:textbox>
            <w10:wrap type="square"/>
            <w10:anchorlock/>
          </v:shape>
        </w:pict>
      </w:r>
      <w:r w:rsidR="00AC3F64">
        <w:t xml:space="preserve">De golflengte van het geabsorbeerde licht kan gebruikt worden om de ligandveldsplitsingsenergie in een serie verschillende complexen te bepalen. De liganden kunnen in een spectrochemische reeks gerangschikt worden naar de </w:t>
      </w:r>
      <w:r w:rsidR="00AC3F64">
        <w:rPr>
          <w:rFonts w:ascii="Symbol" w:hAnsi="Symbol"/>
        </w:rPr>
        <w:t></w:t>
      </w:r>
      <w:r w:rsidR="00AC3F64">
        <w:rPr>
          <w:vertAlign w:val="subscript"/>
        </w:rPr>
        <w:t>o</w:t>
      </w:r>
      <w:r w:rsidR="00AC3F64">
        <w:t xml:space="preserve"> die ze veroorzaken. </w:t>
      </w:r>
      <w:r w:rsidR="00064781">
        <w:t>Een aantal sterk- en zwakveldliganden zijn weergegeven in figuur 5</w:t>
      </w:r>
      <w:r w:rsidR="00AC3F64">
        <w:t xml:space="preserve">. Elk metaalioncomplex heeft met zwak-veldliganden een kleinere </w:t>
      </w:r>
      <w:r w:rsidR="00AC3F64">
        <w:rPr>
          <w:rFonts w:ascii="Symbol" w:hAnsi="Symbol"/>
        </w:rPr>
        <w:t></w:t>
      </w:r>
      <w:r w:rsidR="00AC3F64">
        <w:rPr>
          <w:vertAlign w:val="subscript"/>
        </w:rPr>
        <w:t>o</w:t>
      </w:r>
      <w:r w:rsidR="00AC3F64">
        <w:t xml:space="preserve"> dan met sterk-veldliganden. Een complex met zwak-veldliganden absorbeert dus bij langere golflengte dan een complex met sterk-veldliganden. Als we de twee complexen [Fe(CN)</w:t>
      </w:r>
      <w:r w:rsidR="00AC3F64">
        <w:rPr>
          <w:vertAlign w:val="subscript"/>
        </w:rPr>
        <w:t>6</w:t>
      </w:r>
      <w:r w:rsidR="00AC3F64">
        <w:t>]</w:t>
      </w:r>
      <w:r w:rsidR="00AC3F64">
        <w:rPr>
          <w:vertAlign w:val="superscript"/>
        </w:rPr>
        <w:t>4</w:t>
      </w:r>
      <w:r w:rsidR="00AC3F64">
        <w:rPr>
          <w:vertAlign w:val="superscript"/>
        </w:rPr>
        <w:sym w:font="Symbol" w:char="F02D"/>
      </w:r>
      <w:r w:rsidR="00AC3F64">
        <w:t xml:space="preserve"> en [Fe(H</w:t>
      </w:r>
      <w:r w:rsidR="00AC3F64">
        <w:rPr>
          <w:vertAlign w:val="subscript"/>
        </w:rPr>
        <w:t>2</w:t>
      </w:r>
      <w:r w:rsidR="00AC3F64">
        <w:t>O)</w:t>
      </w:r>
      <w:r w:rsidR="00AC3F64">
        <w:rPr>
          <w:vertAlign w:val="subscript"/>
        </w:rPr>
        <w:t>6</w:t>
      </w:r>
      <w:r w:rsidR="00AC3F64">
        <w:t>]</w:t>
      </w:r>
      <w:r w:rsidR="00AC3F64">
        <w:rPr>
          <w:vertAlign w:val="superscript"/>
        </w:rPr>
        <w:t>2+</w:t>
      </w:r>
      <w:r w:rsidR="00AC3F64">
        <w:t xml:space="preserve"> vergelijken, merken we op dat cyanide een sterker ligand is dan H</w:t>
      </w:r>
      <w:r w:rsidR="00AC3F64">
        <w:rPr>
          <w:vertAlign w:val="subscript"/>
        </w:rPr>
        <w:t>2</w:t>
      </w:r>
      <w:r w:rsidR="00AC3F64">
        <w:t xml:space="preserve">O, waardoor het eerste complex een grotere </w:t>
      </w:r>
      <w:r w:rsidR="00AC3F64">
        <w:rPr>
          <w:rFonts w:ascii="Symbol" w:hAnsi="Symbol"/>
        </w:rPr>
        <w:t></w:t>
      </w:r>
      <w:r w:rsidR="00AC3F64">
        <w:rPr>
          <w:vertAlign w:val="subscript"/>
        </w:rPr>
        <w:t>o</w:t>
      </w:r>
      <w:r w:rsidR="00AC3F64">
        <w:t xml:space="preserve"> heeft dan het tweede en dus absorbeert het cyanidecomplex bij kortere golflengte dan het aqu</w:t>
      </w:r>
      <w:r w:rsidR="00043BBA">
        <w:t>a</w:t>
      </w:r>
      <w:r w:rsidR="00AC3F64">
        <w:t>complex.</w:t>
      </w:r>
      <w:r w:rsidR="0019419F">
        <w:t xml:space="preserve">   </w:t>
      </w:r>
    </w:p>
    <w:p w14:paraId="707EB1C1" w14:textId="0E64720C" w:rsidR="00AC3F64" w:rsidRDefault="00AC3F64" w:rsidP="0021657B">
      <w:pPr>
        <w:pStyle w:val="Kop4"/>
      </w:pPr>
      <w:bookmarkStart w:id="58" w:name="_Toc4589934"/>
      <w:bookmarkStart w:id="59" w:name="_Toc4679179"/>
      <w:r>
        <w:t>Het effect van liganden op de kleur</w:t>
      </w:r>
      <w:bookmarkEnd w:id="58"/>
      <w:bookmarkEnd w:id="59"/>
      <w:r w:rsidR="00C25202" w:rsidRPr="00C25202">
        <w:rPr>
          <w:noProof/>
        </w:rPr>
        <w:t xml:space="preserve"> </w:t>
      </w:r>
    </w:p>
    <w:p w14:paraId="47763040" w14:textId="5AA6A0C2" w:rsidR="00AC3F64" w:rsidRDefault="00C25202" w:rsidP="001B02A2">
      <w:pPr>
        <w:jc w:val="both"/>
        <w:rPr>
          <w:b/>
        </w:rPr>
      </w:pPr>
      <w:r>
        <w:rPr>
          <w:rFonts w:ascii="Calibri Light" w:hAnsi="Calibri Light"/>
          <w:b/>
          <w:bCs/>
          <w:i/>
          <w:iCs/>
          <w:noProof/>
          <w:kern w:val="32"/>
          <w:szCs w:val="32"/>
        </w:rPr>
        <w:drawing>
          <wp:anchor distT="0" distB="0" distL="114300" distR="114300" simplePos="0" relativeHeight="251816960" behindDoc="0" locked="0" layoutInCell="1" allowOverlap="1" wp14:anchorId="363E8B8E" wp14:editId="76EEC40E">
            <wp:simplePos x="0" y="0"/>
            <wp:positionH relativeFrom="margin">
              <wp:posOffset>4518025</wp:posOffset>
            </wp:positionH>
            <wp:positionV relativeFrom="paragraph">
              <wp:posOffset>4445</wp:posOffset>
            </wp:positionV>
            <wp:extent cx="1521460" cy="1463040"/>
            <wp:effectExtent l="0" t="0" r="2540" b="3810"/>
            <wp:wrapThrough wrapText="bothSides">
              <wp:wrapPolygon edited="0">
                <wp:start x="0" y="0"/>
                <wp:lineTo x="0" y="21375"/>
                <wp:lineTo x="21366" y="21375"/>
                <wp:lineTo x="2136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14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 xml:space="preserve">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 zijn: als de ene kleur verwijderd wordt uit wit licht, krijgt dit de andere kleur. De complementaire kleuren staan in de kleurenschijf van </w:t>
      </w:r>
      <w:r w:rsidR="0019419F">
        <w:t>6</w:t>
      </w:r>
      <w:r w:rsidR="00AC3F64">
        <w:t>.</w:t>
      </w:r>
    </w:p>
    <w:p w14:paraId="1C25D9E6" w14:textId="7FE954A6" w:rsidR="00AC3F64" w:rsidRPr="008965B7" w:rsidRDefault="00740AD4" w:rsidP="00CB4566">
      <w:pPr>
        <w:pStyle w:val="Bijschrift"/>
        <w:jc w:val="right"/>
        <w:rPr>
          <w:color w:val="000000" w:themeColor="text1"/>
          <w:sz w:val="22"/>
          <w:szCs w:val="22"/>
        </w:rPr>
      </w:pPr>
      <w:bookmarkStart w:id="60" w:name="_Ref441396943"/>
      <w:r w:rsidRPr="008965B7">
        <w:rPr>
          <w:color w:val="000000" w:themeColor="text1"/>
          <w:sz w:val="22"/>
          <w:szCs w:val="22"/>
        </w:rPr>
        <w:t>Figuur</w:t>
      </w:r>
      <w:r w:rsidR="00AC3F64" w:rsidRPr="008965B7">
        <w:rPr>
          <w:color w:val="000000" w:themeColor="text1"/>
          <w:sz w:val="22"/>
          <w:szCs w:val="22"/>
        </w:rPr>
        <w:t xml:space="preserve"> </w:t>
      </w:r>
      <w:bookmarkEnd w:id="60"/>
      <w:r w:rsidR="0019419F" w:rsidRPr="008965B7">
        <w:rPr>
          <w:color w:val="000000" w:themeColor="text1"/>
          <w:sz w:val="22"/>
          <w:szCs w:val="22"/>
        </w:rPr>
        <w:t>6</w:t>
      </w:r>
    </w:p>
    <w:p w14:paraId="73250D71" w14:textId="46C89B54" w:rsidR="00AC3F64" w:rsidRDefault="00AC3F64" w:rsidP="001B02A2">
      <w:pPr>
        <w:jc w:val="both"/>
      </w:pPr>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w:t>
      </w:r>
      <w:r w:rsidR="00A239EE">
        <w:t>rood/</w:t>
      </w:r>
      <w:r>
        <w:t>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14:paraId="6F818D6D" w14:textId="77777777" w:rsidR="00AC3F64" w:rsidRDefault="00AC3F64" w:rsidP="001B02A2">
      <w:pPr>
        <w:jc w:val="both"/>
      </w:pPr>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14:paraId="581B85A8" w14:textId="44881C9F" w:rsidR="00AC3F64" w:rsidRDefault="00AC3F64" w:rsidP="00832D19">
      <w:pPr>
        <w:pStyle w:val="Kop3"/>
      </w:pPr>
      <w:bookmarkStart w:id="61" w:name="_Toc441406857"/>
      <w:bookmarkStart w:id="62" w:name="_Toc441562743"/>
      <w:bookmarkStart w:id="63" w:name="_Toc4589935"/>
      <w:bookmarkStart w:id="64" w:name="_Toc4679180"/>
      <w:bookmarkStart w:id="65" w:name="_Toc4917967"/>
      <w:bookmarkStart w:id="66" w:name="_Toc4920371"/>
      <w:bookmarkStart w:id="67" w:name="_Toc96548421"/>
      <w:r>
        <w:t>De elektronenstructuur van meer-elektroncomplexen</w:t>
      </w:r>
      <w:bookmarkEnd w:id="61"/>
      <w:bookmarkEnd w:id="62"/>
      <w:bookmarkEnd w:id="63"/>
      <w:bookmarkEnd w:id="64"/>
      <w:bookmarkEnd w:id="65"/>
      <w:bookmarkEnd w:id="66"/>
      <w:bookmarkEnd w:id="67"/>
    </w:p>
    <w:p w14:paraId="32E37000" w14:textId="3F756718" w:rsidR="00AC3F64" w:rsidRDefault="00AC3F64" w:rsidP="001B02A2">
      <w:pPr>
        <w:jc w:val="both"/>
      </w:pPr>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fldSimple w:instr=" REF _Ref441396840  \* MERGEFORMAT ">
        <w:r w:rsidR="00DA4D4B" w:rsidRPr="00DA4D4B">
          <w:t xml:space="preserve">Figuur </w:t>
        </w:r>
        <w:r w:rsidR="00DA4D4B" w:rsidRPr="00DA4D4B">
          <w:rPr>
            <w:noProof/>
          </w:rPr>
          <w:t>3</w:t>
        </w:r>
      </w:fldSimple>
      <w:r>
        <w:t>a voor octa</w:t>
      </w:r>
      <w:r w:rsidR="000A1454">
        <w:t>ë</w:t>
      </w:r>
      <w:r>
        <w:t xml:space="preserve">drische en dat van </w:t>
      </w:r>
      <w:fldSimple w:instr=" REF _Ref441396840  \* MERGEFORMAT ">
        <w:r w:rsidR="00DA4D4B" w:rsidRPr="00DA4D4B">
          <w:t xml:space="preserve">Figuur </w:t>
        </w:r>
        <w:r w:rsidR="00DA4D4B" w:rsidRPr="00DA4D4B">
          <w:rPr>
            <w:noProof/>
          </w:rPr>
          <w:t>3</w:t>
        </w:r>
      </w:fldSimple>
      <w:r>
        <w:t>b voor tetra</w:t>
      </w:r>
      <w:r w:rsidR="008F4D7F">
        <w:t>ë</w:t>
      </w:r>
      <w:r>
        <w:t>drische complexen als hulpmiddel. De veel voorkomende vlakke vieromringing heeft een iets ingewikkelder diagram en dat bespreken we hier niet.</w:t>
      </w:r>
    </w:p>
    <w:p w14:paraId="5A4C6E0A" w14:textId="77777777" w:rsidR="00AC3F64" w:rsidRPr="00F46C33" w:rsidRDefault="00AC3F64" w:rsidP="00CB4566">
      <w:pPr>
        <w:pStyle w:val="Kop5"/>
        <w:rPr>
          <w:i/>
          <w:iCs/>
          <w:u w:val="single"/>
        </w:rPr>
      </w:pPr>
      <w:bookmarkStart w:id="68" w:name="_Toc4589936"/>
      <w:bookmarkStart w:id="69" w:name="_Toc4679181"/>
      <w:r w:rsidRPr="00F46C33">
        <w:rPr>
          <w:i/>
          <w:iCs/>
          <w:u w:val="single"/>
        </w:rPr>
        <w:lastRenderedPageBreak/>
        <w:t>hoog- en laagspincomplexen</w:t>
      </w:r>
      <w:bookmarkEnd w:id="68"/>
      <w:bookmarkEnd w:id="69"/>
    </w:p>
    <w:p w14:paraId="41265EC2" w14:textId="1872E308" w:rsidR="00AC3F64" w:rsidRDefault="00AC4792" w:rsidP="002E0CAC">
      <w:pPr>
        <w:jc w:val="both"/>
      </w:pPr>
      <w:r>
        <w:rPr>
          <w:noProof/>
        </w:rPr>
        <w:pict w14:anchorId="1EF449BC">
          <v:shape id="_x0000_s2135" type="#_x0000_t75" style="position:absolute;left:0;text-align:left;margin-left:266.4pt;margin-top:79.05pt;width:185.7pt;height:31.4pt;z-index:251709440" o:allowincell="f">
            <v:imagedata r:id="rId118" o:title=""/>
            <w10:wrap type="square"/>
          </v:shape>
        </w:pict>
      </w:r>
      <w:r>
        <w:rPr>
          <w:noProof/>
        </w:rPr>
        <w:pict w14:anchorId="1CBD6D3E">
          <v:shape id="_x0000_s2138" type="#_x0000_t75" style="position:absolute;left:0;text-align:left;margin-left:367.2pt;margin-top:-7.35pt;width:91.25pt;height:78.1pt;z-index:251713536" o:allowincell="f">
            <v:imagedata r:id="rId119" o:title=""/>
            <w10:wrap type="square"/>
            <w10:anchorlock/>
          </v:shape>
        </w:pict>
      </w:r>
      <w:r w:rsidR="00AC3F64">
        <w:t>Bij d</w:t>
      </w:r>
      <w:r w:rsidR="00AC3F64">
        <w:rPr>
          <w:vertAlign w:val="superscript"/>
        </w:rPr>
        <w:t>1</w:t>
      </w:r>
      <w:r w:rsidR="00AC3F64">
        <w:t>- tot en met d</w:t>
      </w:r>
      <w:r w:rsidR="00AC3F64">
        <w:rPr>
          <w:vertAlign w:val="superscript"/>
        </w:rPr>
        <w:t>3</w:t>
      </w:r>
      <w:r w:rsidR="00AC3F64">
        <w:t>-octa</w:t>
      </w:r>
      <w:r w:rsidR="008A11A6">
        <w:t>ë</w:t>
      </w:r>
      <w:r w:rsidR="00AC3F64">
        <w:t xml:space="preserve">drische complexen gaat elk elektron in een afzonderlijke </w:t>
      </w:r>
      <w:r w:rsidR="00AC3F64">
        <w:rPr>
          <w:i/>
        </w:rPr>
        <w:t>t</w:t>
      </w:r>
      <w:r w:rsidR="00AC3F64">
        <w:t>-orbitaal zitten met parallelle spin (volgens de regel van Hund). Een probleem is er met d</w:t>
      </w:r>
      <w:r w:rsidR="00AC3F64">
        <w:rPr>
          <w:vertAlign w:val="superscript"/>
        </w:rPr>
        <w:t>4</w:t>
      </w:r>
      <w:r w:rsidR="00AC3F64">
        <w:t>-octa</w:t>
      </w:r>
      <w:r w:rsidR="000A1454">
        <w:t>ë</w:t>
      </w:r>
      <w:r w:rsidR="00AC3F64">
        <w:t xml:space="preserve">drische complexen. Het vierde elektron kan in een </w:t>
      </w:r>
      <w:r w:rsidR="00AC3F64">
        <w:rPr>
          <w:i/>
        </w:rPr>
        <w:t>t</w:t>
      </w:r>
      <w:r w:rsidR="00AC3F64">
        <w:t xml:space="preserve">-orbitaal gaan zitten die al half bezet is en ondervindt dan afstoting van het andere elektron. Het zou ook deze sterke afstoting kunnen voorkomen door in een lege </w:t>
      </w:r>
      <w:r w:rsidR="00AC3F64">
        <w:rPr>
          <w:i/>
        </w:rPr>
        <w:t>e</w:t>
      </w:r>
      <w:r w:rsidR="00AC3F64">
        <w:t xml:space="preserve">-orbitaal te gaan zitten. Hierbij ontstaat een </w:t>
      </w:r>
      <w:r w:rsidR="00AC3F64">
        <w:rPr>
          <w:i/>
        </w:rPr>
        <w:t>t</w:t>
      </w:r>
      <w:r w:rsidR="00AC3F64">
        <w:rPr>
          <w:vertAlign w:val="superscript"/>
        </w:rPr>
        <w:t>3</w:t>
      </w:r>
      <w:r w:rsidR="00AC3F64">
        <w:rPr>
          <w:i/>
        </w:rPr>
        <w:t>e</w:t>
      </w:r>
      <w:r w:rsidR="00AC3F64">
        <w:rPr>
          <w:vertAlign w:val="superscript"/>
        </w:rPr>
        <w:t>1</w:t>
      </w:r>
      <w:r w:rsidR="00AC3F64">
        <w:t xml:space="preserve">-configuratie. Dan ondervindt het elektron echter meer afstoting van de liganden. De uiteindelijke configuratie is natuurlijk die met de laagste totaalenergie. Als </w:t>
      </w:r>
      <w:r w:rsidR="00AC3F64">
        <w:rPr>
          <w:rFonts w:ascii="Symbol" w:hAnsi="Symbol"/>
        </w:rPr>
        <w:t></w:t>
      </w:r>
      <w:r w:rsidR="00AC3F64">
        <w:rPr>
          <w:vertAlign w:val="subscript"/>
        </w:rPr>
        <w:t>o</w:t>
      </w:r>
      <w:r w:rsidR="00AC3F64">
        <w:t xml:space="preserve"> groot is (sterk-veldliganden) en er dus een grote afstoting plaatsvindt door de liganden, geeft </w:t>
      </w:r>
      <w:r w:rsidR="00AC3F64">
        <w:rPr>
          <w:i/>
        </w:rPr>
        <w:t>t</w:t>
      </w:r>
      <w:r w:rsidR="00AC3F64">
        <w:rPr>
          <w:vertAlign w:val="superscript"/>
        </w:rPr>
        <w:t>4</w:t>
      </w:r>
      <w:r w:rsidR="00AC3F64">
        <w:t xml:space="preserve"> de laagste energie. Als </w:t>
      </w:r>
      <w:r w:rsidR="00AC3F64">
        <w:rPr>
          <w:rFonts w:ascii="Symbol" w:hAnsi="Symbol"/>
        </w:rPr>
        <w:t></w:t>
      </w:r>
      <w:r w:rsidR="00AC3F64">
        <w:rPr>
          <w:vertAlign w:val="subscript"/>
        </w:rPr>
        <w:t>o</w:t>
      </w:r>
      <w:r w:rsidR="00AC3F64">
        <w:t xml:space="preserve"> klein is (zwak-veldliganden) zal er een </w:t>
      </w:r>
      <w:r w:rsidR="00AC3F64">
        <w:rPr>
          <w:i/>
        </w:rPr>
        <w:t>t</w:t>
      </w:r>
      <w:r w:rsidR="00AC3F64">
        <w:rPr>
          <w:vertAlign w:val="superscript"/>
        </w:rPr>
        <w:t>3</w:t>
      </w:r>
      <w:r w:rsidR="00AC3F64">
        <w:rPr>
          <w:i/>
        </w:rPr>
        <w:t>e</w:t>
      </w:r>
      <w:r w:rsidR="00AC3F64">
        <w:rPr>
          <w:vertAlign w:val="superscript"/>
        </w:rPr>
        <w:t>1</w:t>
      </w:r>
      <w:r w:rsidR="00AC3F64">
        <w:t>-configuratie komen.</w:t>
      </w:r>
    </w:p>
    <w:p w14:paraId="0A7C57D7" w14:textId="77777777" w:rsidR="00B70A81" w:rsidRDefault="00B70A81" w:rsidP="00CB4566"/>
    <w:p w14:paraId="780E0C3E" w14:textId="77777777" w:rsidR="00AC3F64" w:rsidRPr="00B70A81" w:rsidRDefault="00AC3F64" w:rsidP="00CB4566">
      <w:pPr>
        <w:rPr>
          <w:i/>
          <w:iCs/>
          <w:u w:val="single"/>
        </w:rPr>
      </w:pPr>
      <w:r w:rsidRPr="00B70A81">
        <w:rPr>
          <w:i/>
          <w:iCs/>
          <w:u w:val="single"/>
        </w:rPr>
        <w:t>Voorbeeld: De elektronenconfiguratie van een d</w:t>
      </w:r>
      <w:r w:rsidRPr="00B70A81">
        <w:rPr>
          <w:i/>
          <w:iCs/>
          <w:u w:val="single"/>
          <w:vertAlign w:val="superscript"/>
        </w:rPr>
        <w:t>5</w:t>
      </w:r>
      <w:r w:rsidRPr="00B70A81">
        <w:rPr>
          <w:i/>
          <w:iCs/>
          <w:u w:val="single"/>
        </w:rPr>
        <w:t>-complex</w:t>
      </w:r>
    </w:p>
    <w:p w14:paraId="182E9CEA" w14:textId="77777777" w:rsidR="00B70A81" w:rsidRDefault="00AC3F64" w:rsidP="002E0CAC">
      <w:pPr>
        <w:jc w:val="both"/>
      </w:pPr>
      <w:r>
        <w:t>Voorspel de elektronenconfiguratie van een octa</w:t>
      </w:r>
      <w:r w:rsidR="000A1454">
        <w:t>ë</w:t>
      </w:r>
      <w:r>
        <w:t>drisch d</w:t>
      </w:r>
      <w:r>
        <w:rPr>
          <w:vertAlign w:val="superscript"/>
        </w:rPr>
        <w:t>5</w:t>
      </w:r>
      <w:r>
        <w:t xml:space="preserve">-complex met </w:t>
      </w:r>
    </w:p>
    <w:p w14:paraId="25770259" w14:textId="7554A605" w:rsidR="00B70A81" w:rsidRDefault="00AC3F64" w:rsidP="002E0CAC">
      <w:pPr>
        <w:jc w:val="both"/>
      </w:pPr>
      <w:r>
        <w:t>(a) sterk-veldliganden</w:t>
      </w:r>
      <w:r w:rsidR="00327C0F">
        <w:t xml:space="preserve"> en </w:t>
      </w:r>
      <w:r>
        <w:t>(b) zwak-veldliganden</w:t>
      </w:r>
      <w:r w:rsidR="002A40B3">
        <w:t>;</w:t>
      </w:r>
    </w:p>
    <w:p w14:paraId="4DF8A993" w14:textId="4FD12BE3" w:rsidR="00AC3F64" w:rsidRDefault="00B70A81" w:rsidP="002E0CAC">
      <w:pPr>
        <w:jc w:val="both"/>
      </w:pPr>
      <w:r>
        <w:t>G</w:t>
      </w:r>
      <w:r w:rsidR="00AC3F64">
        <w:t>eef in beide gevallen het aantal ongepaarde elektronen.</w:t>
      </w:r>
    </w:p>
    <w:p w14:paraId="268D8253" w14:textId="77777777" w:rsidR="00B70A81" w:rsidRDefault="00B70A81" w:rsidP="002E0CAC">
      <w:pPr>
        <w:jc w:val="both"/>
      </w:pPr>
    </w:p>
    <w:p w14:paraId="578E3A67" w14:textId="53141626" w:rsidR="00AC3F64" w:rsidRDefault="00AC4792" w:rsidP="002E0CAC">
      <w:pPr>
        <w:jc w:val="both"/>
      </w:pPr>
      <w:r>
        <w:rPr>
          <w:noProof/>
        </w:rPr>
        <w:pict w14:anchorId="2A14A2FD">
          <v:shape id="_x0000_s2136" type="#_x0000_t75" style="position:absolute;left:0;text-align:left;margin-left:227.95pt;margin-top:54.25pt;width:226pt;height:31.85pt;z-index:251710464" o:allowincell="f">
            <v:imagedata r:id="rId120" o:title="" cropbottom="14439f"/>
            <w10:wrap type="square"/>
          </v:shape>
        </w:pict>
      </w:r>
      <w:r w:rsidR="00AC3F64">
        <w:rPr>
          <w:i/>
        </w:rPr>
        <w:t>aanpak</w:t>
      </w:r>
      <w:r w:rsidR="00AC3F64">
        <w:t xml:space="preserve">: We moeten nagaan of de laagste energie verkregen wordt met alle elektronen in de </w:t>
      </w:r>
      <w:r w:rsidR="00AC3F64">
        <w:rPr>
          <w:i/>
        </w:rPr>
        <w:t>t</w:t>
      </w:r>
      <w:r w:rsidR="00AC3F64">
        <w:t xml:space="preserve">-orbitalen waarbij er sterke elektron-elektronafstoting plaatsvindt, ofwel met enkele elektronen in een </w:t>
      </w:r>
      <w:r w:rsidR="00AC3F64">
        <w:rPr>
          <w:i/>
        </w:rPr>
        <w:t>e</w:t>
      </w:r>
      <w:r w:rsidR="00AC3F64">
        <w:t xml:space="preserve">-orbitaal. Als de opsplitsing </w:t>
      </w:r>
      <w:r w:rsidR="00AC3F64">
        <w:rPr>
          <w:rFonts w:ascii="Symbol" w:hAnsi="Symbol"/>
        </w:rPr>
        <w:t></w:t>
      </w:r>
      <w:r w:rsidR="00AC3F64">
        <w:rPr>
          <w:vertAlign w:val="subscript"/>
        </w:rPr>
        <w:t>o</w:t>
      </w:r>
      <w:r w:rsidR="00AC3F64">
        <w:t xml:space="preserve"> groot is, kan de laagste energie verkregen worden door de </w:t>
      </w:r>
      <w:r w:rsidR="00AC3F64">
        <w:rPr>
          <w:i/>
        </w:rPr>
        <w:t>t</w:t>
      </w:r>
      <w:r w:rsidR="00AC3F64">
        <w:t xml:space="preserve">-orbitalen te bezetten ondanks de sterke elektron-elektronafstoting. Bij een kleine </w:t>
      </w:r>
      <w:r w:rsidR="00AC3F64">
        <w:rPr>
          <w:rFonts w:ascii="Symbol" w:hAnsi="Symbol"/>
        </w:rPr>
        <w:t></w:t>
      </w:r>
      <w:r w:rsidR="00AC3F64">
        <w:rPr>
          <w:vertAlign w:val="subscript"/>
        </w:rPr>
        <w:t>o</w:t>
      </w:r>
      <w:r w:rsidR="00AC3F64">
        <w:t xml:space="preserve"> zullen er ook elektronen in een </w:t>
      </w:r>
      <w:r w:rsidR="00AC3F64">
        <w:rPr>
          <w:i/>
        </w:rPr>
        <w:t>e</w:t>
      </w:r>
      <w:r w:rsidR="00AC3F64">
        <w:t>-orbitaal gaan zitten.</w:t>
      </w:r>
    </w:p>
    <w:p w14:paraId="700E3BCA" w14:textId="4911B177" w:rsidR="00B70A81" w:rsidRDefault="00B70A81" w:rsidP="002E0CAC">
      <w:pPr>
        <w:jc w:val="both"/>
      </w:pPr>
    </w:p>
    <w:p w14:paraId="2D321ED5" w14:textId="09F317C1" w:rsidR="00AC3F64" w:rsidRDefault="00AC3F64" w:rsidP="002E0CAC">
      <w:pPr>
        <w:jc w:val="both"/>
      </w:pPr>
      <w:r>
        <w:rPr>
          <w:i/>
        </w:rPr>
        <w:t>oplossing:</w:t>
      </w:r>
      <w:r>
        <w:t xml:space="preserve"> (a) In het sterk-veldgeval komen alle elektronen in de </w:t>
      </w:r>
      <w:r>
        <w:rPr>
          <w:i/>
        </w:rPr>
        <w:t>t</w:t>
      </w:r>
      <w:r>
        <w:t>-orbitalen</w:t>
      </w:r>
      <w:r w:rsidR="002A40B3">
        <w:t xml:space="preserve"> waarvan </w:t>
      </w:r>
      <w:r>
        <w:t>sommige gepaard</w:t>
      </w:r>
      <w:r w:rsidR="002A40B3">
        <w:t xml:space="preserve">. </w:t>
      </w:r>
      <w:r>
        <w:t xml:space="preserve">Er is </w:t>
      </w:r>
      <w:r w:rsidR="002A40B3">
        <w:t>éé</w:t>
      </w:r>
      <w:r>
        <w:t>n ongepaard elektron.</w:t>
      </w:r>
    </w:p>
    <w:p w14:paraId="76D58AC5" w14:textId="77777777" w:rsidR="00AC3F64" w:rsidRDefault="00AC3F64" w:rsidP="002E0CAC">
      <w:pPr>
        <w:jc w:val="both"/>
      </w:pPr>
      <w:r>
        <w:t>(b) In het zwak-veldgeval bezetten de vijf elektronen alle vijf orbitalen zonder paring. Er zijn vijf ongepaarde elektronen.</w:t>
      </w:r>
    </w:p>
    <w:p w14:paraId="7939AD03" w14:textId="40B562C6" w:rsidR="00AC3F64" w:rsidRPr="008965B7" w:rsidRDefault="00AC4792" w:rsidP="00CB4566">
      <w:pPr>
        <w:pStyle w:val="Bijschrift"/>
        <w:jc w:val="right"/>
        <w:rPr>
          <w:color w:val="000000" w:themeColor="text1"/>
          <w:sz w:val="22"/>
          <w:szCs w:val="22"/>
        </w:rPr>
      </w:pPr>
      <w:bookmarkStart w:id="70" w:name="_Ref441397017"/>
      <w:r>
        <w:rPr>
          <w:noProof/>
          <w:color w:val="000000" w:themeColor="text1"/>
          <w:sz w:val="22"/>
          <w:szCs w:val="22"/>
        </w:rPr>
        <w:pict w14:anchorId="74BD97FA">
          <v:shape id="_x0000_s2139" type="#_x0000_t75" style="position:absolute;left:0;text-align:left;margin-left:348.6pt;margin-top:18.3pt;width:104.85pt;height:102.8pt;z-index:251714560" o:allowincell="f">
            <v:imagedata r:id="rId121" o:title=""/>
            <w10:wrap type="square"/>
          </v:shape>
        </w:pict>
      </w:r>
      <w:r w:rsidR="009A5FD0" w:rsidRPr="008965B7">
        <w:rPr>
          <w:color w:val="000000" w:themeColor="text1"/>
          <w:sz w:val="22"/>
          <w:szCs w:val="22"/>
        </w:rPr>
        <w:t>Figuur</w:t>
      </w:r>
      <w:r w:rsidR="00AC3F64" w:rsidRPr="008965B7">
        <w:rPr>
          <w:color w:val="000000" w:themeColor="text1"/>
          <w:sz w:val="22"/>
          <w:szCs w:val="22"/>
        </w:rPr>
        <w:t xml:space="preserve"> </w:t>
      </w:r>
      <w:bookmarkEnd w:id="70"/>
      <w:r w:rsidR="0019419F" w:rsidRPr="008965B7">
        <w:rPr>
          <w:color w:val="000000" w:themeColor="text1"/>
          <w:sz w:val="22"/>
          <w:szCs w:val="22"/>
        </w:rPr>
        <w:t>7</w:t>
      </w:r>
    </w:p>
    <w:p w14:paraId="34AF3943" w14:textId="79D93B02" w:rsidR="00AC3F64" w:rsidRDefault="00AC3F64" w:rsidP="00733A84">
      <w:pPr>
        <w:jc w:val="both"/>
      </w:pPr>
      <w:r>
        <w:t>In tabel 2</w:t>
      </w:r>
      <w:r w:rsidR="006D4F39">
        <w:t xml:space="preserve"> (zie volgende pagina)</w:t>
      </w:r>
      <w:r>
        <w:t xml:space="preserve"> staan de voorspelde configuraties voor d</w:t>
      </w:r>
      <w:r>
        <w:rPr>
          <w:vertAlign w:val="superscript"/>
        </w:rPr>
        <w:t>1</w:t>
      </w:r>
      <w:r>
        <w:t>- t</w:t>
      </w:r>
      <w:r w:rsidR="00211AA9">
        <w:t>/m</w:t>
      </w:r>
      <w:r>
        <w:t xml:space="preserve"> d</w:t>
      </w:r>
      <w:r>
        <w:rPr>
          <w:vertAlign w:val="superscript"/>
        </w:rPr>
        <w:t>10</w:t>
      </w:r>
      <w:r>
        <w:t>-complexen. Merk op dat er verschillende mogelijke configuraties zijn voor de d</w:t>
      </w:r>
      <w:r>
        <w:rPr>
          <w:vertAlign w:val="superscript"/>
        </w:rPr>
        <w:t>4</w:t>
      </w:r>
      <w:r>
        <w:t xml:space="preserve"> t</w:t>
      </w:r>
      <w:r w:rsidR="0098332E">
        <w:t>/m</w:t>
      </w:r>
      <w:r>
        <w:t xml:space="preserve"> d</w:t>
      </w:r>
      <w:r>
        <w:rPr>
          <w:vertAlign w:val="superscript"/>
        </w:rPr>
        <w:t>7</w:t>
      </w:r>
      <w:r>
        <w:t xml:space="preserve"> octa</w:t>
      </w:r>
      <w:r w:rsidR="000A1454">
        <w:t>ë</w:t>
      </w:r>
      <w:r>
        <w:t>drische complexen. In tetra</w:t>
      </w:r>
      <w:r w:rsidR="000A1454">
        <w:t>ë</w:t>
      </w:r>
      <w:r>
        <w:t>drische complexen is het ligandveld altijd te zwak om iets anders dan een zwak-veldgeval te kunnen geven. Er is dan geen noodzaak om een alternatieve configuratie te bekijken. Een d</w:t>
      </w:r>
      <w:r>
        <w:rPr>
          <w:vertAlign w:val="superscript"/>
        </w:rPr>
        <w:t>n</w:t>
      </w:r>
      <w:r>
        <w:t xml:space="preserve">-complex met het </w:t>
      </w:r>
      <w:r w:rsidR="009A5FD0">
        <w:t>maximumaantal</w:t>
      </w:r>
      <w:r>
        <w:t xml:space="preserve"> ongepaarde elektronen noemt men een hoog-spincomplex, dat met een </w:t>
      </w:r>
      <w:r w:rsidR="000F65A1">
        <w:t>minimumaantal</w:t>
      </w:r>
      <w:r>
        <w:t xml:space="preserve"> ongepaarde elektronen een laag-spincomplex. Tetra</w:t>
      </w:r>
      <w:r w:rsidR="000A1454">
        <w:t>ë</w:t>
      </w:r>
      <w:r>
        <w:t>drische complexen zijn altijd hoog-spin. Voor octa</w:t>
      </w:r>
      <w:r w:rsidR="000A1454">
        <w:t>ë</w:t>
      </w:r>
      <w:r>
        <w:t>drische complexen kunnen we, als er alternatieve configuraties zijn, voorspellen of een complex hoog- of laag-spin zal zijn door te kijken waar de liganden in de spectrochemische reeks staan. Bij sterk-veldliganden verwachten we een laag-spincomplex en omgekeerd (</w:t>
      </w:r>
      <w:r w:rsidR="00FE3703">
        <w:t xml:space="preserve">zie figuur </w:t>
      </w:r>
      <w:r w:rsidR="0019419F">
        <w:t>7</w:t>
      </w:r>
      <w:r>
        <w:t>).</w:t>
      </w:r>
    </w:p>
    <w:p w14:paraId="41348BD8" w14:textId="4F51B578" w:rsidR="00AC3F64" w:rsidRDefault="009A5FD0" w:rsidP="00CB4566">
      <w:pPr>
        <w:pStyle w:val="Bijschrift"/>
      </w:pPr>
      <w:r>
        <w:t>Tabel</w:t>
      </w:r>
      <w:r w:rsidR="00AC3F64">
        <w:t xml:space="preserve"> 2</w:t>
      </w:r>
    </w:p>
    <w:tbl>
      <w:tblPr>
        <w:tblW w:w="0" w:type="auto"/>
        <w:tblLayout w:type="fixed"/>
        <w:tblCellMar>
          <w:left w:w="70" w:type="dxa"/>
          <w:right w:w="70" w:type="dxa"/>
        </w:tblCellMar>
        <w:tblLook w:val="0000" w:firstRow="0" w:lastRow="0" w:firstColumn="0" w:lastColumn="0" w:noHBand="0" w:noVBand="0"/>
      </w:tblPr>
      <w:tblGrid>
        <w:gridCol w:w="1942"/>
        <w:gridCol w:w="1057"/>
        <w:gridCol w:w="2542"/>
        <w:gridCol w:w="1130"/>
        <w:gridCol w:w="2542"/>
      </w:tblGrid>
      <w:tr w:rsidR="00AC3F64" w14:paraId="76D11F91" w14:textId="77777777" w:rsidTr="00CB4566">
        <w:trPr>
          <w:cantSplit/>
        </w:trPr>
        <w:tc>
          <w:tcPr>
            <w:tcW w:w="1942" w:type="dxa"/>
            <w:tcBorders>
              <w:top w:val="single" w:sz="4" w:space="0" w:color="auto"/>
              <w:bottom w:val="single" w:sz="4" w:space="0" w:color="auto"/>
            </w:tcBorders>
          </w:tcPr>
          <w:p w14:paraId="17E5A268" w14:textId="77777777" w:rsidR="00AC3F64" w:rsidRDefault="00AC3F64" w:rsidP="00CB4566">
            <w:pPr>
              <w:keepNext/>
              <w:rPr>
                <w:b/>
                <w:sz w:val="20"/>
              </w:rPr>
            </w:pPr>
            <w:r>
              <w:rPr>
                <w:b/>
                <w:sz w:val="20"/>
              </w:rPr>
              <w:t>aantal d-elektronen</w:t>
            </w:r>
          </w:p>
        </w:tc>
        <w:tc>
          <w:tcPr>
            <w:tcW w:w="4729" w:type="dxa"/>
            <w:gridSpan w:val="3"/>
            <w:tcBorders>
              <w:top w:val="single" w:sz="4" w:space="0" w:color="auto"/>
              <w:bottom w:val="single" w:sz="4" w:space="0" w:color="auto"/>
            </w:tcBorders>
          </w:tcPr>
          <w:p w14:paraId="5F942774" w14:textId="4E7BC068" w:rsidR="00AC3F64" w:rsidRDefault="00AC3F64" w:rsidP="00CB4566">
            <w:pPr>
              <w:keepNext/>
              <w:rPr>
                <w:b/>
                <w:sz w:val="20"/>
              </w:rPr>
            </w:pPr>
            <w:r>
              <w:rPr>
                <w:b/>
                <w:sz w:val="20"/>
              </w:rPr>
              <w:t>configuratie in: octa</w:t>
            </w:r>
            <w:r w:rsidR="000A1454">
              <w:rPr>
                <w:b/>
                <w:sz w:val="20"/>
              </w:rPr>
              <w:t>ë</w:t>
            </w:r>
            <w:r>
              <w:rPr>
                <w:b/>
                <w:sz w:val="20"/>
              </w:rPr>
              <w:t>drische complexen</w:t>
            </w:r>
          </w:p>
        </w:tc>
        <w:tc>
          <w:tcPr>
            <w:tcW w:w="2542" w:type="dxa"/>
            <w:tcBorders>
              <w:top w:val="single" w:sz="4" w:space="0" w:color="auto"/>
              <w:bottom w:val="single" w:sz="4" w:space="0" w:color="auto"/>
            </w:tcBorders>
          </w:tcPr>
          <w:p w14:paraId="51BA6568" w14:textId="6A4CA7E1" w:rsidR="00AC3F64" w:rsidRDefault="00AC3F64" w:rsidP="00CB4566">
            <w:pPr>
              <w:keepNext/>
              <w:rPr>
                <w:b/>
                <w:sz w:val="20"/>
              </w:rPr>
            </w:pPr>
            <w:r>
              <w:rPr>
                <w:b/>
                <w:sz w:val="20"/>
              </w:rPr>
              <w:t>tetra</w:t>
            </w:r>
            <w:r w:rsidR="000A1454">
              <w:rPr>
                <w:b/>
                <w:sz w:val="20"/>
              </w:rPr>
              <w:t>ë</w:t>
            </w:r>
            <w:r>
              <w:rPr>
                <w:b/>
                <w:sz w:val="20"/>
              </w:rPr>
              <w:t>drische complexen</w:t>
            </w:r>
          </w:p>
        </w:tc>
      </w:tr>
      <w:tr w:rsidR="00AC3F64" w14:paraId="78C5B964" w14:textId="77777777" w:rsidTr="00CB4566">
        <w:tc>
          <w:tcPr>
            <w:tcW w:w="1942" w:type="dxa"/>
          </w:tcPr>
          <w:p w14:paraId="4FB5073E" w14:textId="77777777" w:rsidR="00AC3F64" w:rsidRDefault="00AC3F64" w:rsidP="00CB4566">
            <w:pPr>
              <w:keepNext/>
              <w:rPr>
                <w:sz w:val="20"/>
                <w:vertAlign w:val="superscript"/>
              </w:rPr>
            </w:pPr>
            <w:r>
              <w:rPr>
                <w:sz w:val="20"/>
              </w:rPr>
              <w:t>d</w:t>
            </w:r>
            <w:r>
              <w:rPr>
                <w:sz w:val="20"/>
                <w:vertAlign w:val="superscript"/>
              </w:rPr>
              <w:t>1</w:t>
            </w:r>
          </w:p>
        </w:tc>
        <w:tc>
          <w:tcPr>
            <w:tcW w:w="1057" w:type="dxa"/>
          </w:tcPr>
          <w:p w14:paraId="6EE3C23E" w14:textId="77777777" w:rsidR="00AC3F64" w:rsidRDefault="00AC3F64" w:rsidP="00CB4566">
            <w:pPr>
              <w:keepNext/>
              <w:rPr>
                <w:sz w:val="20"/>
              </w:rPr>
            </w:pPr>
          </w:p>
        </w:tc>
        <w:tc>
          <w:tcPr>
            <w:tcW w:w="2542" w:type="dxa"/>
          </w:tcPr>
          <w:p w14:paraId="329FB3DE" w14:textId="77777777" w:rsidR="00AC3F64" w:rsidRDefault="00AC3F64" w:rsidP="00CB4566">
            <w:pPr>
              <w:keepNext/>
              <w:rPr>
                <w:sz w:val="20"/>
                <w:vertAlign w:val="superscript"/>
              </w:rPr>
            </w:pPr>
            <w:r>
              <w:rPr>
                <w:i/>
                <w:sz w:val="20"/>
              </w:rPr>
              <w:t>t</w:t>
            </w:r>
            <w:r>
              <w:rPr>
                <w:sz w:val="20"/>
                <w:vertAlign w:val="superscript"/>
              </w:rPr>
              <w:t>1</w:t>
            </w:r>
          </w:p>
        </w:tc>
        <w:tc>
          <w:tcPr>
            <w:tcW w:w="1130" w:type="dxa"/>
          </w:tcPr>
          <w:p w14:paraId="33C4227E" w14:textId="77777777" w:rsidR="00AC3F64" w:rsidRDefault="00AC3F64" w:rsidP="00CB4566">
            <w:pPr>
              <w:keepNext/>
              <w:rPr>
                <w:sz w:val="20"/>
              </w:rPr>
            </w:pPr>
          </w:p>
        </w:tc>
        <w:tc>
          <w:tcPr>
            <w:tcW w:w="2542" w:type="dxa"/>
          </w:tcPr>
          <w:p w14:paraId="066C0342" w14:textId="77777777" w:rsidR="00AC3F64" w:rsidRDefault="00AC3F64" w:rsidP="00CB4566">
            <w:pPr>
              <w:keepNext/>
              <w:rPr>
                <w:sz w:val="20"/>
                <w:vertAlign w:val="superscript"/>
              </w:rPr>
            </w:pPr>
            <w:r>
              <w:rPr>
                <w:i/>
                <w:sz w:val="20"/>
              </w:rPr>
              <w:t>e</w:t>
            </w:r>
            <w:r>
              <w:rPr>
                <w:sz w:val="20"/>
                <w:vertAlign w:val="superscript"/>
              </w:rPr>
              <w:t>1</w:t>
            </w:r>
          </w:p>
        </w:tc>
      </w:tr>
      <w:tr w:rsidR="00AC3F64" w14:paraId="3585BC0E" w14:textId="77777777" w:rsidTr="00CB4566">
        <w:tc>
          <w:tcPr>
            <w:tcW w:w="1942" w:type="dxa"/>
          </w:tcPr>
          <w:p w14:paraId="546616EE" w14:textId="77777777" w:rsidR="00AC3F64" w:rsidRDefault="00AC3F64" w:rsidP="00CB4566">
            <w:pPr>
              <w:keepNext/>
              <w:rPr>
                <w:sz w:val="20"/>
                <w:vertAlign w:val="superscript"/>
              </w:rPr>
            </w:pPr>
            <w:r>
              <w:rPr>
                <w:sz w:val="20"/>
              </w:rPr>
              <w:t>d</w:t>
            </w:r>
            <w:r>
              <w:rPr>
                <w:sz w:val="20"/>
                <w:vertAlign w:val="superscript"/>
              </w:rPr>
              <w:t>2</w:t>
            </w:r>
          </w:p>
        </w:tc>
        <w:tc>
          <w:tcPr>
            <w:tcW w:w="1057" w:type="dxa"/>
          </w:tcPr>
          <w:p w14:paraId="6B8A8DFD" w14:textId="77777777" w:rsidR="00AC3F64" w:rsidRDefault="00AC3F64" w:rsidP="00CB4566">
            <w:pPr>
              <w:keepNext/>
              <w:rPr>
                <w:sz w:val="20"/>
              </w:rPr>
            </w:pPr>
          </w:p>
        </w:tc>
        <w:tc>
          <w:tcPr>
            <w:tcW w:w="2542" w:type="dxa"/>
          </w:tcPr>
          <w:p w14:paraId="3D760178" w14:textId="77777777" w:rsidR="00AC3F64" w:rsidRDefault="00AC3F64" w:rsidP="00CB4566">
            <w:pPr>
              <w:keepNext/>
              <w:rPr>
                <w:sz w:val="20"/>
                <w:vertAlign w:val="superscript"/>
              </w:rPr>
            </w:pPr>
            <w:r>
              <w:rPr>
                <w:i/>
                <w:sz w:val="20"/>
              </w:rPr>
              <w:t>t</w:t>
            </w:r>
            <w:r>
              <w:rPr>
                <w:sz w:val="20"/>
                <w:vertAlign w:val="superscript"/>
              </w:rPr>
              <w:t>2</w:t>
            </w:r>
          </w:p>
        </w:tc>
        <w:tc>
          <w:tcPr>
            <w:tcW w:w="1130" w:type="dxa"/>
          </w:tcPr>
          <w:p w14:paraId="73233B6C" w14:textId="77777777" w:rsidR="00AC3F64" w:rsidRDefault="00AC3F64" w:rsidP="00CB4566">
            <w:pPr>
              <w:keepNext/>
              <w:rPr>
                <w:sz w:val="20"/>
              </w:rPr>
            </w:pPr>
          </w:p>
        </w:tc>
        <w:tc>
          <w:tcPr>
            <w:tcW w:w="2542" w:type="dxa"/>
          </w:tcPr>
          <w:p w14:paraId="29AB8E7B" w14:textId="77777777" w:rsidR="00AC3F64" w:rsidRDefault="00AC3F64" w:rsidP="00CB4566">
            <w:pPr>
              <w:keepNext/>
              <w:rPr>
                <w:sz w:val="20"/>
                <w:vertAlign w:val="superscript"/>
              </w:rPr>
            </w:pPr>
            <w:r>
              <w:rPr>
                <w:i/>
                <w:sz w:val="20"/>
              </w:rPr>
              <w:t>e</w:t>
            </w:r>
            <w:r>
              <w:rPr>
                <w:sz w:val="20"/>
                <w:vertAlign w:val="superscript"/>
              </w:rPr>
              <w:t>2</w:t>
            </w:r>
          </w:p>
        </w:tc>
      </w:tr>
      <w:tr w:rsidR="00AC3F64" w14:paraId="65075C48" w14:textId="77777777" w:rsidTr="00CB4566">
        <w:tc>
          <w:tcPr>
            <w:tcW w:w="1942" w:type="dxa"/>
          </w:tcPr>
          <w:p w14:paraId="668C47D7" w14:textId="77777777" w:rsidR="00AC3F64" w:rsidRDefault="00AC3F64" w:rsidP="00CB4566">
            <w:pPr>
              <w:keepNext/>
              <w:rPr>
                <w:sz w:val="20"/>
                <w:vertAlign w:val="superscript"/>
              </w:rPr>
            </w:pPr>
            <w:r>
              <w:rPr>
                <w:sz w:val="20"/>
              </w:rPr>
              <w:t>d</w:t>
            </w:r>
            <w:r>
              <w:rPr>
                <w:sz w:val="20"/>
                <w:vertAlign w:val="superscript"/>
              </w:rPr>
              <w:t>3</w:t>
            </w:r>
          </w:p>
        </w:tc>
        <w:tc>
          <w:tcPr>
            <w:tcW w:w="1057" w:type="dxa"/>
          </w:tcPr>
          <w:p w14:paraId="2EACEC62" w14:textId="77777777" w:rsidR="00AC3F64" w:rsidRDefault="00AC3F64" w:rsidP="00CB4566">
            <w:pPr>
              <w:keepNext/>
              <w:rPr>
                <w:sz w:val="20"/>
              </w:rPr>
            </w:pPr>
          </w:p>
        </w:tc>
        <w:tc>
          <w:tcPr>
            <w:tcW w:w="2542" w:type="dxa"/>
          </w:tcPr>
          <w:p w14:paraId="3AF526F2" w14:textId="77777777" w:rsidR="00AC3F64" w:rsidRDefault="00AC3F64" w:rsidP="00CB4566">
            <w:pPr>
              <w:keepNext/>
              <w:rPr>
                <w:sz w:val="20"/>
                <w:vertAlign w:val="superscript"/>
              </w:rPr>
            </w:pPr>
            <w:r>
              <w:rPr>
                <w:i/>
                <w:sz w:val="20"/>
              </w:rPr>
              <w:t>t</w:t>
            </w:r>
            <w:r>
              <w:rPr>
                <w:sz w:val="20"/>
                <w:vertAlign w:val="superscript"/>
              </w:rPr>
              <w:t>3</w:t>
            </w:r>
          </w:p>
        </w:tc>
        <w:tc>
          <w:tcPr>
            <w:tcW w:w="1130" w:type="dxa"/>
          </w:tcPr>
          <w:p w14:paraId="69E3E65B" w14:textId="77777777" w:rsidR="00AC3F64" w:rsidRDefault="00AC3F64" w:rsidP="00CB4566">
            <w:pPr>
              <w:keepNext/>
              <w:rPr>
                <w:sz w:val="20"/>
              </w:rPr>
            </w:pPr>
          </w:p>
        </w:tc>
        <w:tc>
          <w:tcPr>
            <w:tcW w:w="2542" w:type="dxa"/>
          </w:tcPr>
          <w:p w14:paraId="6709261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AC3F64" w14:paraId="50453F5C" w14:textId="77777777" w:rsidTr="00CB4566">
        <w:tc>
          <w:tcPr>
            <w:tcW w:w="1942" w:type="dxa"/>
          </w:tcPr>
          <w:p w14:paraId="666C0FC5" w14:textId="77777777" w:rsidR="00AC3F64" w:rsidRDefault="00AC3F64" w:rsidP="00CB4566">
            <w:pPr>
              <w:keepNext/>
              <w:rPr>
                <w:i/>
                <w:sz w:val="20"/>
              </w:rPr>
            </w:pPr>
          </w:p>
        </w:tc>
        <w:tc>
          <w:tcPr>
            <w:tcW w:w="1057" w:type="dxa"/>
          </w:tcPr>
          <w:p w14:paraId="5AA5DBB2" w14:textId="77777777" w:rsidR="00AC3F64" w:rsidRDefault="00AC3F64" w:rsidP="00CB4566">
            <w:pPr>
              <w:keepNext/>
              <w:rPr>
                <w:i/>
                <w:sz w:val="20"/>
              </w:rPr>
            </w:pPr>
            <w:r>
              <w:rPr>
                <w:i/>
                <w:sz w:val="20"/>
              </w:rPr>
              <w:t>laag-spin</w:t>
            </w:r>
          </w:p>
        </w:tc>
        <w:tc>
          <w:tcPr>
            <w:tcW w:w="2542" w:type="dxa"/>
          </w:tcPr>
          <w:p w14:paraId="27EA216B" w14:textId="77777777" w:rsidR="00AC3F64" w:rsidRDefault="00AC3F64" w:rsidP="00CB4566">
            <w:pPr>
              <w:keepNext/>
              <w:rPr>
                <w:i/>
                <w:sz w:val="20"/>
              </w:rPr>
            </w:pPr>
          </w:p>
        </w:tc>
        <w:tc>
          <w:tcPr>
            <w:tcW w:w="1130" w:type="dxa"/>
          </w:tcPr>
          <w:p w14:paraId="5C10D2F9" w14:textId="77777777" w:rsidR="00AC3F64" w:rsidRDefault="00AC3F64" w:rsidP="00CB4566">
            <w:pPr>
              <w:keepNext/>
              <w:rPr>
                <w:i/>
                <w:sz w:val="20"/>
              </w:rPr>
            </w:pPr>
            <w:r>
              <w:rPr>
                <w:i/>
                <w:sz w:val="20"/>
              </w:rPr>
              <w:t>hoog-spin</w:t>
            </w:r>
          </w:p>
        </w:tc>
        <w:tc>
          <w:tcPr>
            <w:tcW w:w="2542" w:type="dxa"/>
          </w:tcPr>
          <w:p w14:paraId="0C7A70C7" w14:textId="77777777" w:rsidR="00AC3F64" w:rsidRDefault="00AC3F64" w:rsidP="00CB4566">
            <w:pPr>
              <w:keepNext/>
              <w:rPr>
                <w:i/>
                <w:sz w:val="20"/>
              </w:rPr>
            </w:pPr>
          </w:p>
        </w:tc>
      </w:tr>
      <w:tr w:rsidR="00AC3F64" w14:paraId="33FE6C41" w14:textId="77777777" w:rsidTr="00CB4566">
        <w:tc>
          <w:tcPr>
            <w:tcW w:w="1942" w:type="dxa"/>
          </w:tcPr>
          <w:p w14:paraId="0B9C87B0" w14:textId="77777777" w:rsidR="00AC3F64" w:rsidRDefault="00AC3F64" w:rsidP="00CB4566">
            <w:pPr>
              <w:keepNext/>
              <w:rPr>
                <w:sz w:val="20"/>
                <w:vertAlign w:val="superscript"/>
              </w:rPr>
            </w:pPr>
            <w:r>
              <w:rPr>
                <w:sz w:val="20"/>
              </w:rPr>
              <w:t>d</w:t>
            </w:r>
            <w:r>
              <w:rPr>
                <w:sz w:val="20"/>
                <w:vertAlign w:val="superscript"/>
              </w:rPr>
              <w:t>4</w:t>
            </w:r>
          </w:p>
        </w:tc>
        <w:tc>
          <w:tcPr>
            <w:tcW w:w="1057" w:type="dxa"/>
          </w:tcPr>
          <w:p w14:paraId="0F0E278F" w14:textId="77777777" w:rsidR="00AC3F64" w:rsidRDefault="00AC3F64" w:rsidP="00CB4566">
            <w:pPr>
              <w:keepNext/>
              <w:rPr>
                <w:sz w:val="20"/>
                <w:vertAlign w:val="superscript"/>
              </w:rPr>
            </w:pPr>
            <w:r>
              <w:rPr>
                <w:i/>
                <w:sz w:val="20"/>
              </w:rPr>
              <w:t>t</w:t>
            </w:r>
            <w:r>
              <w:rPr>
                <w:sz w:val="20"/>
                <w:vertAlign w:val="superscript"/>
              </w:rPr>
              <w:t>4</w:t>
            </w:r>
          </w:p>
        </w:tc>
        <w:tc>
          <w:tcPr>
            <w:tcW w:w="2542" w:type="dxa"/>
          </w:tcPr>
          <w:p w14:paraId="2D104A67" w14:textId="77777777" w:rsidR="00AC3F64" w:rsidRDefault="00AC3F64" w:rsidP="00CB4566">
            <w:pPr>
              <w:keepNext/>
              <w:rPr>
                <w:sz w:val="20"/>
              </w:rPr>
            </w:pPr>
          </w:p>
        </w:tc>
        <w:tc>
          <w:tcPr>
            <w:tcW w:w="1130" w:type="dxa"/>
          </w:tcPr>
          <w:p w14:paraId="650326C2"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14:paraId="44F2DC6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AC3F64" w14:paraId="73B4CD0F" w14:textId="77777777" w:rsidTr="00CB4566">
        <w:tc>
          <w:tcPr>
            <w:tcW w:w="1942" w:type="dxa"/>
          </w:tcPr>
          <w:p w14:paraId="428BD7B9" w14:textId="77777777" w:rsidR="00AC3F64" w:rsidRDefault="00AC3F64" w:rsidP="00CB4566">
            <w:pPr>
              <w:keepNext/>
              <w:rPr>
                <w:sz w:val="20"/>
                <w:vertAlign w:val="superscript"/>
              </w:rPr>
            </w:pPr>
            <w:r>
              <w:rPr>
                <w:sz w:val="20"/>
              </w:rPr>
              <w:t>d</w:t>
            </w:r>
            <w:r>
              <w:rPr>
                <w:sz w:val="20"/>
                <w:vertAlign w:val="superscript"/>
              </w:rPr>
              <w:t>5</w:t>
            </w:r>
          </w:p>
        </w:tc>
        <w:tc>
          <w:tcPr>
            <w:tcW w:w="1057" w:type="dxa"/>
          </w:tcPr>
          <w:p w14:paraId="09DFB372" w14:textId="77777777" w:rsidR="00AC3F64" w:rsidRDefault="00AC3F64" w:rsidP="00CB4566">
            <w:pPr>
              <w:keepNext/>
              <w:rPr>
                <w:sz w:val="20"/>
                <w:vertAlign w:val="superscript"/>
              </w:rPr>
            </w:pPr>
            <w:r>
              <w:rPr>
                <w:i/>
                <w:sz w:val="20"/>
              </w:rPr>
              <w:t>t</w:t>
            </w:r>
            <w:r>
              <w:rPr>
                <w:sz w:val="20"/>
                <w:vertAlign w:val="superscript"/>
              </w:rPr>
              <w:t>5</w:t>
            </w:r>
          </w:p>
        </w:tc>
        <w:tc>
          <w:tcPr>
            <w:tcW w:w="2542" w:type="dxa"/>
          </w:tcPr>
          <w:p w14:paraId="65F3CAB8" w14:textId="77777777" w:rsidR="00AC3F64" w:rsidRDefault="00AC3F64" w:rsidP="00CB4566">
            <w:pPr>
              <w:keepNext/>
              <w:rPr>
                <w:sz w:val="20"/>
              </w:rPr>
            </w:pPr>
          </w:p>
        </w:tc>
        <w:tc>
          <w:tcPr>
            <w:tcW w:w="1130" w:type="dxa"/>
          </w:tcPr>
          <w:p w14:paraId="54B4D86C"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14:paraId="38DF906F"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AC3F64" w14:paraId="2BFC8309" w14:textId="77777777" w:rsidTr="00CB4566">
        <w:tc>
          <w:tcPr>
            <w:tcW w:w="1942" w:type="dxa"/>
          </w:tcPr>
          <w:p w14:paraId="7A2BB760" w14:textId="77777777" w:rsidR="00AC3F64" w:rsidRDefault="00AC3F64" w:rsidP="00CB4566">
            <w:pPr>
              <w:keepNext/>
              <w:rPr>
                <w:sz w:val="20"/>
                <w:vertAlign w:val="superscript"/>
              </w:rPr>
            </w:pPr>
            <w:r>
              <w:rPr>
                <w:sz w:val="20"/>
              </w:rPr>
              <w:t>d</w:t>
            </w:r>
            <w:r>
              <w:rPr>
                <w:sz w:val="20"/>
                <w:vertAlign w:val="superscript"/>
              </w:rPr>
              <w:t>6</w:t>
            </w:r>
          </w:p>
        </w:tc>
        <w:tc>
          <w:tcPr>
            <w:tcW w:w="1057" w:type="dxa"/>
          </w:tcPr>
          <w:p w14:paraId="7A26D2AF" w14:textId="77777777" w:rsidR="00AC3F64" w:rsidRDefault="00AC3F64" w:rsidP="00CB4566">
            <w:pPr>
              <w:keepNext/>
              <w:rPr>
                <w:sz w:val="20"/>
                <w:vertAlign w:val="superscript"/>
              </w:rPr>
            </w:pPr>
            <w:r>
              <w:rPr>
                <w:i/>
                <w:sz w:val="20"/>
              </w:rPr>
              <w:t>t</w:t>
            </w:r>
            <w:r>
              <w:rPr>
                <w:sz w:val="20"/>
                <w:vertAlign w:val="superscript"/>
              </w:rPr>
              <w:t>6</w:t>
            </w:r>
          </w:p>
        </w:tc>
        <w:tc>
          <w:tcPr>
            <w:tcW w:w="2542" w:type="dxa"/>
          </w:tcPr>
          <w:p w14:paraId="3E6D8AAC" w14:textId="77777777" w:rsidR="00AC3F64" w:rsidRDefault="00AC3F64" w:rsidP="00CB4566">
            <w:pPr>
              <w:keepNext/>
              <w:rPr>
                <w:sz w:val="20"/>
              </w:rPr>
            </w:pPr>
          </w:p>
        </w:tc>
        <w:tc>
          <w:tcPr>
            <w:tcW w:w="1130" w:type="dxa"/>
          </w:tcPr>
          <w:p w14:paraId="0B6DAF25" w14:textId="77777777" w:rsidR="00AC3F64" w:rsidRDefault="00AC3F64" w:rsidP="00CB4566">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14:paraId="09E4DCEF" w14:textId="77777777" w:rsidR="00AC3F64" w:rsidRDefault="00AC3F64" w:rsidP="00CB4566">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AC3F64" w14:paraId="78FD3660" w14:textId="77777777" w:rsidTr="00CB4566">
        <w:tc>
          <w:tcPr>
            <w:tcW w:w="1942" w:type="dxa"/>
          </w:tcPr>
          <w:p w14:paraId="113BAB51" w14:textId="77777777" w:rsidR="00AC3F64" w:rsidRDefault="00AC3F64" w:rsidP="00CB4566">
            <w:pPr>
              <w:keepNext/>
              <w:rPr>
                <w:sz w:val="20"/>
                <w:vertAlign w:val="superscript"/>
              </w:rPr>
            </w:pPr>
            <w:r>
              <w:rPr>
                <w:sz w:val="20"/>
              </w:rPr>
              <w:t>d</w:t>
            </w:r>
            <w:r>
              <w:rPr>
                <w:sz w:val="20"/>
                <w:vertAlign w:val="superscript"/>
              </w:rPr>
              <w:t>7</w:t>
            </w:r>
          </w:p>
        </w:tc>
        <w:tc>
          <w:tcPr>
            <w:tcW w:w="1057" w:type="dxa"/>
          </w:tcPr>
          <w:p w14:paraId="3927FAFF"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14:paraId="4DD4E7CC" w14:textId="77777777" w:rsidR="00AC3F64" w:rsidRDefault="00AC3F64" w:rsidP="00CB4566">
            <w:pPr>
              <w:keepNext/>
              <w:rPr>
                <w:sz w:val="20"/>
              </w:rPr>
            </w:pPr>
          </w:p>
        </w:tc>
        <w:tc>
          <w:tcPr>
            <w:tcW w:w="1130" w:type="dxa"/>
          </w:tcPr>
          <w:p w14:paraId="7BCD4ACF" w14:textId="77777777" w:rsidR="00AC3F64" w:rsidRDefault="00AC3F64" w:rsidP="00CB4566">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14:paraId="0DBBCEE7"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AC3F64" w14:paraId="557EBEBD" w14:textId="77777777" w:rsidTr="00CB4566">
        <w:tc>
          <w:tcPr>
            <w:tcW w:w="1942" w:type="dxa"/>
          </w:tcPr>
          <w:p w14:paraId="251C0580" w14:textId="77777777" w:rsidR="00AC3F64" w:rsidRDefault="00AC3F64" w:rsidP="00CB4566">
            <w:pPr>
              <w:keepNext/>
              <w:rPr>
                <w:sz w:val="20"/>
                <w:vertAlign w:val="superscript"/>
              </w:rPr>
            </w:pPr>
            <w:r>
              <w:rPr>
                <w:sz w:val="20"/>
              </w:rPr>
              <w:t>d</w:t>
            </w:r>
            <w:r>
              <w:rPr>
                <w:sz w:val="20"/>
                <w:vertAlign w:val="superscript"/>
              </w:rPr>
              <w:t>8</w:t>
            </w:r>
          </w:p>
        </w:tc>
        <w:tc>
          <w:tcPr>
            <w:tcW w:w="1057" w:type="dxa"/>
          </w:tcPr>
          <w:p w14:paraId="3F0BC675" w14:textId="77777777" w:rsidR="00AC3F64" w:rsidRDefault="00AC3F64" w:rsidP="00CB4566">
            <w:pPr>
              <w:keepNext/>
              <w:rPr>
                <w:sz w:val="20"/>
              </w:rPr>
            </w:pPr>
          </w:p>
        </w:tc>
        <w:tc>
          <w:tcPr>
            <w:tcW w:w="2542" w:type="dxa"/>
          </w:tcPr>
          <w:p w14:paraId="41C950D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14:paraId="633030BC" w14:textId="77777777" w:rsidR="00AC3F64" w:rsidRDefault="00AC3F64" w:rsidP="00CB4566">
            <w:pPr>
              <w:keepNext/>
              <w:rPr>
                <w:sz w:val="20"/>
              </w:rPr>
            </w:pPr>
          </w:p>
        </w:tc>
        <w:tc>
          <w:tcPr>
            <w:tcW w:w="2542" w:type="dxa"/>
          </w:tcPr>
          <w:p w14:paraId="4ACA7F34"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AC3F64" w14:paraId="2135B72D" w14:textId="77777777" w:rsidTr="00CB4566">
        <w:tc>
          <w:tcPr>
            <w:tcW w:w="1942" w:type="dxa"/>
          </w:tcPr>
          <w:p w14:paraId="7A68321F" w14:textId="77777777" w:rsidR="00AC3F64" w:rsidRDefault="00AC3F64" w:rsidP="00CB4566">
            <w:pPr>
              <w:keepNext/>
              <w:rPr>
                <w:sz w:val="20"/>
                <w:vertAlign w:val="superscript"/>
              </w:rPr>
            </w:pPr>
            <w:r>
              <w:rPr>
                <w:sz w:val="20"/>
              </w:rPr>
              <w:t>d</w:t>
            </w:r>
            <w:r>
              <w:rPr>
                <w:sz w:val="20"/>
                <w:vertAlign w:val="superscript"/>
              </w:rPr>
              <w:t>9</w:t>
            </w:r>
          </w:p>
        </w:tc>
        <w:tc>
          <w:tcPr>
            <w:tcW w:w="1057" w:type="dxa"/>
          </w:tcPr>
          <w:p w14:paraId="0A57CAD2" w14:textId="77777777" w:rsidR="00AC3F64" w:rsidRDefault="00AC3F64" w:rsidP="00CB4566">
            <w:pPr>
              <w:keepNext/>
              <w:rPr>
                <w:sz w:val="20"/>
              </w:rPr>
            </w:pPr>
          </w:p>
        </w:tc>
        <w:tc>
          <w:tcPr>
            <w:tcW w:w="2542" w:type="dxa"/>
          </w:tcPr>
          <w:p w14:paraId="650CA1F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14:paraId="30AF86F5" w14:textId="77777777" w:rsidR="00AC3F64" w:rsidRDefault="00AC3F64" w:rsidP="00CB4566">
            <w:pPr>
              <w:keepNext/>
              <w:rPr>
                <w:sz w:val="20"/>
              </w:rPr>
            </w:pPr>
          </w:p>
        </w:tc>
        <w:tc>
          <w:tcPr>
            <w:tcW w:w="2542" w:type="dxa"/>
          </w:tcPr>
          <w:p w14:paraId="58D93E3E"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AC3F64" w14:paraId="59A995D0" w14:textId="77777777" w:rsidTr="00CB4566">
        <w:tc>
          <w:tcPr>
            <w:tcW w:w="1942" w:type="dxa"/>
            <w:tcBorders>
              <w:bottom w:val="single" w:sz="4" w:space="0" w:color="auto"/>
            </w:tcBorders>
          </w:tcPr>
          <w:p w14:paraId="24C10D58" w14:textId="77777777" w:rsidR="00AC3F64" w:rsidRDefault="00AC3F64" w:rsidP="00CB4566">
            <w:pPr>
              <w:keepNext/>
              <w:rPr>
                <w:sz w:val="20"/>
                <w:vertAlign w:val="superscript"/>
              </w:rPr>
            </w:pPr>
            <w:r>
              <w:rPr>
                <w:sz w:val="20"/>
              </w:rPr>
              <w:t>d</w:t>
            </w:r>
            <w:r>
              <w:rPr>
                <w:sz w:val="20"/>
                <w:vertAlign w:val="superscript"/>
              </w:rPr>
              <w:t>10</w:t>
            </w:r>
          </w:p>
        </w:tc>
        <w:tc>
          <w:tcPr>
            <w:tcW w:w="1057" w:type="dxa"/>
            <w:tcBorders>
              <w:bottom w:val="single" w:sz="4" w:space="0" w:color="auto"/>
            </w:tcBorders>
          </w:tcPr>
          <w:p w14:paraId="1D29B433" w14:textId="77777777" w:rsidR="00AC3F64" w:rsidRDefault="00AC3F64" w:rsidP="00CB4566">
            <w:pPr>
              <w:keepNext/>
              <w:rPr>
                <w:sz w:val="20"/>
              </w:rPr>
            </w:pPr>
          </w:p>
        </w:tc>
        <w:tc>
          <w:tcPr>
            <w:tcW w:w="2542" w:type="dxa"/>
            <w:tcBorders>
              <w:bottom w:val="single" w:sz="4" w:space="0" w:color="auto"/>
            </w:tcBorders>
          </w:tcPr>
          <w:p w14:paraId="63F2CA16"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14:paraId="743FABB8" w14:textId="77777777" w:rsidR="00AC3F64" w:rsidRDefault="00AC3F64" w:rsidP="00CB4566">
            <w:pPr>
              <w:keepNext/>
              <w:rPr>
                <w:sz w:val="20"/>
              </w:rPr>
            </w:pPr>
          </w:p>
        </w:tc>
        <w:tc>
          <w:tcPr>
            <w:tcW w:w="2542" w:type="dxa"/>
            <w:tcBorders>
              <w:bottom w:val="single" w:sz="4" w:space="0" w:color="auto"/>
            </w:tcBorders>
          </w:tcPr>
          <w:p w14:paraId="49ABAA1A"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14:paraId="59E53BC1" w14:textId="77777777" w:rsidR="00AC3F64" w:rsidRDefault="00AC3F64" w:rsidP="00CB4566">
      <w:bookmarkStart w:id="71" w:name="_Toc441406858"/>
      <w:bookmarkStart w:id="72" w:name="_Toc441562744"/>
      <w:bookmarkStart w:id="73" w:name="_Toc4589937"/>
      <w:bookmarkStart w:id="74" w:name="_Toc4679182"/>
    </w:p>
    <w:p w14:paraId="4A324A3B" w14:textId="6F552F31" w:rsidR="00AC3F64" w:rsidRDefault="00AC3F64" w:rsidP="00832D19">
      <w:pPr>
        <w:pStyle w:val="Kop3"/>
      </w:pPr>
      <w:bookmarkStart w:id="75" w:name="_Toc4917968"/>
      <w:bookmarkStart w:id="76" w:name="_Toc4920372"/>
      <w:bookmarkStart w:id="77" w:name="_Toc96548422"/>
      <w:r>
        <w:lastRenderedPageBreak/>
        <w:t>De magnetische eigenschappen van complexen</w:t>
      </w:r>
      <w:bookmarkEnd w:id="71"/>
      <w:bookmarkEnd w:id="72"/>
      <w:bookmarkEnd w:id="73"/>
      <w:bookmarkEnd w:id="74"/>
      <w:bookmarkEnd w:id="75"/>
      <w:bookmarkEnd w:id="76"/>
      <w:bookmarkEnd w:id="77"/>
    </w:p>
    <w:p w14:paraId="0656A196" w14:textId="03873E1B" w:rsidR="00AC3F64" w:rsidRDefault="00AC3F64" w:rsidP="00AA7BC1">
      <w:pPr>
        <w:keepNext/>
        <w:jc w:val="both"/>
      </w:pPr>
      <w:r>
        <w:t xml:space="preserve">Een verbinding met ongepaarde elektronen is paramagnetisch en wordt in een magneetveld getrokken. Een stof zonder ongepaarde elektronen is diamagnetisch en wordt uit een magneetveld geduwd. De twee soorten stoffen kunnen met het apparaat van </w:t>
      </w:r>
      <w:r w:rsidR="0019419F">
        <w:t>figuur 8</w:t>
      </w:r>
      <w:r>
        <w:t xml:space="preserve"> onderscheiden worden: een monster wordt opgehangen aan een balans zo dat het hangt tussen de polen van een elektromagneet. Als de magneet ingeschakeld wordt, wordt de paramagnetische stof in het veld getrokken en lijkt dus zwaarder te worden. Een diamagnetische stof wordt uit het veld weggeduwd en lijkt een kleinere massa te krijgen.</w:t>
      </w:r>
    </w:p>
    <w:p w14:paraId="4481BD66" w14:textId="77777777" w:rsidR="00AC3F64" w:rsidRDefault="00AC3F64" w:rsidP="00AA7BC1">
      <w:pPr>
        <w:jc w:val="both"/>
      </w:pPr>
      <w:r>
        <w:rPr>
          <w:noProof/>
        </w:rPr>
        <w:drawing>
          <wp:anchor distT="0" distB="0" distL="114300" distR="114300" simplePos="0" relativeHeight="251711488" behindDoc="0" locked="0" layoutInCell="0" allowOverlap="1" wp14:anchorId="4887EADF" wp14:editId="214A467A">
            <wp:simplePos x="0" y="0"/>
            <wp:positionH relativeFrom="column">
              <wp:posOffset>380365</wp:posOffset>
            </wp:positionH>
            <wp:positionV relativeFrom="paragraph">
              <wp:posOffset>536575</wp:posOffset>
            </wp:positionV>
            <wp:extent cx="5025390" cy="1484630"/>
            <wp:effectExtent l="19050" t="0" r="3810" b="0"/>
            <wp:wrapTopAndBottom/>
            <wp:docPr id="1035" name="Afbeelding 1035"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122"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t>Veel d-metaalcomplexen hebben ongepaarde d-elektronen en zijn dus paramagnetisch. We hebben zojuist gezien dat een hoog-spin d</w:t>
      </w:r>
      <w:r>
        <w:rPr>
          <w:vertAlign w:val="superscript"/>
        </w:rPr>
        <w:t>n</w:t>
      </w:r>
      <w:r>
        <w:t>-complex meer ongepaarde elektronen heeft dan een laag-spin d</w:t>
      </w:r>
      <w:r>
        <w:rPr>
          <w:vertAlign w:val="superscript"/>
        </w:rPr>
        <w:t>n</w:t>
      </w:r>
      <w:r>
        <w:t>-complex. De eerste is dus sterker paramagnetisch en wordt dus sterker in een magneetveld getrokken.</w:t>
      </w:r>
    </w:p>
    <w:p w14:paraId="404BDDF4" w14:textId="30A2505F" w:rsidR="00AC3F64" w:rsidRPr="00675EEE" w:rsidRDefault="009A5FD0" w:rsidP="00675EEE">
      <w:pPr>
        <w:pStyle w:val="Bijschrift"/>
        <w:jc w:val="center"/>
        <w:rPr>
          <w:color w:val="000000" w:themeColor="text1"/>
          <w:sz w:val="22"/>
          <w:szCs w:val="22"/>
        </w:rPr>
      </w:pPr>
      <w:bookmarkStart w:id="78" w:name="_Ref441400645"/>
      <w:r w:rsidRPr="00675EEE">
        <w:rPr>
          <w:color w:val="000000" w:themeColor="text1"/>
          <w:sz w:val="22"/>
          <w:szCs w:val="22"/>
        </w:rPr>
        <w:t>Figuur</w:t>
      </w:r>
      <w:r w:rsidR="00AC3F64" w:rsidRPr="00675EEE">
        <w:rPr>
          <w:color w:val="000000" w:themeColor="text1"/>
          <w:sz w:val="22"/>
          <w:szCs w:val="22"/>
        </w:rPr>
        <w:t xml:space="preserve"> </w:t>
      </w:r>
      <w:bookmarkEnd w:id="78"/>
      <w:r w:rsidR="0019419F" w:rsidRPr="00675EEE">
        <w:rPr>
          <w:color w:val="000000" w:themeColor="text1"/>
          <w:sz w:val="22"/>
          <w:szCs w:val="22"/>
        </w:rPr>
        <w:t>8</w:t>
      </w:r>
      <w:r w:rsidR="00675EEE">
        <w:rPr>
          <w:color w:val="000000" w:themeColor="text1"/>
          <w:sz w:val="22"/>
          <w:szCs w:val="22"/>
        </w:rPr>
        <w:t xml:space="preserve"> Magnetische eigenschappen van complexen. (a) Zonder magneet. (b) Een paramagnetisch complex dat wordt aangetrokken. (c) Een diamagnetisch complex dat wordt afgestoten.</w:t>
      </w:r>
    </w:p>
    <w:p w14:paraId="398EA2B2" w14:textId="77777777" w:rsidR="00AC3F64" w:rsidRDefault="00AC3F64" w:rsidP="00AA7BC1">
      <w:pPr>
        <w:jc w:val="both"/>
      </w:pPr>
      <w:r>
        <w:t>Of een complex hoog-spin of laag-spin is hangt af van de aanwezige liganden: sterk-veldliganden geven aanleiding tot laag-spincomplexen en dus zwak paramagnetisch gedrag, terwijl zwak-veldliganden hoog-spin/sterk paramagnetische stoffen opleveren. Dit suggereert dat het mogelijk is de magnetische eigenschappen van een complex te veranderen door de liganden te veranderen.</w:t>
      </w:r>
    </w:p>
    <w:p w14:paraId="30046453" w14:textId="77777777" w:rsidR="00AC3F64" w:rsidRDefault="00AC3F64" w:rsidP="00AA7BC1">
      <w:pPr>
        <w:jc w:val="both"/>
      </w:pPr>
      <w:r>
        <w:t>Zoals we gezien hebben is er een nauwe relatie tussen de spectroscopische en magnetische eigenschappen van d-metaalcomplexen. In een wat uitvoeriger bespreking kan hieraan de thermodynamische stabiliteit (en tot op zekere hoogte hun labiliteit) toegevoegd worden. Al deze eigenschappen hangen af van de ligandveldsplitsing en komen samen in een gemeenschappelijke theorie.</w:t>
      </w:r>
    </w:p>
    <w:p w14:paraId="4D555CCF" w14:textId="69BAB262" w:rsidR="00AC3F64" w:rsidRDefault="00AC3F64"/>
    <w:p w14:paraId="2B2B395E" w14:textId="77777777" w:rsidR="0058339C" w:rsidRDefault="0058339C"/>
    <w:p w14:paraId="4538B516" w14:textId="77777777" w:rsidR="0058339C" w:rsidRDefault="0058339C"/>
    <w:p w14:paraId="187E41BE" w14:textId="77777777" w:rsidR="0058339C" w:rsidRDefault="0058339C"/>
    <w:p w14:paraId="0730B45D" w14:textId="77777777" w:rsidR="0058339C" w:rsidRDefault="0058339C"/>
    <w:p w14:paraId="4E39E576" w14:textId="77777777" w:rsidR="0058339C" w:rsidRDefault="0058339C"/>
    <w:p w14:paraId="00403A16" w14:textId="77777777" w:rsidR="0058339C" w:rsidRDefault="0058339C"/>
    <w:p w14:paraId="34D9A551" w14:textId="77777777" w:rsidR="0058339C" w:rsidRDefault="0058339C"/>
    <w:p w14:paraId="7132FAF5" w14:textId="77777777" w:rsidR="0058339C" w:rsidRDefault="0058339C"/>
    <w:p w14:paraId="67AFBEF2" w14:textId="77777777" w:rsidR="0058339C" w:rsidRDefault="0058339C"/>
    <w:p w14:paraId="35E09AA2" w14:textId="77777777" w:rsidR="0058339C" w:rsidRDefault="0058339C"/>
    <w:p w14:paraId="3099C425" w14:textId="77777777" w:rsidR="0058339C" w:rsidRDefault="0058339C"/>
    <w:p w14:paraId="3A5A5875" w14:textId="370047D6" w:rsidR="00F01745" w:rsidRDefault="00F01745"/>
    <w:p w14:paraId="20D0B396" w14:textId="7DC7AC66" w:rsidR="00F01745" w:rsidRDefault="00F01745"/>
    <w:p w14:paraId="702DB615" w14:textId="4022B389" w:rsidR="00F01745" w:rsidRDefault="00F01745"/>
    <w:p w14:paraId="0E4E6DB5" w14:textId="48487483" w:rsidR="00F01745" w:rsidRDefault="00F01745"/>
    <w:p w14:paraId="1EAA8F06" w14:textId="7971AC57" w:rsidR="00F01745" w:rsidRDefault="00F01745"/>
    <w:p w14:paraId="18ED7BB2" w14:textId="23B94546" w:rsidR="00F01745" w:rsidRDefault="00F01745"/>
    <w:p w14:paraId="15A342F5" w14:textId="2E3F27F9" w:rsidR="00F01745" w:rsidRDefault="00F01745"/>
    <w:p w14:paraId="47ED3C45" w14:textId="3886A270" w:rsidR="00F01745" w:rsidRDefault="00F01745"/>
    <w:p w14:paraId="20126860" w14:textId="77777777" w:rsidR="00F01745" w:rsidRDefault="00F01745"/>
    <w:p w14:paraId="4D6168B3" w14:textId="77777777" w:rsidR="00DC72B4" w:rsidRPr="0045432F" w:rsidRDefault="00DC72B4" w:rsidP="00932938">
      <w:pPr>
        <w:rPr>
          <w:szCs w:val="22"/>
        </w:rPr>
      </w:pPr>
    </w:p>
    <w:p w14:paraId="13EEB02B" w14:textId="1C9D161F" w:rsidR="00F47C93" w:rsidRPr="00970D96" w:rsidRDefault="00A54E0D" w:rsidP="00932938">
      <w:pPr>
        <w:pStyle w:val="Kop2"/>
        <w:rPr>
          <w:lang w:val="en-US"/>
        </w:rPr>
      </w:pPr>
      <w:bookmarkStart w:id="79" w:name="_Toc96548423"/>
      <w:r>
        <w:rPr>
          <w:lang w:val="en-US"/>
        </w:rPr>
        <w:lastRenderedPageBreak/>
        <w:t>Overige onderwerpen</w:t>
      </w:r>
      <w:bookmarkEnd w:id="79"/>
    </w:p>
    <w:p w14:paraId="74C4223B" w14:textId="77777777" w:rsidR="00F40970" w:rsidRPr="001D6C11" w:rsidRDefault="00F40970" w:rsidP="00DD1DB7">
      <w:pPr>
        <w:jc w:val="both"/>
        <w:rPr>
          <w:szCs w:val="22"/>
        </w:rPr>
      </w:pPr>
    </w:p>
    <w:p w14:paraId="3D660F16" w14:textId="0F5D8F9E" w:rsidR="002C6D0B" w:rsidRDefault="002C6D0B" w:rsidP="002C6D0B">
      <w:pPr>
        <w:pStyle w:val="Kop3"/>
        <w:ind w:left="709" w:hanging="709"/>
      </w:pPr>
      <w:bookmarkStart w:id="80" w:name="_Toc96548424"/>
      <w:r>
        <w:t>Adsorptie van gassen op oppervlakten</w:t>
      </w:r>
      <w:bookmarkEnd w:id="80"/>
    </w:p>
    <w:p w14:paraId="09EA60F8" w14:textId="6E187DE9" w:rsidR="002C6D0B" w:rsidRDefault="0066400C" w:rsidP="00D21B83">
      <w:pPr>
        <w:jc w:val="both"/>
        <w:rPr>
          <w:szCs w:val="22"/>
        </w:rPr>
      </w:pPr>
      <w:r>
        <w:rPr>
          <w:szCs w:val="22"/>
        </w:rPr>
        <w:t>De adsorptie</w:t>
      </w:r>
      <w:r>
        <w:rPr>
          <w:rStyle w:val="Voetnootmarkering"/>
          <w:szCs w:val="22"/>
        </w:rPr>
        <w:footnoteReference w:id="1"/>
      </w:r>
      <w:r>
        <w:rPr>
          <w:szCs w:val="22"/>
        </w:rPr>
        <w:t xml:space="preserve"> van gassen </w:t>
      </w:r>
      <w:r w:rsidR="00590F54">
        <w:rPr>
          <w:szCs w:val="22"/>
        </w:rPr>
        <w:t xml:space="preserve">aan </w:t>
      </w:r>
      <w:r>
        <w:rPr>
          <w:szCs w:val="22"/>
        </w:rPr>
        <w:t xml:space="preserve">oppervlakten heeft een aantal overeenkomsten met de oplosbaarheid van gassen in een oplossing. Er geldt net zoals bij de wet van Henry dat de adsorptie van gassen lineair </w:t>
      </w:r>
      <w:r w:rsidR="00492913">
        <w:rPr>
          <w:szCs w:val="22"/>
        </w:rPr>
        <w:t>verloopt</w:t>
      </w:r>
      <w:r>
        <w:rPr>
          <w:szCs w:val="22"/>
        </w:rPr>
        <w:t xml:space="preserve"> bij een lage druk en voldoende ruimte op het oppervlak. Bij oppervlakten is er wel degelijk invloed is van de druk van andere gassen en de interacties tussen de andere gassen met het oppervlak. Omdat de theorie nogal omvangrijk is houden we het bij 1 en 2 gassen die op hetzelfde oppervlak adsorberen</w:t>
      </w:r>
      <w:r w:rsidR="00BF53C5">
        <w:rPr>
          <w:szCs w:val="22"/>
        </w:rPr>
        <w:t xml:space="preserve"> </w:t>
      </w:r>
      <w:r w:rsidR="008C7FE6">
        <w:rPr>
          <w:szCs w:val="22"/>
        </w:rPr>
        <w:t xml:space="preserve">en geen interactie met elkaar </w:t>
      </w:r>
      <w:r w:rsidR="00937570">
        <w:rPr>
          <w:szCs w:val="22"/>
        </w:rPr>
        <w:t>vertonen</w:t>
      </w:r>
      <w:r>
        <w:rPr>
          <w:szCs w:val="22"/>
        </w:rPr>
        <w:t>.</w:t>
      </w:r>
      <w:r w:rsidR="00E23124">
        <w:rPr>
          <w:szCs w:val="22"/>
        </w:rPr>
        <w:t xml:space="preserve"> </w:t>
      </w:r>
      <w:r>
        <w:rPr>
          <w:szCs w:val="22"/>
        </w:rPr>
        <w:t xml:space="preserve"> </w:t>
      </w:r>
    </w:p>
    <w:p w14:paraId="0CA118F0" w14:textId="6EBAF627" w:rsidR="00E23124" w:rsidRDefault="00E23124" w:rsidP="00D21B83">
      <w:pPr>
        <w:jc w:val="both"/>
        <w:rPr>
          <w:szCs w:val="22"/>
        </w:rPr>
      </w:pPr>
    </w:p>
    <w:p w14:paraId="6B18AC12" w14:textId="77777777" w:rsidR="00B009AF" w:rsidRDefault="00E23124" w:rsidP="00D21B83">
      <w:pPr>
        <w:jc w:val="both"/>
        <w:rPr>
          <w:szCs w:val="22"/>
        </w:rPr>
      </w:pPr>
      <w:r>
        <w:rPr>
          <w:szCs w:val="22"/>
        </w:rPr>
        <w:t>Laat ons een (metaal)oppervlak beschouwen waaraan gasdeeltjes kunnen binden. Er wordt aangenomen dat (1) het metaaloppervlak een specifiek aantal bindingsplekken heeft (2) Wanneer een gasdeeltje eenmaal gebonden is kan er geen ander deeltje binden op dezelfde plek (3) De affiniteit van een deeltje voor een bepaalde plek op het oppervlak is niet afhankelijk van naburige plaatsen waar wel of niet al een deeltje gebonden is.</w:t>
      </w:r>
    </w:p>
    <w:p w14:paraId="4458365A" w14:textId="26568819" w:rsidR="00B009AF" w:rsidRDefault="00E23124" w:rsidP="00D21B83">
      <w:pPr>
        <w:jc w:val="both"/>
        <w:rPr>
          <w:szCs w:val="22"/>
        </w:rPr>
      </w:pPr>
      <w:r>
        <w:rPr>
          <w:szCs w:val="22"/>
        </w:rPr>
        <w:t xml:space="preserve">Stel dat een willekeurig oppervlak </w:t>
      </w:r>
      <w:r w:rsidRPr="00EB3746">
        <w:rPr>
          <w:i/>
          <w:iCs/>
          <w:szCs w:val="22"/>
        </w:rPr>
        <w:t>S</w:t>
      </w:r>
      <w:r w:rsidRPr="00EB3746">
        <w:rPr>
          <w:i/>
          <w:iCs/>
          <w:szCs w:val="22"/>
          <w:vertAlign w:val="subscript"/>
        </w:rPr>
        <w:t>0</w:t>
      </w:r>
      <w:r>
        <w:rPr>
          <w:szCs w:val="22"/>
        </w:rPr>
        <w:t xml:space="preserve"> (in mol m</w:t>
      </w:r>
      <w:r>
        <w:rPr>
          <w:szCs w:val="22"/>
          <w:vertAlign w:val="superscript"/>
        </w:rPr>
        <w:t>-2</w:t>
      </w:r>
      <w:r>
        <w:rPr>
          <w:szCs w:val="22"/>
        </w:rPr>
        <w:t>) plekken heeft waaraan een molecuul kan binden. Dan is de fractie bedekt oppervlak</w:t>
      </w:r>
      <w:r w:rsidR="00AB1162">
        <w:rPr>
          <w:szCs w:val="22"/>
        </w:rPr>
        <w:t xml:space="preserve"> (θ</w:t>
      </w:r>
      <w:r w:rsidR="00610747">
        <w:rPr>
          <w:szCs w:val="22"/>
        </w:rPr>
        <w:t>)</w:t>
      </w:r>
      <w:r>
        <w:rPr>
          <w:szCs w:val="22"/>
        </w:rPr>
        <w:t xml:space="preserve"> gelijk aan:</w:t>
      </w:r>
    </w:p>
    <w:p w14:paraId="15822B95" w14:textId="632CAF91" w:rsidR="00E23124" w:rsidRPr="00B009AF" w:rsidRDefault="00E23124" w:rsidP="00D21B83">
      <w:pPr>
        <w:jc w:val="both"/>
        <w:rPr>
          <w:szCs w:val="22"/>
        </w:rPr>
      </w:pPr>
      <w:r>
        <w:rPr>
          <w:szCs w:val="22"/>
        </w:rPr>
        <w:br/>
      </w:r>
      <m:oMathPara>
        <m:oMath>
          <m:r>
            <w:rPr>
              <w:rFonts w:ascii="Cambria Math" w:hAnsi="Cambria Math"/>
              <w:szCs w:val="22"/>
            </w:rPr>
            <m:t>θ=</m:t>
          </m:r>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53BF0B98" w14:textId="77777777" w:rsidR="00B009AF" w:rsidRPr="00E23124" w:rsidRDefault="00B009AF" w:rsidP="00D21B83">
      <w:pPr>
        <w:jc w:val="both"/>
        <w:rPr>
          <w:szCs w:val="22"/>
        </w:rPr>
      </w:pPr>
    </w:p>
    <w:p w14:paraId="24ED4700" w14:textId="54B0DF42" w:rsidR="00E23124" w:rsidRDefault="00E23124" w:rsidP="00D21B83">
      <w:pPr>
        <w:jc w:val="both"/>
        <w:rPr>
          <w:szCs w:val="22"/>
        </w:rPr>
      </w:pPr>
      <w:r>
        <w:rPr>
          <w:szCs w:val="22"/>
        </w:rPr>
        <w:t xml:space="preserve">Waarbij </w:t>
      </w:r>
      <w:r w:rsidRPr="00EB3746">
        <w:rPr>
          <w:i/>
          <w:iCs/>
          <w:szCs w:val="22"/>
        </w:rPr>
        <w:t>a</w:t>
      </w:r>
      <w:r>
        <w:rPr>
          <w:szCs w:val="22"/>
        </w:rPr>
        <w:t xml:space="preserve"> (in mol m</w:t>
      </w:r>
      <w:r>
        <w:rPr>
          <w:szCs w:val="22"/>
          <w:vertAlign w:val="superscript"/>
        </w:rPr>
        <w:t>-2</w:t>
      </w:r>
      <w:r>
        <w:rPr>
          <w:szCs w:val="22"/>
        </w:rPr>
        <w:t>) het aantal bezette plekken is op het oppervlak.</w:t>
      </w:r>
    </w:p>
    <w:p w14:paraId="58912C76" w14:textId="393E2529" w:rsidR="00E23124" w:rsidRDefault="00E23124" w:rsidP="00D21B83">
      <w:pPr>
        <w:jc w:val="both"/>
        <w:rPr>
          <w:szCs w:val="22"/>
        </w:rPr>
      </w:pPr>
      <w:r>
        <w:rPr>
          <w:szCs w:val="22"/>
        </w:rPr>
        <w:t xml:space="preserve">De adsorptie en desorptie zijn bij een druk </w:t>
      </w:r>
      <w:r w:rsidRPr="00EB3746">
        <w:rPr>
          <w:i/>
          <w:iCs/>
          <w:szCs w:val="22"/>
        </w:rPr>
        <w:t>P</w:t>
      </w:r>
      <w:r>
        <w:rPr>
          <w:szCs w:val="22"/>
        </w:rPr>
        <w:t xml:space="preserve"> dan respectievelijk </w:t>
      </w:r>
    </w:p>
    <w:p w14:paraId="052839B8" w14:textId="20245FDA" w:rsidR="00E23124" w:rsidRDefault="00E23124" w:rsidP="00D21B83">
      <w:pPr>
        <w:jc w:val="both"/>
        <w:rPr>
          <w:szCs w:val="22"/>
        </w:rPr>
      </w:pPr>
    </w:p>
    <w:p w14:paraId="2E7DEC63" w14:textId="6509D32D" w:rsidR="00E23124" w:rsidRPr="005B36D3" w:rsidRDefault="00AC4792" w:rsidP="00D21B83">
      <w:pPr>
        <w:jc w:val="both"/>
        <w:rPr>
          <w:szCs w:val="22"/>
        </w:rPr>
      </w:pPr>
      <m:oMathPara>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adsorptie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adsorptie</m:t>
              </m:r>
            </m:sub>
          </m:sSub>
          <m:r>
            <w:rPr>
              <w:rFonts w:ascii="Cambria Math" w:hAnsi="Cambria Math"/>
              <w:szCs w:val="22"/>
            </w:rPr>
            <m:t xml:space="preserve">PS  ;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desorptie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desorptie</m:t>
              </m:r>
            </m:sub>
          </m:sSub>
          <m:r>
            <w:rPr>
              <w:rFonts w:ascii="Cambria Math" w:hAnsi="Cambria Math"/>
              <w:szCs w:val="22"/>
            </w:rPr>
            <m:t>a</m:t>
          </m:r>
        </m:oMath>
      </m:oMathPara>
    </w:p>
    <w:p w14:paraId="4EAAAFC6" w14:textId="77777777" w:rsidR="00AA2468" w:rsidRDefault="00AA2468" w:rsidP="00D21B83">
      <w:pPr>
        <w:jc w:val="both"/>
        <w:rPr>
          <w:szCs w:val="22"/>
        </w:rPr>
      </w:pPr>
    </w:p>
    <w:p w14:paraId="61884D67" w14:textId="6B12E366" w:rsidR="00B009AF" w:rsidRPr="00E23124" w:rsidRDefault="005B36D3" w:rsidP="00D21B83">
      <w:pPr>
        <w:jc w:val="both"/>
        <w:rPr>
          <w:szCs w:val="22"/>
        </w:rPr>
      </w:pPr>
      <w:r>
        <w:rPr>
          <w:szCs w:val="22"/>
        </w:rPr>
        <w:t xml:space="preserve">Waarin </w:t>
      </w:r>
      <w:r w:rsidRPr="00EB3746">
        <w:rPr>
          <w:i/>
          <w:iCs/>
          <w:szCs w:val="22"/>
        </w:rPr>
        <w:t>S</w:t>
      </w:r>
      <w:r>
        <w:rPr>
          <w:szCs w:val="22"/>
        </w:rPr>
        <w:t xml:space="preserve"> het aantal nog beschikbare plekken is (en dus niet het totaal aantal beschikbare plekken)</w:t>
      </w:r>
      <w:r w:rsidR="00A314D1">
        <w:rPr>
          <w:szCs w:val="22"/>
        </w:rPr>
        <w:t>.</w:t>
      </w:r>
    </w:p>
    <w:p w14:paraId="564FF407" w14:textId="11C96357" w:rsidR="00E23124" w:rsidRDefault="00B009AF" w:rsidP="00D21B83">
      <w:pPr>
        <w:jc w:val="both"/>
        <w:rPr>
          <w:szCs w:val="22"/>
        </w:rPr>
      </w:pPr>
      <w:r>
        <w:rPr>
          <w:szCs w:val="22"/>
        </w:rPr>
        <w:t xml:space="preserve">Wanneer de evenwichtsvergelijking behorende bij de adsorptie van een gas gelijk is aan </w:t>
      </w:r>
      <w:r w:rsidRPr="00EB3746">
        <w:rPr>
          <w:i/>
          <w:iCs/>
          <w:szCs w:val="22"/>
        </w:rPr>
        <w:t>k</w:t>
      </w:r>
      <w:r w:rsidRPr="00EB3746">
        <w:rPr>
          <w:i/>
          <w:iCs/>
          <w:szCs w:val="22"/>
          <w:vertAlign w:val="subscript"/>
        </w:rPr>
        <w:t>adsorptie</w:t>
      </w:r>
      <w:r w:rsidRPr="00EB3746">
        <w:rPr>
          <w:i/>
          <w:iCs/>
          <w:szCs w:val="22"/>
        </w:rPr>
        <w:t>/k</w:t>
      </w:r>
      <w:r w:rsidRPr="00EB3746">
        <w:rPr>
          <w:i/>
          <w:iCs/>
          <w:szCs w:val="22"/>
          <w:vertAlign w:val="subscript"/>
        </w:rPr>
        <w:t>desorptie</w:t>
      </w:r>
      <w:r>
        <w:rPr>
          <w:szCs w:val="22"/>
        </w:rPr>
        <w:t xml:space="preserve"> dan kan men de bezetting bij evenwicht berekenen. Er geldt bij evenwicht dat de snelheid van adsorptie gelijk is aan die van desorptie en dus </w:t>
      </w:r>
    </w:p>
    <w:p w14:paraId="330E71E1" w14:textId="4C339BA8" w:rsidR="00B009AF" w:rsidRDefault="00B009AF" w:rsidP="00D21B83">
      <w:pPr>
        <w:jc w:val="both"/>
        <w:rPr>
          <w:szCs w:val="22"/>
        </w:rPr>
      </w:pPr>
    </w:p>
    <w:p w14:paraId="72E74A7A" w14:textId="7E893643" w:rsidR="00B009AF" w:rsidRPr="00B009AF" w:rsidRDefault="00AC4792" w:rsidP="00D21B83">
      <w:pPr>
        <w:jc w:val="both"/>
        <w:rPr>
          <w:szCs w:val="22"/>
        </w:rPr>
      </w:pPr>
      <m:oMathPara>
        <m:oMath>
          <m:sSub>
            <m:sSubPr>
              <m:ctrlPr>
                <w:rPr>
                  <w:rFonts w:ascii="Cambria Math" w:hAnsi="Cambria Math"/>
                  <w:i/>
                  <w:szCs w:val="22"/>
                </w:rPr>
              </m:ctrlPr>
            </m:sSubPr>
            <m:e>
              <m:r>
                <w:rPr>
                  <w:rFonts w:ascii="Cambria Math" w:hAnsi="Cambria Math"/>
                  <w:szCs w:val="22"/>
                </w:rPr>
                <m:t>k</m:t>
              </m:r>
            </m:e>
            <m:sub>
              <m:r>
                <w:rPr>
                  <w:rFonts w:ascii="Cambria Math" w:hAnsi="Cambria Math"/>
                  <w:szCs w:val="22"/>
                </w:rPr>
                <m:t>adsorptie</m:t>
              </m:r>
            </m:sub>
          </m:sSub>
          <m:r>
            <w:rPr>
              <w:rFonts w:ascii="Cambria Math" w:hAnsi="Cambria Math"/>
              <w:szCs w:val="22"/>
            </w:rPr>
            <m:t>PS=</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desorptie</m:t>
              </m:r>
            </m:sub>
          </m:sSub>
          <m:r>
            <w:rPr>
              <w:rFonts w:ascii="Cambria Math" w:hAnsi="Cambria Math"/>
              <w:szCs w:val="22"/>
            </w:rPr>
            <m:t>a</m:t>
          </m:r>
        </m:oMath>
      </m:oMathPara>
    </w:p>
    <w:p w14:paraId="70F39D3A" w14:textId="77777777" w:rsidR="00B009AF" w:rsidRPr="00B009AF" w:rsidRDefault="00B009AF" w:rsidP="00D21B83">
      <w:pPr>
        <w:jc w:val="both"/>
        <w:rPr>
          <w:szCs w:val="22"/>
        </w:rPr>
      </w:pPr>
    </w:p>
    <w:p w14:paraId="081CCF9D" w14:textId="3EF31926" w:rsidR="00B009AF" w:rsidRPr="00B009AF" w:rsidRDefault="00AC4792" w:rsidP="00D21B83">
      <w:pPr>
        <w:jc w:val="both"/>
        <w:rPr>
          <w:szCs w:val="22"/>
        </w:rPr>
      </w:pPr>
      <m:oMathPara>
        <m:oMath>
          <m:f>
            <m:fPr>
              <m:ctrlPr>
                <w:rPr>
                  <w:rFonts w:ascii="Cambria Math" w:hAnsi="Cambria Math"/>
                  <w:i/>
                  <w:szCs w:val="22"/>
                </w:rPr>
              </m:ctrlPr>
            </m:fPr>
            <m:num>
              <m:r>
                <w:rPr>
                  <w:rFonts w:ascii="Cambria Math" w:hAnsi="Cambria Math"/>
                  <w:szCs w:val="22"/>
                </w:rPr>
                <m:t>a</m:t>
              </m:r>
            </m:num>
            <m:den>
              <m:r>
                <w:rPr>
                  <w:rFonts w:ascii="Cambria Math" w:hAnsi="Cambria Math"/>
                  <w:szCs w:val="22"/>
                </w:rPr>
                <m:t>PS</m:t>
              </m:r>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adsorptie</m:t>
                  </m:r>
                </m:sub>
              </m:sSub>
            </m:num>
            <m:den>
              <m:sSub>
                <m:sSubPr>
                  <m:ctrlPr>
                    <w:rPr>
                      <w:rFonts w:ascii="Cambria Math" w:hAnsi="Cambria Math"/>
                      <w:i/>
                      <w:szCs w:val="22"/>
                    </w:rPr>
                  </m:ctrlPr>
                </m:sSubPr>
                <m:e>
                  <m:r>
                    <w:rPr>
                      <w:rFonts w:ascii="Cambria Math" w:hAnsi="Cambria Math"/>
                      <w:szCs w:val="22"/>
                    </w:rPr>
                    <m:t>k</m:t>
                  </m:r>
                </m:e>
                <m:sub>
                  <m:r>
                    <w:rPr>
                      <w:rFonts w:ascii="Cambria Math" w:hAnsi="Cambria Math"/>
                      <w:szCs w:val="22"/>
                    </w:rPr>
                    <m:t>desorptie</m:t>
                  </m:r>
                </m:sub>
              </m:sSub>
            </m:den>
          </m:f>
          <m:r>
            <w:rPr>
              <w:rFonts w:ascii="Cambria Math" w:hAnsi="Cambria Math"/>
              <w:szCs w:val="22"/>
            </w:rPr>
            <m:t>=K</m:t>
          </m:r>
        </m:oMath>
      </m:oMathPara>
    </w:p>
    <w:p w14:paraId="0F1894A9" w14:textId="431F16BE" w:rsidR="00B009AF" w:rsidRDefault="00B009AF" w:rsidP="00D21B83">
      <w:pPr>
        <w:jc w:val="both"/>
        <w:rPr>
          <w:szCs w:val="22"/>
        </w:rPr>
      </w:pPr>
      <w:r>
        <w:rPr>
          <w:szCs w:val="22"/>
        </w:rPr>
        <w:t>Als nu beide kanten van de vergelijking gedeeld worden door S</w:t>
      </w:r>
      <w:r>
        <w:rPr>
          <w:szCs w:val="22"/>
          <w:vertAlign w:val="subscript"/>
        </w:rPr>
        <w:t>0</w:t>
      </w:r>
      <w:r>
        <w:rPr>
          <w:szCs w:val="22"/>
        </w:rPr>
        <w:t xml:space="preserve"> en </w:t>
      </w:r>
      <w:r w:rsidR="00982C77">
        <w:rPr>
          <w:szCs w:val="22"/>
        </w:rPr>
        <w:t xml:space="preserve">omdat </w:t>
      </w:r>
      <w:r>
        <w:rPr>
          <w:szCs w:val="22"/>
        </w:rPr>
        <w:t xml:space="preserve">dat </w:t>
      </w:r>
      <w:r w:rsidRPr="00EB3746">
        <w:rPr>
          <w:i/>
          <w:iCs/>
          <w:szCs w:val="22"/>
        </w:rPr>
        <w:t>S= S</w:t>
      </w:r>
      <w:r w:rsidRPr="00EB3746">
        <w:rPr>
          <w:i/>
          <w:iCs/>
          <w:szCs w:val="22"/>
          <w:vertAlign w:val="subscript"/>
        </w:rPr>
        <w:t xml:space="preserve">0 </w:t>
      </w:r>
      <w:r w:rsidRPr="00EB3746">
        <w:rPr>
          <w:i/>
          <w:iCs/>
          <w:szCs w:val="22"/>
        </w:rPr>
        <w:t xml:space="preserve">– a </w:t>
      </w:r>
      <w:r>
        <w:rPr>
          <w:szCs w:val="22"/>
        </w:rPr>
        <w:t>dan krijgen wij</w:t>
      </w:r>
    </w:p>
    <w:p w14:paraId="7364B618" w14:textId="79AAA981" w:rsidR="00B009AF" w:rsidRDefault="00B009AF" w:rsidP="00D21B83">
      <w:pPr>
        <w:jc w:val="both"/>
        <w:rPr>
          <w:szCs w:val="22"/>
        </w:rPr>
      </w:pPr>
    </w:p>
    <w:p w14:paraId="4E1A2A8F" w14:textId="5FD7BDCC" w:rsidR="00B009AF" w:rsidRPr="00B009AF" w:rsidRDefault="00AC4792" w:rsidP="00B009AF">
      <w:pPr>
        <w:jc w:val="both"/>
        <w:rPr>
          <w:szCs w:val="22"/>
        </w:rPr>
      </w:pPr>
      <m:oMathPara>
        <m:oMath>
          <m:f>
            <m:fPr>
              <m:ctrlPr>
                <w:rPr>
                  <w:rFonts w:ascii="Cambria Math" w:hAnsi="Cambria Math"/>
                  <w:i/>
                  <w:szCs w:val="22"/>
                </w:rPr>
              </m:ctrlPr>
            </m:fPr>
            <m:num>
              <m:r>
                <w:rPr>
                  <w:rFonts w:ascii="Cambria Math" w:hAnsi="Cambria Math"/>
                  <w:szCs w:val="22"/>
                </w:rPr>
                <m:t>a</m:t>
              </m:r>
            </m:num>
            <m:den>
              <m:r>
                <w:rPr>
                  <w:rFonts w:ascii="Cambria Math" w:hAnsi="Cambria Math"/>
                  <w:szCs w:val="22"/>
                </w:rPr>
                <m:t>PS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f>
            <m:fPr>
              <m:ctrlPr>
                <w:rPr>
                  <w:rFonts w:ascii="Cambria Math" w:hAnsi="Cambria Math"/>
                  <w:i/>
                  <w:szCs w:val="22"/>
                </w:rPr>
              </m:ctrlPr>
            </m:fPr>
            <m:num>
              <m:r>
                <w:rPr>
                  <w:rFonts w:ascii="Cambria Math" w:hAnsi="Cambria Math"/>
                  <w:szCs w:val="22"/>
                </w:rPr>
                <m:t>K</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72992475" w14:textId="77777777" w:rsidR="00B009AF" w:rsidRPr="00B009AF" w:rsidRDefault="00B009AF" w:rsidP="00B009AF">
      <w:pPr>
        <w:jc w:val="both"/>
        <w:rPr>
          <w:szCs w:val="22"/>
        </w:rPr>
      </w:pPr>
    </w:p>
    <w:p w14:paraId="68B8FD81" w14:textId="7818852D" w:rsidR="00B009AF" w:rsidRPr="00B009AF" w:rsidRDefault="00AC4792" w:rsidP="00B009AF">
      <w:pPr>
        <w:jc w:val="both"/>
        <w:rPr>
          <w:szCs w:val="22"/>
        </w:rPr>
      </w:pPr>
      <m:oMathPara>
        <m:oMath>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f>
            <m:fPr>
              <m:ctrlPr>
                <w:rPr>
                  <w:rFonts w:ascii="Cambria Math" w:hAnsi="Cambria Math"/>
                  <w:i/>
                  <w:szCs w:val="22"/>
                </w:rPr>
              </m:ctrlPr>
            </m:fPr>
            <m:num>
              <m:r>
                <w:rPr>
                  <w:rFonts w:ascii="Cambria Math" w:hAnsi="Cambria Math"/>
                  <w:szCs w:val="22"/>
                </w:rPr>
                <m:t>KPS</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5FBA061B" w14:textId="77777777" w:rsidR="00B009AF" w:rsidRPr="00B009AF" w:rsidRDefault="00B009AF" w:rsidP="00B009AF">
      <w:pPr>
        <w:jc w:val="both"/>
        <w:rPr>
          <w:szCs w:val="22"/>
        </w:rPr>
      </w:pPr>
    </w:p>
    <w:p w14:paraId="1FA41617" w14:textId="3B4F0B35" w:rsidR="00B009AF" w:rsidRPr="00412E8B" w:rsidRDefault="00B009AF" w:rsidP="00B009AF">
      <w:pPr>
        <w:jc w:val="both"/>
        <w:rPr>
          <w:szCs w:val="22"/>
        </w:rPr>
      </w:pPr>
      <m:oMathPara>
        <m:oMath>
          <m:r>
            <w:rPr>
              <w:rFonts w:ascii="Cambria Math" w:hAnsi="Cambria Math"/>
              <w:szCs w:val="22"/>
            </w:rPr>
            <m:t>θ=</m:t>
          </m:r>
          <m:f>
            <m:fPr>
              <m:ctrlPr>
                <w:rPr>
                  <w:rFonts w:ascii="Cambria Math" w:hAnsi="Cambria Math"/>
                  <w:i/>
                  <w:szCs w:val="22"/>
                </w:rPr>
              </m:ctrlPr>
            </m:fPr>
            <m:num>
              <m:r>
                <w:rPr>
                  <w:rFonts w:ascii="Cambria Math" w:hAnsi="Cambria Math"/>
                  <w:szCs w:val="22"/>
                </w:rPr>
                <m:t>KP</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-a</m:t>
                  </m:r>
                </m:e>
              </m:d>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=KP-KPθ</m:t>
          </m:r>
        </m:oMath>
      </m:oMathPara>
    </w:p>
    <w:p w14:paraId="7C5B1695" w14:textId="3995285C" w:rsidR="00412E8B" w:rsidRDefault="00412E8B" w:rsidP="00E32FF9">
      <w:pPr>
        <w:jc w:val="both"/>
        <w:rPr>
          <w:szCs w:val="22"/>
        </w:rPr>
      </w:pPr>
      <w:r>
        <w:rPr>
          <w:szCs w:val="22"/>
        </w:rPr>
        <w:t>Deze vergelijking herschrijven levert</w:t>
      </w:r>
    </w:p>
    <w:p w14:paraId="30BEDB67" w14:textId="24F3BFE8" w:rsidR="00412E8B" w:rsidRDefault="00412E8B" w:rsidP="00B009AF">
      <w:pPr>
        <w:jc w:val="both"/>
        <w:rPr>
          <w:szCs w:val="22"/>
        </w:rPr>
      </w:pPr>
    </w:p>
    <w:p w14:paraId="3615F7AE" w14:textId="30F5B5CF" w:rsidR="00412E8B" w:rsidRPr="00412E8B" w:rsidRDefault="00412E8B" w:rsidP="00B009AF">
      <w:pPr>
        <w:jc w:val="both"/>
        <w:rPr>
          <w:szCs w:val="22"/>
        </w:rPr>
      </w:pPr>
      <m:oMathPara>
        <m:oMath>
          <m:r>
            <w:rPr>
              <w:rFonts w:ascii="Cambria Math" w:hAnsi="Cambria Math"/>
              <w:szCs w:val="22"/>
            </w:rPr>
            <m:t>θ=</m:t>
          </m:r>
          <m:f>
            <m:fPr>
              <m:ctrlPr>
                <w:rPr>
                  <w:rFonts w:ascii="Cambria Math" w:hAnsi="Cambria Math"/>
                  <w:i/>
                  <w:szCs w:val="22"/>
                </w:rPr>
              </m:ctrlPr>
            </m:fPr>
            <m:num>
              <m:r>
                <w:rPr>
                  <w:rFonts w:ascii="Cambria Math" w:hAnsi="Cambria Math"/>
                  <w:szCs w:val="22"/>
                </w:rPr>
                <m:t>KP</m:t>
              </m:r>
            </m:num>
            <m:den>
              <m:r>
                <w:rPr>
                  <w:rFonts w:ascii="Cambria Math" w:hAnsi="Cambria Math"/>
                  <w:szCs w:val="22"/>
                </w:rPr>
                <m:t>1-KP</m:t>
              </m:r>
            </m:den>
          </m:f>
        </m:oMath>
      </m:oMathPara>
    </w:p>
    <w:p w14:paraId="2282B264" w14:textId="0B027382" w:rsidR="00412E8B" w:rsidRDefault="00412E8B" w:rsidP="00B009AF">
      <w:pPr>
        <w:jc w:val="both"/>
        <w:rPr>
          <w:szCs w:val="22"/>
        </w:rPr>
      </w:pPr>
    </w:p>
    <w:p w14:paraId="7815F925" w14:textId="156EBFFF" w:rsidR="00412E8B" w:rsidRDefault="00412E8B" w:rsidP="00E32FF9">
      <w:pPr>
        <w:jc w:val="center"/>
        <w:rPr>
          <w:szCs w:val="22"/>
        </w:rPr>
      </w:pPr>
      <w:r>
        <w:rPr>
          <w:szCs w:val="22"/>
        </w:rPr>
        <w:t>Of</w:t>
      </w:r>
    </w:p>
    <w:p w14:paraId="54C846BE" w14:textId="224ECE34" w:rsidR="00412E8B" w:rsidRDefault="00412E8B" w:rsidP="00B009AF">
      <w:pPr>
        <w:jc w:val="both"/>
        <w:rPr>
          <w:szCs w:val="22"/>
        </w:rPr>
      </w:pPr>
    </w:p>
    <w:p w14:paraId="444958F0" w14:textId="3535D6BF" w:rsidR="00412E8B" w:rsidRPr="002419E1" w:rsidRDefault="00412E8B" w:rsidP="00B009AF">
      <w:pPr>
        <w:jc w:val="both"/>
        <w:rPr>
          <w:szCs w:val="22"/>
        </w:rPr>
      </w:pPr>
      <m:oMathPara>
        <m:oMath>
          <m:r>
            <w:rPr>
              <w:rFonts w:ascii="Cambria Math" w:hAnsi="Cambria Math"/>
              <w:szCs w:val="22"/>
            </w:rPr>
            <m:t>P=</m:t>
          </m:r>
          <m:f>
            <m:fPr>
              <m:ctrlPr>
                <w:rPr>
                  <w:rFonts w:ascii="Cambria Math" w:hAnsi="Cambria Math"/>
                  <w:i/>
                  <w:szCs w:val="22"/>
                </w:rPr>
              </m:ctrlPr>
            </m:fPr>
            <m:num>
              <m:r>
                <w:rPr>
                  <w:rFonts w:ascii="Cambria Math" w:hAnsi="Cambria Math"/>
                  <w:szCs w:val="22"/>
                </w:rPr>
                <m:t>θ</m:t>
              </m:r>
            </m:num>
            <m:den>
              <m:r>
                <w:rPr>
                  <w:rFonts w:ascii="Cambria Math" w:hAnsi="Cambria Math"/>
                  <w:szCs w:val="22"/>
                </w:rPr>
                <m:t>K(1-θ)</m:t>
              </m:r>
            </m:den>
          </m:f>
        </m:oMath>
      </m:oMathPara>
    </w:p>
    <w:p w14:paraId="6D7C30C8" w14:textId="77777777" w:rsidR="002419E1" w:rsidRPr="00412E8B" w:rsidRDefault="002419E1" w:rsidP="00B009AF">
      <w:pPr>
        <w:jc w:val="both"/>
        <w:rPr>
          <w:szCs w:val="22"/>
        </w:rPr>
      </w:pPr>
    </w:p>
    <w:p w14:paraId="2335C48F" w14:textId="541D769B" w:rsidR="00B009AF" w:rsidRDefault="002419E1" w:rsidP="00D21B83">
      <w:pPr>
        <w:jc w:val="both"/>
        <w:rPr>
          <w:szCs w:val="22"/>
        </w:rPr>
      </w:pPr>
      <w:r>
        <w:rPr>
          <w:szCs w:val="22"/>
        </w:rPr>
        <w:t>Voor twee gassen (A en B) die op hetzelfde oppervlak binden en geen interactie aangaan met elkaar</w:t>
      </w:r>
      <w:r w:rsidR="004D3F05">
        <w:rPr>
          <w:szCs w:val="22"/>
        </w:rPr>
        <w:t>,</w:t>
      </w:r>
      <w:r>
        <w:rPr>
          <w:szCs w:val="22"/>
        </w:rPr>
        <w:t xml:space="preserve"> kunnen we dezelfde procedure gebruiken als hierboven, Allereerst geldt</w:t>
      </w:r>
      <w:r w:rsidR="00EB0746">
        <w:rPr>
          <w:szCs w:val="22"/>
        </w:rPr>
        <w:t>,</w:t>
      </w:r>
      <w:r w:rsidR="0069773B">
        <w:rPr>
          <w:szCs w:val="22"/>
        </w:rPr>
        <w:t xml:space="preserve"> evenals </w:t>
      </w:r>
      <w:r>
        <w:rPr>
          <w:szCs w:val="22"/>
        </w:rPr>
        <w:t>bij 1 gas</w:t>
      </w:r>
      <w:r w:rsidR="00EB0746">
        <w:rPr>
          <w:szCs w:val="22"/>
        </w:rPr>
        <w:t>,</w:t>
      </w:r>
      <w:r>
        <w:rPr>
          <w:szCs w:val="22"/>
        </w:rPr>
        <w:t xml:space="preserve"> dat de fractie van het oppervlak dat bezet is</w:t>
      </w:r>
      <w:r w:rsidR="00A64650">
        <w:rPr>
          <w:szCs w:val="22"/>
        </w:rPr>
        <w:t>,</w:t>
      </w:r>
      <w:r>
        <w:rPr>
          <w:szCs w:val="22"/>
        </w:rPr>
        <w:t xml:space="preserve"> gelijk is aan het aantal bezette plekken </w:t>
      </w:r>
      <w:r w:rsidR="00D55A28">
        <w:rPr>
          <w:szCs w:val="22"/>
        </w:rPr>
        <w:t>gedeeld</w:t>
      </w:r>
      <w:r>
        <w:rPr>
          <w:szCs w:val="22"/>
        </w:rPr>
        <w:t xml:space="preserve"> door het aantal plekken</w:t>
      </w:r>
      <w:r w:rsidR="003331F3">
        <w:rPr>
          <w:szCs w:val="22"/>
        </w:rPr>
        <w:t xml:space="preserve"> waaraan een molecuul kan binden</w:t>
      </w:r>
      <w:r>
        <w:rPr>
          <w:szCs w:val="22"/>
        </w:rPr>
        <w:t xml:space="preserve">. </w:t>
      </w:r>
    </w:p>
    <w:p w14:paraId="4A94C2EA" w14:textId="48067269" w:rsidR="002419E1" w:rsidRDefault="002419E1" w:rsidP="00D21B83">
      <w:pPr>
        <w:jc w:val="both"/>
        <w:rPr>
          <w:szCs w:val="22"/>
        </w:rPr>
      </w:pPr>
    </w:p>
    <w:p w14:paraId="3A5FF319" w14:textId="309E0DE7" w:rsidR="002419E1" w:rsidRPr="002419E1" w:rsidRDefault="00AC4792" w:rsidP="00D21B83">
      <w:pPr>
        <w:jc w:val="both"/>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r>
                <w:rPr>
                  <w:rFonts w:ascii="Cambria Math" w:hAnsi="Cambria Math"/>
                  <w:szCs w:val="22"/>
                </w:rPr>
                <m:t>b</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0D65DC02" w14:textId="58785F7C" w:rsidR="002419E1" w:rsidRDefault="002419E1" w:rsidP="002419E1">
      <w:pPr>
        <w:rPr>
          <w:szCs w:val="22"/>
        </w:rPr>
      </w:pPr>
      <w:r>
        <w:rPr>
          <w:szCs w:val="22"/>
        </w:rPr>
        <w:t xml:space="preserve">De evenwichtsvergelijking voor adsorptie en desorptie is ook hetzelfde zoals hierboven weergegeven, alleen dan voor beide gassen apart. Omdat de deeltjes </w:t>
      </w:r>
      <w:r w:rsidR="00F24956">
        <w:rPr>
          <w:szCs w:val="22"/>
        </w:rPr>
        <w:t>geen interactie vertonen</w:t>
      </w:r>
      <w:r>
        <w:rPr>
          <w:szCs w:val="22"/>
        </w:rPr>
        <w:t xml:space="preserve"> krijgen we dan</w:t>
      </w:r>
    </w:p>
    <w:p w14:paraId="51A6BCA4" w14:textId="049FC170" w:rsidR="002419E1" w:rsidRDefault="002419E1" w:rsidP="002419E1">
      <w:pPr>
        <w:rPr>
          <w:szCs w:val="22"/>
        </w:rPr>
      </w:pPr>
    </w:p>
    <w:p w14:paraId="7FCCA1B4" w14:textId="2A3A2D36" w:rsidR="002419E1" w:rsidRPr="00E32FF9" w:rsidRDefault="00AC4792" w:rsidP="002419E1">
      <w:pPr>
        <w:rPr>
          <w:szCs w:val="22"/>
        </w:rPr>
      </w:pPr>
      <m:oMathPara>
        <m:oMath>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S</m:t>
              </m:r>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r>
            <w:rPr>
              <w:rFonts w:ascii="Cambria Math" w:hAnsi="Cambria Math"/>
              <w:szCs w:val="22"/>
            </w:rPr>
            <m:t xml:space="preserve">  ;  </m:t>
          </m:r>
          <m:f>
            <m:fPr>
              <m:ctrlPr>
                <w:rPr>
                  <w:rFonts w:ascii="Cambria Math" w:hAnsi="Cambria Math"/>
                  <w:i/>
                  <w:szCs w:val="22"/>
                </w:rPr>
              </m:ctrlPr>
            </m:fPr>
            <m:num>
              <m:r>
                <w:rPr>
                  <w:rFonts w:ascii="Cambria Math" w:hAnsi="Cambria Math"/>
                  <w:szCs w:val="22"/>
                </w:rPr>
                <m:t>b</m:t>
              </m:r>
            </m:num>
            <m:den>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S</m:t>
              </m:r>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oMath>
      </m:oMathPara>
    </w:p>
    <w:p w14:paraId="14E537A7" w14:textId="77777777" w:rsidR="00E32FF9" w:rsidRPr="002419E1" w:rsidRDefault="00E32FF9" w:rsidP="002419E1">
      <w:pPr>
        <w:rPr>
          <w:szCs w:val="22"/>
        </w:rPr>
      </w:pPr>
    </w:p>
    <w:p w14:paraId="08BEFCFF" w14:textId="7D547D9E" w:rsidR="002419E1" w:rsidRDefault="002419E1" w:rsidP="002419E1">
      <w:pPr>
        <w:rPr>
          <w:szCs w:val="22"/>
        </w:rPr>
      </w:pPr>
      <w:r>
        <w:rPr>
          <w:szCs w:val="22"/>
        </w:rPr>
        <w:t>Nu delen we wederom beide kanten door S</w:t>
      </w:r>
      <w:r>
        <w:rPr>
          <w:szCs w:val="22"/>
          <w:vertAlign w:val="subscript"/>
        </w:rPr>
        <w:t>0</w:t>
      </w:r>
      <w:r>
        <w:rPr>
          <w:szCs w:val="22"/>
        </w:rPr>
        <w:t xml:space="preserve"> en zien we in dat </w:t>
      </w:r>
      <w:r w:rsidRPr="00EB3746">
        <w:rPr>
          <w:i/>
          <w:iCs/>
          <w:szCs w:val="22"/>
        </w:rPr>
        <w:t>S=S</w:t>
      </w:r>
      <w:r w:rsidRPr="00EB3746">
        <w:rPr>
          <w:i/>
          <w:iCs/>
          <w:szCs w:val="22"/>
          <w:vertAlign w:val="subscript"/>
        </w:rPr>
        <w:t xml:space="preserve">0 </w:t>
      </w:r>
      <w:r w:rsidR="00D77A57" w:rsidRPr="00EB3746">
        <w:rPr>
          <w:i/>
          <w:iCs/>
          <w:szCs w:val="22"/>
        </w:rPr>
        <w:t>–</w:t>
      </w:r>
      <w:r w:rsidRPr="00EB3746">
        <w:rPr>
          <w:i/>
          <w:iCs/>
          <w:szCs w:val="22"/>
        </w:rPr>
        <w:t xml:space="preserve"> a – b</w:t>
      </w:r>
      <w:r>
        <w:rPr>
          <w:szCs w:val="22"/>
        </w:rPr>
        <w:t xml:space="preserve">. </w:t>
      </w:r>
    </w:p>
    <w:p w14:paraId="16F9455D" w14:textId="73E6C3B1" w:rsidR="002419E1" w:rsidRDefault="002419E1" w:rsidP="002419E1">
      <w:pPr>
        <w:rPr>
          <w:szCs w:val="22"/>
        </w:rPr>
      </w:pPr>
    </w:p>
    <w:p w14:paraId="76EE655E" w14:textId="3478E71C" w:rsidR="002419E1" w:rsidRPr="002419E1" w:rsidRDefault="00AC4792" w:rsidP="002419E1">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-a-b)</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oMath>
      </m:oMathPara>
    </w:p>
    <w:p w14:paraId="0ACA76E6" w14:textId="2AAF5738" w:rsidR="002419E1" w:rsidRDefault="002419E1" w:rsidP="00D21B83">
      <w:pPr>
        <w:jc w:val="both"/>
        <w:rPr>
          <w:szCs w:val="22"/>
        </w:rPr>
      </w:pPr>
    </w:p>
    <w:p w14:paraId="2D64194D" w14:textId="13F4A24B" w:rsidR="00D77A57" w:rsidRPr="00D77A57" w:rsidRDefault="00AC4792"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-a-b)</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oMath>
      </m:oMathPara>
    </w:p>
    <w:p w14:paraId="2B02CC26" w14:textId="255E8A6C" w:rsidR="00D77A57" w:rsidRDefault="00D77A57" w:rsidP="00D77A57">
      <w:pPr>
        <w:rPr>
          <w:szCs w:val="22"/>
        </w:rPr>
      </w:pPr>
    </w:p>
    <w:p w14:paraId="36F1290D" w14:textId="0DC1F63E" w:rsidR="00D77A57" w:rsidRDefault="00D77A57" w:rsidP="00D77A57">
      <w:pPr>
        <w:rPr>
          <w:szCs w:val="22"/>
        </w:rPr>
      </w:pPr>
      <w:r>
        <w:rPr>
          <w:szCs w:val="22"/>
        </w:rPr>
        <w:t xml:space="preserve">Herschrijven van ofwel </w:t>
      </w:r>
      <w:r w:rsidRPr="00EB3746">
        <w:rPr>
          <w:i/>
          <w:iCs/>
          <w:szCs w:val="22"/>
        </w:rPr>
        <w:t>θ</w:t>
      </w:r>
      <w:r w:rsidRPr="00EB3746">
        <w:rPr>
          <w:i/>
          <w:iCs/>
          <w:szCs w:val="22"/>
          <w:vertAlign w:val="subscript"/>
        </w:rPr>
        <w:t>A</w:t>
      </w:r>
      <w:r>
        <w:rPr>
          <w:szCs w:val="22"/>
        </w:rPr>
        <w:t xml:space="preserve"> of </w:t>
      </w:r>
      <w:r w:rsidRPr="00EB3746">
        <w:rPr>
          <w:i/>
          <w:iCs/>
          <w:szCs w:val="22"/>
        </w:rPr>
        <w:t>θ</w:t>
      </w:r>
      <w:r w:rsidRPr="00EB3746">
        <w:rPr>
          <w:i/>
          <w:iCs/>
          <w:szCs w:val="22"/>
          <w:vertAlign w:val="subscript"/>
        </w:rPr>
        <w:t>B</w:t>
      </w:r>
      <w:r>
        <w:rPr>
          <w:szCs w:val="22"/>
        </w:rPr>
        <w:t xml:space="preserve"> en substitueren in de vergelijking voor de andere levert uiteindelijk de fractie van bezetting voor A en B op. Hier is gekozen voor de subs</w:t>
      </w:r>
      <w:r w:rsidR="007A6C8A">
        <w:rPr>
          <w:szCs w:val="22"/>
        </w:rPr>
        <w:t>t</w:t>
      </w:r>
      <w:r>
        <w:rPr>
          <w:szCs w:val="22"/>
        </w:rPr>
        <w:t xml:space="preserve">itutie van </w:t>
      </w:r>
      <w:r w:rsidRPr="00EB3746">
        <w:rPr>
          <w:i/>
          <w:iCs/>
          <w:szCs w:val="22"/>
        </w:rPr>
        <w:t>θ</w:t>
      </w:r>
      <w:r w:rsidRPr="00EB3746">
        <w:rPr>
          <w:i/>
          <w:iCs/>
          <w:szCs w:val="22"/>
          <w:vertAlign w:val="subscript"/>
        </w:rPr>
        <w:t>B</w:t>
      </w:r>
      <w:r>
        <w:rPr>
          <w:szCs w:val="22"/>
        </w:rPr>
        <w:t xml:space="preserve"> in </w:t>
      </w:r>
      <w:r w:rsidRPr="00EB3746">
        <w:rPr>
          <w:i/>
          <w:iCs/>
          <w:szCs w:val="22"/>
        </w:rPr>
        <w:t>θ</w:t>
      </w:r>
      <w:r w:rsidRPr="00EB3746">
        <w:rPr>
          <w:i/>
          <w:iCs/>
          <w:szCs w:val="22"/>
          <w:vertAlign w:val="subscript"/>
        </w:rPr>
        <w:t>A</w:t>
      </w:r>
      <w:r>
        <w:rPr>
          <w:szCs w:val="22"/>
        </w:rPr>
        <w:t xml:space="preserve">. </w:t>
      </w:r>
    </w:p>
    <w:p w14:paraId="7AB5105E" w14:textId="77777777" w:rsidR="00D77A57" w:rsidRDefault="00D77A57" w:rsidP="00D77A57">
      <w:pPr>
        <w:rPr>
          <w:szCs w:val="22"/>
        </w:rPr>
      </w:pPr>
    </w:p>
    <w:p w14:paraId="1A099AAF" w14:textId="49851045" w:rsidR="00D77A57" w:rsidRPr="00D77A57" w:rsidRDefault="00AC4792"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e>
          </m:d>
        </m:oMath>
      </m:oMathPara>
    </w:p>
    <w:p w14:paraId="10CE0D7F" w14:textId="77777777" w:rsidR="00D77A57" w:rsidRPr="00D77A57" w:rsidRDefault="00D77A57" w:rsidP="00D77A57">
      <w:pPr>
        <w:rPr>
          <w:szCs w:val="22"/>
        </w:rPr>
      </w:pPr>
    </w:p>
    <w:p w14:paraId="6F8EACFE" w14:textId="4BE8803A" w:rsidR="00D77A57" w:rsidRPr="00D77A57" w:rsidRDefault="00AC4792"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e>
          </m:d>
        </m:oMath>
      </m:oMathPara>
    </w:p>
    <w:p w14:paraId="318C08AA" w14:textId="77777777" w:rsidR="00D77A57" w:rsidRPr="00D77A57" w:rsidRDefault="00D77A57" w:rsidP="00D77A57">
      <w:pPr>
        <w:rPr>
          <w:szCs w:val="22"/>
        </w:rPr>
      </w:pPr>
    </w:p>
    <w:p w14:paraId="7338B781" w14:textId="6E6B428B" w:rsidR="00D77A57" w:rsidRPr="00D77A57" w:rsidRDefault="00AC4792"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e>
              </m:d>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23E4B167" w14:textId="17768D45" w:rsidR="00D77A57" w:rsidRDefault="00D77A57" w:rsidP="00D77A57">
      <w:pPr>
        <w:rPr>
          <w:szCs w:val="22"/>
        </w:rPr>
      </w:pPr>
    </w:p>
    <w:p w14:paraId="3A16432B" w14:textId="26349BFB" w:rsidR="00D77A57" w:rsidRDefault="00D77A57" w:rsidP="00D77A57">
      <w:pPr>
        <w:rPr>
          <w:szCs w:val="22"/>
        </w:rPr>
      </w:pPr>
      <w:r>
        <w:rPr>
          <w:szCs w:val="22"/>
        </w:rPr>
        <w:t xml:space="preserve">Substitutie in </w:t>
      </w:r>
      <w:r w:rsidRPr="00EB3746">
        <w:rPr>
          <w:i/>
          <w:iCs/>
          <w:szCs w:val="22"/>
        </w:rPr>
        <w:t>θ</w:t>
      </w:r>
      <w:r w:rsidRPr="00EB3746">
        <w:rPr>
          <w:i/>
          <w:iCs/>
          <w:szCs w:val="22"/>
          <w:vertAlign w:val="subscript"/>
        </w:rPr>
        <w:t>A</w:t>
      </w:r>
      <w:r>
        <w:rPr>
          <w:szCs w:val="22"/>
        </w:rPr>
        <w:t xml:space="preserve"> geeft</w:t>
      </w:r>
    </w:p>
    <w:p w14:paraId="155AB44A" w14:textId="53C33D91" w:rsidR="00D77A57" w:rsidRDefault="00D77A57" w:rsidP="00D77A57">
      <w:pPr>
        <w:rPr>
          <w:szCs w:val="22"/>
        </w:rPr>
      </w:pPr>
    </w:p>
    <w:p w14:paraId="00502D79" w14:textId="11801B42" w:rsidR="002733C4" w:rsidRPr="002733C4" w:rsidRDefault="00AC4792" w:rsidP="002733C4">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e>
              </m:d>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r>
            <w:rPr>
              <w:rFonts w:ascii="Cambria Math" w:hAnsi="Cambria Math"/>
              <w:szCs w:val="22"/>
            </w:rPr>
            <m:t>)</m:t>
          </m:r>
        </m:oMath>
      </m:oMathPara>
    </w:p>
    <w:p w14:paraId="7EA53381" w14:textId="22B5D673" w:rsidR="002733C4" w:rsidRDefault="002733C4" w:rsidP="002733C4">
      <w:pPr>
        <w:rPr>
          <w:szCs w:val="22"/>
        </w:rPr>
      </w:pPr>
    </w:p>
    <w:p w14:paraId="34F0B38C" w14:textId="02B08767" w:rsidR="002733C4" w:rsidRPr="008040F4" w:rsidRDefault="00AC4792" w:rsidP="002733C4">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49471DA2" w14:textId="4848B7EE" w:rsidR="008040F4" w:rsidRDefault="008040F4" w:rsidP="002733C4">
      <w:pPr>
        <w:rPr>
          <w:szCs w:val="22"/>
        </w:rPr>
      </w:pPr>
    </w:p>
    <w:p w14:paraId="28C4FB68" w14:textId="5D151E9B" w:rsidR="008040F4" w:rsidRPr="002419E1" w:rsidRDefault="00AC4792" w:rsidP="002733C4">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e>
          </m:d>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041DD6D8" w14:textId="62FA9DAA" w:rsidR="00D77A57" w:rsidRPr="00D77A57" w:rsidRDefault="00D77A57" w:rsidP="00D77A57">
      <w:pPr>
        <w:rPr>
          <w:szCs w:val="22"/>
        </w:rPr>
      </w:pPr>
    </w:p>
    <w:p w14:paraId="23B1DC08" w14:textId="51B54D38" w:rsidR="00D77A57" w:rsidRDefault="00D77A57" w:rsidP="00D21B83">
      <w:pPr>
        <w:jc w:val="both"/>
        <w:rPr>
          <w:szCs w:val="22"/>
        </w:rPr>
      </w:pPr>
    </w:p>
    <w:p w14:paraId="61DAD6A7" w14:textId="49B5D021" w:rsidR="007F1DCD" w:rsidRPr="007C7EC0" w:rsidRDefault="00AC4792" w:rsidP="007F1DCD">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e>
          </m:d>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5CF27206" w14:textId="63F7A9FC" w:rsidR="0003554D" w:rsidRDefault="0003554D" w:rsidP="007F1DCD">
      <w:pPr>
        <w:rPr>
          <w:szCs w:val="22"/>
        </w:rPr>
      </w:pPr>
    </w:p>
    <w:p w14:paraId="2F411FAF" w14:textId="77777777" w:rsidR="00991BD8" w:rsidRPr="002419E1" w:rsidRDefault="00991BD8" w:rsidP="007F1DCD">
      <w:pPr>
        <w:rPr>
          <w:szCs w:val="22"/>
        </w:rPr>
      </w:pPr>
    </w:p>
    <w:p w14:paraId="478B7C72" w14:textId="70694F11" w:rsidR="007C7EC0" w:rsidRPr="00991BD8" w:rsidRDefault="00AC4792" w:rsidP="007C7EC0">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e>
          </m:d>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oMath>
      </m:oMathPara>
    </w:p>
    <w:p w14:paraId="130B3EDB" w14:textId="31771ED1" w:rsidR="00991BD8" w:rsidRDefault="00991BD8" w:rsidP="007C7EC0">
      <w:pPr>
        <w:rPr>
          <w:szCs w:val="22"/>
        </w:rPr>
      </w:pPr>
    </w:p>
    <w:p w14:paraId="41E607CD" w14:textId="5BB4EDD4" w:rsidR="00991BD8" w:rsidRPr="0033663F" w:rsidRDefault="00AC4792" w:rsidP="007C7EC0">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den>
          </m:f>
        </m:oMath>
      </m:oMathPara>
    </w:p>
    <w:p w14:paraId="4714D082" w14:textId="048FD3B0" w:rsidR="0033663F" w:rsidRDefault="0033663F" w:rsidP="007C7EC0">
      <w:pPr>
        <w:rPr>
          <w:szCs w:val="22"/>
        </w:rPr>
      </w:pPr>
    </w:p>
    <w:p w14:paraId="1CB8ACDB" w14:textId="4108CBEA" w:rsidR="0033663F" w:rsidRDefault="0033663F" w:rsidP="007C7EC0">
      <w:pPr>
        <w:rPr>
          <w:szCs w:val="22"/>
        </w:rPr>
      </w:pPr>
      <w:r>
        <w:rPr>
          <w:szCs w:val="22"/>
        </w:rPr>
        <w:t xml:space="preserve">Op dezelfde manier kan </w:t>
      </w:r>
      <w:r w:rsidR="00F43853">
        <w:rPr>
          <w:szCs w:val="22"/>
        </w:rPr>
        <w:t xml:space="preserve">men </w:t>
      </w:r>
      <w:r w:rsidR="00DA694F">
        <w:rPr>
          <w:szCs w:val="22"/>
        </w:rPr>
        <w:t>de bezetting van B uitdrukken in de evenwichtsconstanten en druk</w:t>
      </w:r>
      <w:r w:rsidR="00D96104">
        <w:rPr>
          <w:szCs w:val="22"/>
        </w:rPr>
        <w:t>ken</w:t>
      </w:r>
      <w:r w:rsidR="00F43853">
        <w:rPr>
          <w:szCs w:val="22"/>
        </w:rPr>
        <w:t xml:space="preserve"> van A en B</w:t>
      </w:r>
      <w:r w:rsidR="00DA694F">
        <w:rPr>
          <w:szCs w:val="22"/>
        </w:rPr>
        <w:t xml:space="preserve">. Dat levert: </w:t>
      </w:r>
    </w:p>
    <w:p w14:paraId="310151F6" w14:textId="1AB21ED0" w:rsidR="00DA694F" w:rsidRDefault="00DA694F" w:rsidP="007C7EC0">
      <w:pPr>
        <w:rPr>
          <w:szCs w:val="22"/>
        </w:rPr>
      </w:pPr>
    </w:p>
    <w:p w14:paraId="54389E66" w14:textId="7AC8F7CC" w:rsidR="00DA694F" w:rsidRPr="0033663F" w:rsidRDefault="00AC4792" w:rsidP="00DA694F">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den>
          </m:f>
        </m:oMath>
      </m:oMathPara>
    </w:p>
    <w:p w14:paraId="3E54E03D" w14:textId="77777777" w:rsidR="00DA694F" w:rsidRDefault="00DA694F" w:rsidP="007C7EC0">
      <w:pPr>
        <w:rPr>
          <w:szCs w:val="22"/>
        </w:rPr>
      </w:pPr>
    </w:p>
    <w:p w14:paraId="631A5B0F" w14:textId="049863B6" w:rsidR="00686463" w:rsidRDefault="00686463" w:rsidP="00686463">
      <w:pPr>
        <w:pStyle w:val="Kop3"/>
        <w:rPr>
          <w:szCs w:val="22"/>
        </w:rPr>
      </w:pPr>
      <w:bookmarkStart w:id="81" w:name="_Toc96548425"/>
      <w:r>
        <w:rPr>
          <w:szCs w:val="22"/>
        </w:rPr>
        <w:t>HSAB Theorie</w:t>
      </w:r>
      <w:bookmarkEnd w:id="81"/>
    </w:p>
    <w:p w14:paraId="397E3CBA" w14:textId="77777777" w:rsidR="00686463" w:rsidRDefault="00686463" w:rsidP="00686463">
      <w:pPr>
        <w:jc w:val="both"/>
      </w:pPr>
      <w:r>
        <w:t xml:space="preserve">De </w:t>
      </w:r>
      <w:r w:rsidRPr="00CE0C5B">
        <w:t>HSAB-theorie</w:t>
      </w:r>
      <w:r>
        <w:t xml:space="preserve"> (Engels: </w:t>
      </w:r>
      <w:r>
        <w:rPr>
          <w:i/>
          <w:iCs/>
        </w:rPr>
        <w:t>Hard Soft Acid Base Theory</w:t>
      </w:r>
      <w:r>
        <w:t xml:space="preserve">), ook bekend als het </w:t>
      </w:r>
      <w:r w:rsidRPr="00CE0C5B">
        <w:t>Pearson zuur-baseconcept</w:t>
      </w:r>
      <w:r>
        <w:t xml:space="preserve">, wordt in de chemie gebruikt als de verklaring van de (in)stabiliteit van verbindingen, complexen, en de (on)mogelijkheden van reactiepaden. Met de begrippen </w:t>
      </w:r>
      <w:r>
        <w:rPr>
          <w:i/>
          <w:iCs/>
        </w:rPr>
        <w:t>hard, zacht, zuur</w:t>
      </w:r>
      <w:r>
        <w:t xml:space="preserve"> en </w:t>
      </w:r>
      <w:r>
        <w:rPr>
          <w:i/>
          <w:iCs/>
        </w:rPr>
        <w:t>base</w:t>
      </w:r>
      <w:r>
        <w:t xml:space="preserve"> worden basiseigenschappen van (chemische) deeltjes beschreven:</w:t>
      </w:r>
    </w:p>
    <w:p w14:paraId="3AEC8F4D" w14:textId="77777777" w:rsidR="00686463" w:rsidRDefault="00686463" w:rsidP="00686463">
      <w:pPr>
        <w:pStyle w:val="Lijstalinea"/>
        <w:numPr>
          <w:ilvl w:val="0"/>
          <w:numId w:val="20"/>
        </w:numPr>
        <w:ind w:left="284" w:hanging="284"/>
        <w:jc w:val="both"/>
      </w:pPr>
      <w:r>
        <w:t>Hard verwijst naar kleine, hooggeladen deeltjes en die slecht gepolariseerd kunnen worden.</w:t>
      </w:r>
    </w:p>
    <w:p w14:paraId="20424DBF" w14:textId="77777777" w:rsidR="00686463" w:rsidRDefault="00686463" w:rsidP="00686463">
      <w:pPr>
        <w:pStyle w:val="Lijstalinea"/>
        <w:numPr>
          <w:ilvl w:val="0"/>
          <w:numId w:val="20"/>
        </w:numPr>
        <w:ind w:left="284" w:hanging="284"/>
        <w:jc w:val="both"/>
      </w:pPr>
      <w:r>
        <w:t>Zacht verwijst naar een deeltje dat groot, laaggeladen en gemakkelijk polariseerbaar is.</w:t>
      </w:r>
    </w:p>
    <w:p w14:paraId="2AAD6AE2" w14:textId="408E637D" w:rsidR="00686463" w:rsidRDefault="00686463" w:rsidP="00686463">
      <w:pPr>
        <w:pStyle w:val="Lijstalinea"/>
        <w:numPr>
          <w:ilvl w:val="0"/>
          <w:numId w:val="20"/>
        </w:numPr>
        <w:ind w:left="284" w:hanging="284"/>
        <w:jc w:val="both"/>
      </w:pPr>
      <w:r>
        <w:t xml:space="preserve">Zuur verwijst naar een deeltje dat als </w:t>
      </w:r>
      <w:r w:rsidR="000E472E">
        <w:t>L</w:t>
      </w:r>
      <w:r>
        <w:t>ewiszuur kan optreden: het gedraagt zich als een elektronenpaaracceptor.</w:t>
      </w:r>
    </w:p>
    <w:p w14:paraId="59EA396A" w14:textId="527EDA30" w:rsidR="00686463" w:rsidRDefault="00686463" w:rsidP="00686463">
      <w:pPr>
        <w:pStyle w:val="Lijstalinea"/>
        <w:numPr>
          <w:ilvl w:val="0"/>
          <w:numId w:val="20"/>
        </w:numPr>
        <w:ind w:left="284" w:hanging="284"/>
        <w:jc w:val="both"/>
      </w:pPr>
      <w:r>
        <w:t xml:space="preserve">Base verwijst naar een deeltje dat als </w:t>
      </w:r>
      <w:r w:rsidR="000E472E">
        <w:t>L</w:t>
      </w:r>
      <w:r>
        <w:t>ewisbase kan optreden: het gedraagt zich als een elektronenpaardonor.</w:t>
      </w:r>
    </w:p>
    <w:p w14:paraId="09A98522" w14:textId="77777777" w:rsidR="00686463" w:rsidRDefault="00686463" w:rsidP="00686463">
      <w:pPr>
        <w:pStyle w:val="Interlinie0"/>
        <w:jc w:val="both"/>
      </w:pPr>
      <w:r>
        <w:t>De HSAB-theorie wordt vooral gebruikt als een kwalitatieve beschrijving, eerder dan een kwantitatieve, die meer inzicht biedt in de factoren die ten grondslag liggen aan chemische eigenschappen en reactiviteit. Vooral in de chemie van de overgangsmetalen is het een belangrijk begrip. Liganden en metalen zijn gerangschikt volgens hun hard- en zachtheid in de spectrochemische reeks, die van invloed is op de stabiliteit van hun onderlinge verbindingen.</w:t>
      </w:r>
    </w:p>
    <w:p w14:paraId="476512DD" w14:textId="77777777" w:rsidR="00686463" w:rsidRDefault="00686463" w:rsidP="00686463">
      <w:pPr>
        <w:jc w:val="both"/>
      </w:pPr>
      <w:r>
        <w:t>De HSAB-theorie is ook een hulpmiddel bij het voorspellen van de reactieproducten van een metathesereactie. In 2005 is aangetoond dat gevoeligheid en gedrag van explosieven verklaard kan worden met behulp van de HSAB-theorie.</w:t>
      </w:r>
    </w:p>
    <w:p w14:paraId="0B9173E4" w14:textId="77777777" w:rsidR="00686463" w:rsidRDefault="00686463" w:rsidP="00686463">
      <w:pPr>
        <w:jc w:val="both"/>
      </w:pPr>
      <w:r>
        <w:t>De HSAB-theorie werd in het begin van de jaren '60 van de 20</w:t>
      </w:r>
      <w:r>
        <w:rPr>
          <w:vertAlign w:val="superscript"/>
        </w:rPr>
        <w:t>e</w:t>
      </w:r>
      <w:r>
        <w:t xml:space="preserve"> eeuw door Ralph Pearson geïntroduceerd in een poging de beschrijving van reactiemechanismen voor de organische en anorganische chemie met elkaar te verenigen.</w:t>
      </w:r>
    </w:p>
    <w:p w14:paraId="609851AF" w14:textId="58910FFA" w:rsidR="00686463" w:rsidRDefault="00686463" w:rsidP="00686463"/>
    <w:p w14:paraId="25017AED" w14:textId="77777777" w:rsidR="00686463" w:rsidRPr="00686463" w:rsidRDefault="00686463" w:rsidP="00686463">
      <w:pPr>
        <w:rPr>
          <w:b/>
          <w:bCs/>
        </w:rPr>
      </w:pPr>
      <w:r w:rsidRPr="00686463">
        <w:rPr>
          <w:b/>
          <w:bCs/>
        </w:rPr>
        <w:t>1.6.2.1 Kern van de theorie</w:t>
      </w:r>
    </w:p>
    <w:p w14:paraId="2563714A" w14:textId="43337DA4" w:rsidR="00686463" w:rsidRDefault="00686463" w:rsidP="00686463">
      <w:pPr>
        <w:jc w:val="both"/>
      </w:pPr>
      <w:r>
        <w:t xml:space="preserve">De kern van de theorie komt op het volgende neer: zachte zuren reageren sneller en vormen sterkere bindingen met zachte basen, terwijl harde zuren sneller reageren en sterkere bindingen vormen met harde basen. Dit principe wordt ook wel </w:t>
      </w:r>
      <w:r>
        <w:rPr>
          <w:i/>
          <w:iCs/>
        </w:rPr>
        <w:t>like likes like</w:t>
      </w:r>
      <w:r>
        <w:t xml:space="preserve"> genoemd en is vergelijkbaar met de betere oplosbaarheid van polair en apolaire verbindingen in respectievelijk polaire en apolaire oplosmiddelen. De indeling in de oorspronkelijke publicatie was vooral gebaseerd op de evenwichtsconstanten van de reacties van twee verschillende </w:t>
      </w:r>
      <w:r w:rsidR="000E472E">
        <w:t>L</w:t>
      </w:r>
      <w:r>
        <w:t xml:space="preserve">ewisbases met hetzelfde </w:t>
      </w:r>
      <w:r w:rsidR="000E472E">
        <w:t>L</w:t>
      </w:r>
      <w:r>
        <w:t>ewiszuur.</w:t>
      </w:r>
    </w:p>
    <w:p w14:paraId="72FDDF26" w14:textId="77777777" w:rsidR="00686463" w:rsidRDefault="00686463" w:rsidP="00686463">
      <w:pPr>
        <w:pStyle w:val="Kop4"/>
      </w:pPr>
      <w:r>
        <w:t>Harde zuren en basen</w:t>
      </w:r>
    </w:p>
    <w:p w14:paraId="1066A8A6" w14:textId="77777777" w:rsidR="00686463" w:rsidRDefault="00686463" w:rsidP="00686463">
      <w:pPr>
        <w:jc w:val="both"/>
      </w:pPr>
      <w:r w:rsidRPr="001011CE">
        <w:t>Voor harde zuren en harde basen</w:t>
      </w:r>
      <w:r>
        <w:t xml:space="preserve"> geldt in het algemeen:</w:t>
      </w:r>
    </w:p>
    <w:p w14:paraId="4D6094E3" w14:textId="2E0C587D" w:rsidR="00686463" w:rsidRDefault="009A5FD0" w:rsidP="00686463">
      <w:pPr>
        <w:pStyle w:val="Lijstalinea"/>
        <w:numPr>
          <w:ilvl w:val="0"/>
          <w:numId w:val="20"/>
        </w:numPr>
        <w:ind w:left="284" w:hanging="284"/>
        <w:jc w:val="both"/>
      </w:pPr>
      <w:r>
        <w:t>Een</w:t>
      </w:r>
      <w:r w:rsidR="00686463">
        <w:t xml:space="preserve"> kleine atoom- of ionstraal</w:t>
      </w:r>
    </w:p>
    <w:p w14:paraId="0D3CA53B" w14:textId="10FDB172" w:rsidR="00686463" w:rsidRDefault="009A5FD0" w:rsidP="00686463">
      <w:pPr>
        <w:pStyle w:val="Lijstalinea"/>
        <w:numPr>
          <w:ilvl w:val="0"/>
          <w:numId w:val="20"/>
        </w:numPr>
        <w:ind w:left="284" w:hanging="284"/>
        <w:jc w:val="both"/>
      </w:pPr>
      <w:r>
        <w:t>Een</w:t>
      </w:r>
      <w:r w:rsidR="00686463">
        <w:t xml:space="preserve"> hoog oxidatiegetal</w:t>
      </w:r>
    </w:p>
    <w:p w14:paraId="6A9B76F6" w14:textId="11DB6585" w:rsidR="00686463" w:rsidRDefault="009A5FD0" w:rsidP="00686463">
      <w:pPr>
        <w:pStyle w:val="Lijstalinea"/>
        <w:numPr>
          <w:ilvl w:val="0"/>
          <w:numId w:val="20"/>
        </w:numPr>
        <w:ind w:left="284" w:hanging="284"/>
        <w:jc w:val="both"/>
      </w:pPr>
      <w:r>
        <w:t>Een</w:t>
      </w:r>
      <w:r w:rsidR="00686463">
        <w:t xml:space="preserve"> lage polariseerbaarheid</w:t>
      </w:r>
    </w:p>
    <w:p w14:paraId="692FB3DA" w14:textId="77777777" w:rsidR="00686463" w:rsidRDefault="00686463" w:rsidP="00686463">
      <w:pPr>
        <w:pStyle w:val="Interlinie0"/>
        <w:jc w:val="both"/>
      </w:pPr>
      <w:r>
        <w:t>Harde basen hebben een HOMO met lage energie, en harde zuren hebben een LUMO met hoge energie. Harde basen bezitten een hoge elektronegativiteit, terwijl die van harde zuren laag is.</w:t>
      </w:r>
    </w:p>
    <w:p w14:paraId="66138F08" w14:textId="77777777" w:rsidR="00686463" w:rsidRDefault="00686463" w:rsidP="00686463">
      <w:pPr>
        <w:jc w:val="both"/>
      </w:pPr>
      <w:r>
        <w:t>Voorbeelden van harde zuren zijn: H</w:t>
      </w:r>
      <w:r>
        <w:rPr>
          <w:vertAlign w:val="superscript"/>
        </w:rPr>
        <w:t>+</w:t>
      </w:r>
      <w:r>
        <w:t>, alkali-ionen, Ti</w:t>
      </w:r>
      <w:r>
        <w:rPr>
          <w:vertAlign w:val="superscript"/>
        </w:rPr>
        <w:t>4+</w:t>
      </w:r>
      <w:r>
        <w:t>, Cr</w:t>
      </w:r>
      <w:r>
        <w:rPr>
          <w:vertAlign w:val="superscript"/>
        </w:rPr>
        <w:t>3+</w:t>
      </w:r>
      <w:r>
        <w:t>, Cr</w:t>
      </w:r>
      <w:r>
        <w:rPr>
          <w:vertAlign w:val="superscript"/>
        </w:rPr>
        <w:t>6+</w:t>
      </w:r>
      <w:r>
        <w:t xml:space="preserve"> en BF</w:t>
      </w:r>
      <w:r>
        <w:rPr>
          <w:vertAlign w:val="subscript"/>
        </w:rPr>
        <w:t>3</w:t>
      </w:r>
      <w:r>
        <w:t>. Voorbeelden van harde basen zijn: H</w:t>
      </w:r>
      <w:r>
        <w:rPr>
          <w:vertAlign w:val="superscript"/>
        </w:rPr>
        <w:t>–</w:t>
      </w:r>
      <w:r>
        <w:t>, OH</w:t>
      </w:r>
      <w:r>
        <w:rPr>
          <w:vertAlign w:val="superscript"/>
        </w:rPr>
        <w:t>–</w:t>
      </w:r>
      <w:r>
        <w:t>, F</w:t>
      </w:r>
      <w:r>
        <w:rPr>
          <w:vertAlign w:val="superscript"/>
        </w:rPr>
        <w:t>–</w:t>
      </w:r>
      <w:r>
        <w:t>, Cl</w:t>
      </w:r>
      <w:r>
        <w:rPr>
          <w:vertAlign w:val="superscript"/>
        </w:rPr>
        <w:t>–</w:t>
      </w:r>
      <w:r>
        <w:t>, NH</w:t>
      </w:r>
      <w:r>
        <w:rPr>
          <w:vertAlign w:val="subscript"/>
        </w:rPr>
        <w:t>3</w:t>
      </w:r>
      <w:r>
        <w:t>, CH</w:t>
      </w:r>
      <w:r>
        <w:rPr>
          <w:vertAlign w:val="subscript"/>
        </w:rPr>
        <w:t>3</w:t>
      </w:r>
      <w:r>
        <w:t>COO</w:t>
      </w:r>
      <w:r>
        <w:rPr>
          <w:vertAlign w:val="superscript"/>
        </w:rPr>
        <w:t>–</w:t>
      </w:r>
      <w:r>
        <w:t xml:space="preserve"> en CO</w:t>
      </w:r>
      <w:r>
        <w:rPr>
          <w:vertAlign w:val="subscript"/>
        </w:rPr>
        <w:t>3</w:t>
      </w:r>
      <w:r>
        <w:rPr>
          <w:vertAlign w:val="superscript"/>
        </w:rPr>
        <w:t>2–</w:t>
      </w:r>
      <w:r>
        <w:t>. De aantrekkingskracht tussen harde zuren en basen is vooral ionisch van aard.</w:t>
      </w:r>
    </w:p>
    <w:p w14:paraId="176301C5" w14:textId="77777777" w:rsidR="00686463" w:rsidRDefault="00686463" w:rsidP="00686463">
      <w:pPr>
        <w:pStyle w:val="Kop4"/>
      </w:pPr>
      <w:r>
        <w:lastRenderedPageBreak/>
        <w:t>Zachte zuren en basen</w:t>
      </w:r>
    </w:p>
    <w:p w14:paraId="4C47B091" w14:textId="77777777" w:rsidR="00686463" w:rsidRDefault="00686463" w:rsidP="00686463">
      <w:r>
        <w:t xml:space="preserve">Voor </w:t>
      </w:r>
      <w:r w:rsidRPr="001011CE">
        <w:t>zachte zuren</w:t>
      </w:r>
      <w:r>
        <w:t xml:space="preserve"> </w:t>
      </w:r>
      <w:r w:rsidRPr="001011CE">
        <w:t>en zachte basen</w:t>
      </w:r>
      <w:r>
        <w:t xml:space="preserve"> geldt in het algemeen:</w:t>
      </w:r>
    </w:p>
    <w:p w14:paraId="754D87E2" w14:textId="2B795C7C" w:rsidR="00686463" w:rsidRDefault="009A5FD0" w:rsidP="00686463">
      <w:pPr>
        <w:pStyle w:val="Lijstalinea"/>
        <w:numPr>
          <w:ilvl w:val="0"/>
          <w:numId w:val="20"/>
        </w:numPr>
        <w:ind w:left="284" w:hanging="284"/>
      </w:pPr>
      <w:r>
        <w:t>Een</w:t>
      </w:r>
      <w:r w:rsidR="00686463">
        <w:t xml:space="preserve"> grote </w:t>
      </w:r>
      <w:hyperlink r:id="rId123" w:tooltip="Atoomstraal" w:history="1">
        <w:r w:rsidR="00686463" w:rsidRPr="00985C73">
          <w:rPr>
            <w:rStyle w:val="Hyperlink"/>
            <w:color w:val="auto"/>
            <w:u w:val="none"/>
          </w:rPr>
          <w:t>atoom-</w:t>
        </w:r>
      </w:hyperlink>
      <w:r w:rsidR="00686463">
        <w:t xml:space="preserve"> of </w:t>
      </w:r>
      <w:hyperlink r:id="rId124" w:tooltip="Ionstraal" w:history="1">
        <w:r w:rsidR="00686463" w:rsidRPr="00985C73">
          <w:rPr>
            <w:rStyle w:val="Hyperlink"/>
            <w:color w:val="auto"/>
          </w:rPr>
          <w:t>ionstraal</w:t>
        </w:r>
      </w:hyperlink>
    </w:p>
    <w:p w14:paraId="3A62E7CE" w14:textId="7B4074E1" w:rsidR="00686463" w:rsidRDefault="009A5FD0" w:rsidP="00686463">
      <w:pPr>
        <w:pStyle w:val="Lijstalinea"/>
        <w:numPr>
          <w:ilvl w:val="0"/>
          <w:numId w:val="20"/>
        </w:numPr>
        <w:ind w:left="284" w:hanging="284"/>
      </w:pPr>
      <w:r>
        <w:t>Een</w:t>
      </w:r>
      <w:r w:rsidR="00686463">
        <w:t xml:space="preserve"> laag </w:t>
      </w:r>
      <w:hyperlink r:id="rId125" w:tooltip="Oxidatietoestand" w:history="1">
        <w:r w:rsidR="00686463" w:rsidRPr="00985C73">
          <w:rPr>
            <w:rStyle w:val="Hyperlink"/>
            <w:color w:val="auto"/>
            <w:u w:val="none"/>
          </w:rPr>
          <w:t>oxidatiegetal</w:t>
        </w:r>
      </w:hyperlink>
      <w:r w:rsidR="00686463">
        <w:t xml:space="preserve"> </w:t>
      </w:r>
    </w:p>
    <w:p w14:paraId="7F63A9AA" w14:textId="527873F3" w:rsidR="00686463" w:rsidRDefault="009A5FD0" w:rsidP="00686463">
      <w:pPr>
        <w:pStyle w:val="Lijstalinea"/>
        <w:numPr>
          <w:ilvl w:val="0"/>
          <w:numId w:val="20"/>
        </w:numPr>
        <w:ind w:left="284" w:hanging="284"/>
      </w:pPr>
      <w:r>
        <w:t>Een</w:t>
      </w:r>
      <w:r w:rsidR="00686463">
        <w:t xml:space="preserve"> hoge </w:t>
      </w:r>
      <w:hyperlink r:id="rId126" w:tooltip="Polariseerbaarheid" w:history="1">
        <w:r w:rsidR="00686463" w:rsidRPr="00985C73">
          <w:rPr>
            <w:rStyle w:val="Hyperlink"/>
            <w:color w:val="auto"/>
            <w:u w:val="none"/>
          </w:rPr>
          <w:t>polariseerbaarheid</w:t>
        </w:r>
      </w:hyperlink>
    </w:p>
    <w:p w14:paraId="2D70EB2D" w14:textId="77777777" w:rsidR="00686463" w:rsidRDefault="00686463" w:rsidP="00686463">
      <w:pPr>
        <w:pStyle w:val="Interlinie0"/>
        <w:jc w:val="both"/>
      </w:pPr>
      <w:r>
        <w:t>Zachte basen hebben een HOMO met hogere energie dan de harde basen, zachte zuren hebben een LUMO met een lagere energie dan de harde zuren. Hoog en laag zijn hier wel relatief binnen de zuren en binnen de basen: de HOMO van een zachte base heeft nog steeds een lagere energie dan de LUMO van het zachte zuur. Zachte zuren bezitten een hogere elektronegativiteit dan harde zuren, terwijl de zachte basen een lage elektronegativiteit bezitten.</w:t>
      </w:r>
    </w:p>
    <w:p w14:paraId="5FFAE01B" w14:textId="77777777" w:rsidR="00686463" w:rsidRDefault="00686463" w:rsidP="00686463">
      <w:pPr>
        <w:jc w:val="both"/>
      </w:pPr>
      <w:r>
        <w:t>Voorbeelden van zachte zuren zijn: CH</w:t>
      </w:r>
      <w:r>
        <w:rPr>
          <w:vertAlign w:val="subscript"/>
        </w:rPr>
        <w:t>3</w:t>
      </w:r>
      <w:r>
        <w:t>Hg</w:t>
      </w:r>
      <w:r>
        <w:rPr>
          <w:vertAlign w:val="superscript"/>
        </w:rPr>
        <w:t>+</w:t>
      </w:r>
      <w:r>
        <w:t>, Pt</w:t>
      </w:r>
      <w:r>
        <w:rPr>
          <w:vertAlign w:val="superscript"/>
        </w:rPr>
        <w:t>2+</w:t>
      </w:r>
      <w:r>
        <w:t>, Pd</w:t>
      </w:r>
      <w:r>
        <w:rPr>
          <w:vertAlign w:val="superscript"/>
        </w:rPr>
        <w:t>2+</w:t>
      </w:r>
      <w:r>
        <w:t>, Ag</w:t>
      </w:r>
      <w:r>
        <w:rPr>
          <w:vertAlign w:val="superscript"/>
        </w:rPr>
        <w:t>+</w:t>
      </w:r>
      <w:r>
        <w:t>, Au</w:t>
      </w:r>
      <w:r>
        <w:rPr>
          <w:vertAlign w:val="superscript"/>
        </w:rPr>
        <w:t>+</w:t>
      </w:r>
      <w:r>
        <w:t>, Hg</w:t>
      </w:r>
      <w:r>
        <w:rPr>
          <w:vertAlign w:val="superscript"/>
        </w:rPr>
        <w:t>2+</w:t>
      </w:r>
      <w:r>
        <w:t>, Hg</w:t>
      </w:r>
      <w:r>
        <w:rPr>
          <w:vertAlign w:val="subscript"/>
        </w:rPr>
        <w:t>2</w:t>
      </w:r>
      <w:r>
        <w:rPr>
          <w:vertAlign w:val="superscript"/>
        </w:rPr>
        <w:t>2+</w:t>
      </w:r>
      <w:r>
        <w:t xml:space="preserve"> en BH</w:t>
      </w:r>
      <w:r>
        <w:rPr>
          <w:vertAlign w:val="subscript"/>
        </w:rPr>
        <w:t>3</w:t>
      </w:r>
      <w:r>
        <w:t>. Voorbeelden van zachte basen zijn: R</w:t>
      </w:r>
      <w:r>
        <w:rPr>
          <w:vertAlign w:val="subscript"/>
        </w:rPr>
        <w:t>3</w:t>
      </w:r>
      <w:r>
        <w:t>P, SCN</w:t>
      </w:r>
      <w:r>
        <w:rPr>
          <w:vertAlign w:val="superscript"/>
        </w:rPr>
        <w:t>–</w:t>
      </w:r>
      <w:r>
        <w:t xml:space="preserve"> en I</w:t>
      </w:r>
      <w:r>
        <w:rPr>
          <w:vertAlign w:val="superscript"/>
        </w:rPr>
        <w:t>–</w:t>
      </w:r>
      <w:r>
        <w:t>. De aantrekkingskracht tussen zachte zuren en basen is vooral covalent van aard.</w:t>
      </w:r>
    </w:p>
    <w:p w14:paraId="367465F1" w14:textId="77777777" w:rsidR="00686463" w:rsidRDefault="00686463" w:rsidP="00686463">
      <w:pPr>
        <w:pStyle w:val="Kop4"/>
      </w:pPr>
      <w:r>
        <w:t>Grensgevallen</w:t>
      </w:r>
    </w:p>
    <w:p w14:paraId="2A77AB3D" w14:textId="77777777" w:rsidR="00686463" w:rsidRDefault="00686463" w:rsidP="00686463">
      <w:pPr>
        <w:jc w:val="both"/>
      </w:pPr>
      <w:r>
        <w:t>Niet alle zuren en basen laten zich als óf hard óf zacht indelen. Grensgevallen bij de zuren zijn bijvoorbeeld trimethylboraan, zwaveldioxide en de kationen Fe</w:t>
      </w:r>
      <w:r>
        <w:rPr>
          <w:vertAlign w:val="superscript"/>
        </w:rPr>
        <w:t>2+</w:t>
      </w:r>
      <w:r>
        <w:t>, Co</w:t>
      </w:r>
      <w:r>
        <w:rPr>
          <w:vertAlign w:val="superscript"/>
        </w:rPr>
        <w:t>2+</w:t>
      </w:r>
      <w:r>
        <w:t xml:space="preserve"> en Pb</w:t>
      </w:r>
      <w:r>
        <w:rPr>
          <w:vertAlign w:val="superscript"/>
        </w:rPr>
        <w:t>2+</w:t>
      </w:r>
      <w:r>
        <w:t>. Grensgevallen bij de basen zijn onder meer aniline, pyridine, N</w:t>
      </w:r>
      <w:r>
        <w:rPr>
          <w:vertAlign w:val="subscript"/>
        </w:rPr>
        <w:t>2</w:t>
      </w:r>
      <w:r>
        <w:t xml:space="preserve"> en de anionen azide, Br</w:t>
      </w:r>
      <w:r>
        <w:rPr>
          <w:vertAlign w:val="superscript"/>
        </w:rPr>
        <w:t>–</w:t>
      </w:r>
      <w:r>
        <w:t>, nitraat en sulfaat.</w:t>
      </w:r>
    </w:p>
    <w:p w14:paraId="4BF11116" w14:textId="77777777" w:rsidR="00686463" w:rsidRDefault="00686463" w:rsidP="00686463">
      <w:pPr>
        <w:jc w:val="both"/>
      </w:pPr>
      <w:r>
        <w:t>Pogingen om de hardheid of zachtheid van basen getalsmatig weer te geven zijn gebaseerd op de bepaling van de evenwichtsconstante van de volgende reactie:</w:t>
      </w:r>
    </w:p>
    <w:p w14:paraId="7A294F3B" w14:textId="77777777" w:rsidR="00686463" w:rsidRDefault="00686463" w:rsidP="00686463">
      <w:pPr>
        <w:pStyle w:val="Vergelijking"/>
        <w:jc w:val="both"/>
      </w:pPr>
      <w:r>
        <w:t>BH + CH</w:t>
      </w:r>
      <w:r>
        <w:rPr>
          <w:vertAlign w:val="subscript"/>
        </w:rPr>
        <w:t>3</w:t>
      </w:r>
      <w:r>
        <w:t>Hg</w:t>
      </w:r>
      <w:r>
        <w:rPr>
          <w:vertAlign w:val="superscript"/>
        </w:rPr>
        <w:t>+</w:t>
      </w:r>
      <w:r>
        <w:t xml:space="preserve"> </w:t>
      </w:r>
      <w:r>
        <w:sym w:font="Symbol" w:char="F0AE"/>
      </w:r>
      <w:r>
        <w:t xml:space="preserve"> H</w:t>
      </w:r>
      <w:r>
        <w:rPr>
          <w:vertAlign w:val="superscript"/>
        </w:rPr>
        <w:t>+</w:t>
      </w:r>
      <w:r>
        <w:t xml:space="preserve"> + CH</w:t>
      </w:r>
      <w:r>
        <w:rPr>
          <w:vertAlign w:val="subscript"/>
        </w:rPr>
        <w:t>3</w:t>
      </w:r>
      <w:r>
        <w:t>HgB</w:t>
      </w:r>
    </w:p>
    <w:p w14:paraId="1DD18D43" w14:textId="77777777" w:rsidR="00686463" w:rsidRDefault="00686463" w:rsidP="00686463">
      <w:pPr>
        <w:jc w:val="both"/>
      </w:pPr>
      <w:r>
        <w:t>Hierbij is CH</w:t>
      </w:r>
      <w:r>
        <w:rPr>
          <w:vertAlign w:val="subscript"/>
        </w:rPr>
        <w:t>3</w:t>
      </w:r>
      <w:r>
        <w:t>Hg</w:t>
      </w:r>
      <w:r>
        <w:rPr>
          <w:vertAlign w:val="superscript"/>
        </w:rPr>
        <w:t>+</w:t>
      </w:r>
      <w:r>
        <w:t xml:space="preserve"> een zeer zacht zuur en H</w:t>
      </w:r>
      <w:r>
        <w:rPr>
          <w:vertAlign w:val="superscript"/>
        </w:rPr>
        <w:t>+</w:t>
      </w:r>
      <w:r>
        <w:t xml:space="preserve"> (eigenlijk een proton) een zeer hard zuur die concurreren om de base B, waarvan de hardheid bepaald moet worden.</w:t>
      </w:r>
    </w:p>
    <w:p w14:paraId="0B24FC84" w14:textId="77777777" w:rsidR="00686463" w:rsidRDefault="00686463" w:rsidP="00686463">
      <w:pPr>
        <w:pStyle w:val="Kop4"/>
      </w:pPr>
      <w:r>
        <w:t>Overzicht</w:t>
      </w:r>
    </w:p>
    <w:p w14:paraId="24F7F7C5" w14:textId="77777777" w:rsidR="00686463" w:rsidRDefault="00686463" w:rsidP="00686463">
      <w:r>
        <w:t>Onderstaande tabel geeft een overzicht van de zachte en hard zuren en basen, alsook de grensgevallen:</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612"/>
        <w:gridCol w:w="1194"/>
        <w:gridCol w:w="1208"/>
        <w:gridCol w:w="947"/>
        <w:gridCol w:w="1194"/>
        <w:gridCol w:w="754"/>
      </w:tblGrid>
      <w:tr w:rsidR="00686463" w14:paraId="6B2FD65E" w14:textId="77777777" w:rsidTr="002B4116">
        <w:trPr>
          <w:jc w:val="center"/>
        </w:trPr>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57E913A9" w14:textId="77777777" w:rsidR="00686463" w:rsidRDefault="00686463" w:rsidP="002B4116">
            <w:r>
              <w:t>Zuren</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23A42518" w14:textId="77777777" w:rsidR="00686463" w:rsidRDefault="00686463" w:rsidP="002B4116">
            <w:r>
              <w:t>Basen</w:t>
            </w:r>
          </w:p>
        </w:tc>
      </w:tr>
      <w:tr w:rsidR="00686463" w14:paraId="109C9C90"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253FCD62" w14:textId="77777777" w:rsidR="00686463" w:rsidRDefault="00686463" w:rsidP="002B4116">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1BB6FE8C" w14:textId="77777777" w:rsidR="00686463" w:rsidRDefault="00686463" w:rsidP="002B4116">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56500172" w14:textId="77777777" w:rsidR="00686463" w:rsidRDefault="00686463" w:rsidP="002B4116">
            <w:r>
              <w:t>Zacht</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56546248" w14:textId="77777777" w:rsidR="00686463" w:rsidRDefault="00686463" w:rsidP="002B4116">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E4B4543" w14:textId="77777777" w:rsidR="00686463" w:rsidRDefault="00686463" w:rsidP="002B4116">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28AD04C4" w14:textId="77777777" w:rsidR="00686463" w:rsidRDefault="00686463" w:rsidP="002B4116">
            <w:r>
              <w:t>Zacht</w:t>
            </w:r>
          </w:p>
        </w:tc>
      </w:tr>
      <w:tr w:rsidR="00686463" w14:paraId="5738294D"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2EED1E" w14:textId="77777777" w:rsidR="00686463" w:rsidRDefault="00686463" w:rsidP="002B4116">
            <w:r>
              <w:t>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4B8991" w14:textId="77777777" w:rsidR="00686463" w:rsidRDefault="00686463" w:rsidP="002B4116">
            <w:r>
              <w:t>In</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E94834" w14:textId="77777777" w:rsidR="00686463" w:rsidRDefault="00686463" w:rsidP="002B4116">
            <w:r>
              <w:t>Hg</w:t>
            </w:r>
            <w:r>
              <w:rPr>
                <w:vertAlign w:val="superscript"/>
              </w:rPr>
              <w:t>2+</w:t>
            </w:r>
            <w:r>
              <w:t>, Hg</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83EC80" w14:textId="77777777" w:rsidR="00686463" w:rsidRDefault="00686463" w:rsidP="002B4116">
            <w:r>
              <w:t>OH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14BCC5" w14:textId="77777777" w:rsidR="00686463" w:rsidRDefault="00686463" w:rsidP="002B4116">
            <w:r>
              <w:t>N</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9ABC56" w14:textId="77777777" w:rsidR="00686463" w:rsidRDefault="00686463" w:rsidP="002B4116">
            <w:r>
              <w:t>H</w:t>
            </w:r>
            <w:r>
              <w:rPr>
                <w:vertAlign w:val="superscript"/>
              </w:rPr>
              <w:t>–</w:t>
            </w:r>
          </w:p>
        </w:tc>
      </w:tr>
      <w:tr w:rsidR="00686463" w14:paraId="433F9C38"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9544C5" w14:textId="77777777" w:rsidR="00686463" w:rsidRDefault="00686463" w:rsidP="002B4116">
            <w:r>
              <w:t>Li</w:t>
            </w:r>
            <w:r>
              <w:rPr>
                <w:vertAlign w:val="superscript"/>
              </w:rPr>
              <w:t>+</w:t>
            </w:r>
            <w:r>
              <w:t>, Na</w:t>
            </w:r>
            <w:r>
              <w:rPr>
                <w:vertAlign w:val="superscript"/>
              </w:rPr>
              <w:t>+</w:t>
            </w:r>
            <w:r>
              <w:t>, K</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7BEC38" w14:textId="77777777" w:rsidR="00686463" w:rsidRDefault="00686463" w:rsidP="002B4116">
            <w:r>
              <w:t>Rb</w:t>
            </w:r>
            <w:r>
              <w:rPr>
                <w:vertAlign w:val="superscript"/>
              </w:rPr>
              <w:t>+</w:t>
            </w:r>
            <w:r>
              <w:t>, 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21F217" w14:textId="77777777" w:rsidR="00686463" w:rsidRDefault="00686463" w:rsidP="002B4116">
            <w:r>
              <w:t>Pt</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513CB7" w14:textId="77777777" w:rsidR="00686463" w:rsidRDefault="00686463" w:rsidP="002B4116">
            <w:r>
              <w:t>RO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930295" w14:textId="77777777" w:rsidR="00686463" w:rsidRDefault="00686463" w:rsidP="002B4116">
            <w:r>
              <w:t>NCS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D7009F" w14:textId="77777777" w:rsidR="00686463" w:rsidRDefault="00686463" w:rsidP="002B4116">
            <w:r>
              <w:t>RS</w:t>
            </w:r>
            <w:r>
              <w:rPr>
                <w:vertAlign w:val="superscript"/>
              </w:rPr>
              <w:t>–</w:t>
            </w:r>
          </w:p>
        </w:tc>
      </w:tr>
      <w:tr w:rsidR="00686463" w14:paraId="7C28123F"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8DC9E" w14:textId="77777777" w:rsidR="00686463" w:rsidRDefault="00686463" w:rsidP="002B4116">
            <w:r>
              <w:t>Fe</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49628" w14:textId="77777777" w:rsidR="00686463" w:rsidRDefault="00686463" w:rsidP="002B4116">
            <w:r>
              <w:t>Fe</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D140A4" w14:textId="77777777" w:rsidR="00686463" w:rsidRDefault="00686463" w:rsidP="002B4116">
            <w:r>
              <w:t>Pd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A9B1B1" w14:textId="77777777" w:rsidR="00686463" w:rsidRDefault="00686463" w:rsidP="002B4116">
            <w:r>
              <w:t>F</w:t>
            </w:r>
            <w:r>
              <w:rPr>
                <w:vertAlign w:val="superscript"/>
              </w:rPr>
              <w:t>–</w:t>
            </w:r>
            <w:r>
              <w:t>, Cl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128C2C" w14:textId="77777777" w:rsidR="00686463" w:rsidRDefault="00686463" w:rsidP="002B4116">
            <w:r>
              <w:t>Br</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9848A7" w14:textId="77777777" w:rsidR="00686463" w:rsidRDefault="00686463" w:rsidP="002B4116">
            <w:r>
              <w:t>I</w:t>
            </w:r>
            <w:r>
              <w:rPr>
                <w:vertAlign w:val="superscript"/>
              </w:rPr>
              <w:t>–</w:t>
            </w:r>
          </w:p>
        </w:tc>
      </w:tr>
      <w:tr w:rsidR="00686463" w14:paraId="14CECE14"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50E416" w14:textId="77777777" w:rsidR="00686463" w:rsidRDefault="00686463" w:rsidP="002B4116">
            <w:r>
              <w:t>Cr</w:t>
            </w:r>
            <w:r>
              <w:rPr>
                <w:vertAlign w:val="superscript"/>
              </w:rPr>
              <w:t>3+</w:t>
            </w:r>
            <w:r>
              <w:t>, Cr</w:t>
            </w:r>
            <w:r>
              <w:rPr>
                <w:vertAlign w:val="superscript"/>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4AFABB" w14:textId="77777777" w:rsidR="00686463" w:rsidRDefault="00686463" w:rsidP="002B4116">
            <w:r>
              <w:t>Co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81B080" w14:textId="77777777" w:rsidR="00686463" w:rsidRDefault="00686463" w:rsidP="002B4116">
            <w:r>
              <w:t>Ag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5CECCC" w14:textId="77777777" w:rsidR="00686463" w:rsidRDefault="00686463" w:rsidP="002B4116">
            <w:r>
              <w:t>NH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F54732" w14:textId="77777777" w:rsidR="00686463" w:rsidRDefault="00686463" w:rsidP="002B4116">
            <w:r>
              <w:t>NO</w:t>
            </w:r>
            <w:r>
              <w:rPr>
                <w:vertAlign w:val="subscript"/>
              </w:rPr>
              <w:t>2</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91105" w14:textId="77777777" w:rsidR="00686463" w:rsidRDefault="00686463" w:rsidP="002B4116">
            <w:r>
              <w:t>R</w:t>
            </w:r>
            <w:r>
              <w:rPr>
                <w:vertAlign w:val="subscript"/>
              </w:rPr>
              <w:t>3</w:t>
            </w:r>
            <w:r>
              <w:t>P</w:t>
            </w:r>
          </w:p>
        </w:tc>
      </w:tr>
      <w:tr w:rsidR="00686463" w14:paraId="249080C7"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C47FE6" w14:textId="77777777" w:rsidR="00686463" w:rsidRDefault="00686463" w:rsidP="002B4116">
            <w:r>
              <w:t>BF</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6B81F4" w14:textId="77777777" w:rsidR="00686463" w:rsidRDefault="00686463" w:rsidP="002B4116">
            <w:r>
              <w:t>Ni</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6560F5" w14:textId="77777777" w:rsidR="00686463" w:rsidRDefault="00686463" w:rsidP="002B4116">
            <w:r>
              <w:t>BH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455F76" w14:textId="77777777" w:rsidR="00686463" w:rsidRDefault="00686463" w:rsidP="002B4116">
            <w:r>
              <w:t>R-COO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6BFE25" w14:textId="77777777" w:rsidR="00686463" w:rsidRDefault="00686463" w:rsidP="002B4116">
            <w:r>
              <w:t>C</w:t>
            </w:r>
            <w:r>
              <w:rPr>
                <w:vertAlign w:val="subscript"/>
              </w:rPr>
              <w:t>5</w:t>
            </w:r>
            <w:r>
              <w:t>H</w:t>
            </w:r>
            <w:r>
              <w:rPr>
                <w:vertAlign w:val="subscript"/>
              </w:rPr>
              <w:t>5</w:t>
            </w:r>
            <w: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01A7D5" w14:textId="77777777" w:rsidR="00686463" w:rsidRDefault="00686463" w:rsidP="002B4116">
            <w:r>
              <w:t>CN</w:t>
            </w:r>
            <w:r>
              <w:rPr>
                <w:vertAlign w:val="superscript"/>
              </w:rPr>
              <w:t>–</w:t>
            </w:r>
          </w:p>
        </w:tc>
      </w:tr>
      <w:tr w:rsidR="00686463" w14:paraId="4CF2F201"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A9296F" w14:textId="77777777" w:rsidR="00686463" w:rsidRDefault="00686463" w:rsidP="002B4116">
            <w:r>
              <w:t>R</w:t>
            </w:r>
            <w:r>
              <w:rPr>
                <w:vertAlign w:val="subscript"/>
              </w:rPr>
              <w:t>3</w:t>
            </w:r>
            <w:r>
              <w:t>C</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A76AAE" w14:textId="77777777" w:rsidR="00686463" w:rsidRDefault="00686463" w:rsidP="002B4116">
            <w:r>
              <w:t>Sb</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46981" w14:textId="77777777" w:rsidR="00686463" w:rsidRDefault="00686463" w:rsidP="002B4116">
            <w:r>
              <w:t>C</w:t>
            </w:r>
            <w:r>
              <w:rPr>
                <w:vertAlign w:val="subscript"/>
              </w:rPr>
              <w:t>6</w:t>
            </w:r>
            <w:r>
              <w:t>Cl</w:t>
            </w:r>
            <w:r>
              <w:rPr>
                <w:vertAlign w:val="subscript"/>
              </w:rPr>
              <w:t>4</w:t>
            </w:r>
            <w:r>
              <w:t>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4060F7" w14:textId="77777777" w:rsidR="00686463" w:rsidRDefault="00686463" w:rsidP="002B4116">
            <w:r>
              <w:t>CO</w:t>
            </w:r>
            <w:r>
              <w:rPr>
                <w:vertAlign w:val="subscript"/>
              </w:rPr>
              <w:t>3</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D4BB2C" w14:textId="77777777" w:rsidR="00686463" w:rsidRDefault="00686463" w:rsidP="002B4116">
            <w:r>
              <w:t>C</w:t>
            </w:r>
            <w:r>
              <w:rPr>
                <w:vertAlign w:val="subscript"/>
              </w:rPr>
              <w:t>6</w:t>
            </w:r>
            <w:r>
              <w:t>H</w:t>
            </w:r>
            <w:r>
              <w:rPr>
                <w:vertAlign w:val="subscript"/>
              </w:rPr>
              <w:t>5</w:t>
            </w:r>
            <w:r>
              <w:t>NH</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D5FD9" w14:textId="77777777" w:rsidR="00686463" w:rsidRDefault="00686463" w:rsidP="002B4116">
            <w:r>
              <w:t>CO</w:t>
            </w:r>
          </w:p>
        </w:tc>
      </w:tr>
      <w:tr w:rsidR="00686463" w14:paraId="59234F83"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3AF8F7" w14:textId="77777777" w:rsidR="00686463" w:rsidRDefault="00686463" w:rsidP="002B4116">
            <w:r>
              <w:t>Ti</w:t>
            </w:r>
            <w:r>
              <w:rPr>
                <w:vertAlign w:val="super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6DE516" w14:textId="77777777" w:rsidR="00686463" w:rsidRDefault="00686463" w:rsidP="002B4116">
            <w:r>
              <w:t>Zn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FA5029" w14:textId="77777777" w:rsidR="00686463" w:rsidRDefault="00686463" w:rsidP="002B4116">
            <w:r>
              <w:t>CH</w:t>
            </w:r>
            <w:r>
              <w:rPr>
                <w:vertAlign w:val="subscript"/>
              </w:rPr>
              <w:t>3</w:t>
            </w:r>
            <w:r>
              <w:t>Hg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E2268F" w14:textId="77777777" w:rsidR="00686463" w:rsidRDefault="00686463" w:rsidP="002B4116">
            <w:r>
              <w:t>N</w:t>
            </w:r>
            <w:r>
              <w:rPr>
                <w:vertAlign w:val="subscript"/>
              </w:rPr>
              <w:t>2</w:t>
            </w:r>
            <w:r>
              <w:t>H</w:t>
            </w:r>
            <w:r>
              <w:rPr>
                <w:vertAlign w:val="sub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E2AEB"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F153A9" w14:textId="77777777" w:rsidR="00686463" w:rsidRDefault="00686463" w:rsidP="002B4116">
            <w:r>
              <w:t>C</w:t>
            </w:r>
            <w:r>
              <w:rPr>
                <w:vertAlign w:val="subscript"/>
              </w:rPr>
              <w:t>6</w:t>
            </w:r>
            <w:r>
              <w:t>H</w:t>
            </w:r>
            <w:r>
              <w:rPr>
                <w:vertAlign w:val="subscript"/>
              </w:rPr>
              <w:t>6</w:t>
            </w:r>
          </w:p>
        </w:tc>
      </w:tr>
      <w:tr w:rsidR="00686463" w14:paraId="51F90C2C"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AE3B9E" w14:textId="77777777" w:rsidR="00686463" w:rsidRDefault="00686463" w:rsidP="002B4116">
            <w:pPr>
              <w:rPr>
                <w:lang w:val="en-GB"/>
              </w:rPr>
            </w:pPr>
            <w:r>
              <w:rPr>
                <w:lang w:val="en-GB"/>
              </w:rPr>
              <w:t>Be</w:t>
            </w:r>
            <w:r>
              <w:rPr>
                <w:vertAlign w:val="superscript"/>
                <w:lang w:val="en-GB"/>
              </w:rPr>
              <w:t>2+</w:t>
            </w:r>
            <w:r>
              <w:rPr>
                <w:lang w:val="en-GB"/>
              </w:rPr>
              <w:t>, Mg</w:t>
            </w:r>
            <w:r>
              <w:rPr>
                <w:vertAlign w:val="superscript"/>
                <w:lang w:val="en-GB"/>
              </w:rPr>
              <w:t>2+</w:t>
            </w:r>
            <w:r>
              <w:rPr>
                <w:lang w:val="en-GB"/>
              </w:rPr>
              <w:t>, Ca</w:t>
            </w:r>
            <w:r>
              <w:rPr>
                <w:vertAlign w:val="superscript"/>
                <w:lang w:val="en-GB"/>
              </w:rPr>
              <w:t>2+</w:t>
            </w:r>
            <w:r>
              <w:rPr>
                <w:lang w:val="en-GB"/>
              </w:rPr>
              <w:t>, Sr</w:t>
            </w:r>
            <w:r>
              <w:rPr>
                <w:vertAlign w:val="superscript"/>
                <w:lang w:val="en-GB"/>
              </w:rPr>
              <w:t>2+</w:t>
            </w:r>
            <w:r>
              <w:rPr>
                <w:lang w:val="en-GB"/>
              </w:rPr>
              <w:t>, Ba</w:t>
            </w:r>
            <w:r>
              <w:rPr>
                <w:vertAlign w:val="superscript"/>
                <w:lang w:val="en-GB"/>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31ECDF" w14:textId="77777777" w:rsidR="00686463" w:rsidRDefault="00686463" w:rsidP="002B4116">
            <w:r>
              <w:t>Cd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590400" w14:textId="77777777" w:rsidR="00686463" w:rsidRDefault="00686463" w:rsidP="002B4116">
            <w:r>
              <w:t>Au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FB3770" w14:textId="77777777" w:rsidR="00686463" w:rsidRDefault="00686463" w:rsidP="002B4116">
            <w:r>
              <w:t>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8A8973"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C7B85F" w14:textId="77777777" w:rsidR="00686463" w:rsidRDefault="00686463" w:rsidP="002B4116">
            <w:r>
              <w:t>S</w:t>
            </w:r>
            <w:r>
              <w:rPr>
                <w:vertAlign w:val="subscript"/>
              </w:rPr>
              <w:t>2</w:t>
            </w:r>
            <w:r>
              <w:t>O</w:t>
            </w:r>
            <w:r>
              <w:rPr>
                <w:vertAlign w:val="subscript"/>
              </w:rPr>
              <w:t>3</w:t>
            </w:r>
            <w:r>
              <w:rPr>
                <w:vertAlign w:val="superscript"/>
              </w:rPr>
              <w:t>2–</w:t>
            </w:r>
          </w:p>
        </w:tc>
      </w:tr>
      <w:tr w:rsidR="00686463" w14:paraId="3DAF2FD1"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54DC5C" w14:textId="77777777" w:rsidR="00686463" w:rsidRDefault="00686463" w:rsidP="002B4116">
            <w:r>
              <w:t>CO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96903D" w14:textId="77777777" w:rsidR="00686463" w:rsidRDefault="00686463" w:rsidP="002B4116">
            <w:r>
              <w:t>Ru</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82D55" w14:textId="77777777" w:rsidR="00686463" w:rsidRDefault="00686463" w:rsidP="002B4116">
            <w:r>
              <w:t>Pb</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FE00E" w14:textId="77777777" w:rsidR="00686463" w:rsidRDefault="00686463" w:rsidP="002B4116">
            <w:r>
              <w:t>H</w:t>
            </w:r>
            <w:r>
              <w:rPr>
                <w:vertAlign w:val="subscript"/>
              </w:rPr>
              <w:t>2</w:t>
            </w:r>
            <w:r>
              <w: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23728B"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EE2932" w14:textId="77777777" w:rsidR="00686463" w:rsidRDefault="00686463" w:rsidP="002B4116">
            <w:r>
              <w:t>S</w:t>
            </w:r>
            <w:r>
              <w:rPr>
                <w:vertAlign w:val="superscript"/>
              </w:rPr>
              <w:t>2–</w:t>
            </w:r>
          </w:p>
        </w:tc>
      </w:tr>
      <w:tr w:rsidR="00686463" w14:paraId="0D95D72C"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CA37CD" w14:textId="77777777" w:rsidR="00686463" w:rsidRDefault="00686463" w:rsidP="002B4116">
            <w:r>
              <w:t>Mn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CB62E7" w14:textId="77777777" w:rsidR="00686463" w:rsidRDefault="00686463" w:rsidP="002B4116">
            <w:r>
              <w:t>Cu</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E10F0" w14:textId="77777777" w:rsidR="00686463" w:rsidRDefault="00686463" w:rsidP="002B4116">
            <w:r>
              <w:t>Cu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FC7293" w14:textId="77777777" w:rsidR="00686463" w:rsidRDefault="00686463" w:rsidP="002B4116">
            <w:r>
              <w:t>NO</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C42B67"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C1BDA8" w14:textId="77777777" w:rsidR="00686463" w:rsidRDefault="00686463" w:rsidP="002B4116">
            <w:r>
              <w:t>P</w:t>
            </w:r>
            <w:r>
              <w:rPr>
                <w:vertAlign w:val="superscript"/>
              </w:rPr>
              <w:t>3–</w:t>
            </w:r>
          </w:p>
        </w:tc>
      </w:tr>
      <w:tr w:rsidR="00686463" w14:paraId="162595F2"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6C7BE4" w14:textId="77777777" w:rsidR="00686463" w:rsidRDefault="00686463" w:rsidP="002B4116">
            <w:r>
              <w:t>Ga</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D9A98E" w14:textId="77777777" w:rsidR="00686463" w:rsidRDefault="00686463" w:rsidP="002B4116">
            <w:r>
              <w:t>Bi</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4A6A41" w14:textId="77777777" w:rsidR="00686463" w:rsidRDefault="00686463" w:rsidP="002B4116">
            <w:r>
              <w:t>Rh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DB05E6" w14:textId="77777777" w:rsidR="00686463" w:rsidRDefault="00686463" w:rsidP="002B4116">
            <w:r>
              <w:t>SO</w:t>
            </w:r>
            <w:r>
              <w:rPr>
                <w:vertAlign w:val="subscript"/>
              </w:rPr>
              <w:t>4</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E0A91"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68377E" w14:textId="77777777" w:rsidR="00686463" w:rsidRDefault="00686463" w:rsidP="002B4116">
            <w:r>
              <w:t>Se</w:t>
            </w:r>
            <w:r>
              <w:rPr>
                <w:vertAlign w:val="superscript"/>
              </w:rPr>
              <w:t>2–</w:t>
            </w:r>
          </w:p>
        </w:tc>
      </w:tr>
      <w:tr w:rsidR="00686463" w14:paraId="46180C87"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F62F18" w14:textId="77777777" w:rsidR="00686463" w:rsidRDefault="00686463" w:rsidP="002B4116">
            <w:r>
              <w:t>SO</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798A52" w14:textId="77777777" w:rsidR="00686463" w:rsidRDefault="00686463" w:rsidP="002B4116">
            <w:r>
              <w:t>SO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BC1871" w14:textId="77777777" w:rsidR="00686463" w:rsidRDefault="00686463" w:rsidP="002B4116">
            <w:r>
              <w:t>Tl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02B126" w14:textId="77777777" w:rsidR="00686463" w:rsidRDefault="00686463" w:rsidP="002B4116">
            <w:r>
              <w:t>PO</w:t>
            </w:r>
            <w:r>
              <w:rPr>
                <w:vertAlign w:val="subscript"/>
              </w:rPr>
              <w:t>4</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52A94A"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35555A" w14:textId="77777777" w:rsidR="00686463" w:rsidRDefault="00686463" w:rsidP="002B4116">
            <w:r>
              <w:t>Te</w:t>
            </w:r>
            <w:r>
              <w:rPr>
                <w:vertAlign w:val="superscript"/>
              </w:rPr>
              <w:t>2–</w:t>
            </w:r>
          </w:p>
        </w:tc>
      </w:tr>
      <w:tr w:rsidR="00686463" w14:paraId="69B0B2AC" w14:textId="77777777" w:rsidTr="002B4116">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55EAD" w14:textId="77777777" w:rsidR="00686463" w:rsidRDefault="00686463" w:rsidP="002B4116">
            <w:r>
              <w:t>UO</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2DDF34" w14:textId="77777777" w:rsidR="00686463" w:rsidRDefault="00686463" w:rsidP="002B4116">
            <w:r>
              <w:t>NO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D884E3"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EDEBE" w14:textId="77777777" w:rsidR="00686463" w:rsidRDefault="00686463" w:rsidP="002B4116">
            <w:r>
              <w:t>ClO</w:t>
            </w:r>
            <w:r>
              <w:rPr>
                <w:vertAlign w:val="subscript"/>
              </w:rPr>
              <w:t>4</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63F69D" w14:textId="77777777" w:rsidR="00686463" w:rsidRDefault="00686463" w:rsidP="002B4116"/>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F8CBD6" w14:textId="77777777" w:rsidR="00686463" w:rsidRDefault="00686463" w:rsidP="002B4116">
            <w:r>
              <w:t>As</w:t>
            </w:r>
            <w:r>
              <w:rPr>
                <w:vertAlign w:val="superscript"/>
              </w:rPr>
              <w:t>3–</w:t>
            </w:r>
          </w:p>
        </w:tc>
      </w:tr>
    </w:tbl>
    <w:p w14:paraId="4A475968" w14:textId="44D5A97E" w:rsidR="00686463" w:rsidRPr="00686463" w:rsidRDefault="00686463" w:rsidP="00686463"/>
    <w:p w14:paraId="33604D96" w14:textId="439D1D4D" w:rsidR="007F1DCD" w:rsidRPr="00B009AF" w:rsidRDefault="007F1DCD" w:rsidP="00686463">
      <w:pPr>
        <w:rPr>
          <w:szCs w:val="22"/>
        </w:rPr>
      </w:pPr>
    </w:p>
    <w:p w14:paraId="6D189913" w14:textId="63160718" w:rsidR="00496B92" w:rsidRPr="001979C6" w:rsidRDefault="005D30C1" w:rsidP="00502772">
      <w:pPr>
        <w:pStyle w:val="Kop1"/>
      </w:pPr>
      <w:bookmarkStart w:id="82" w:name="_Toc96548426"/>
      <w:r>
        <w:lastRenderedPageBreak/>
        <w:t>Analyse</w:t>
      </w:r>
      <w:bookmarkEnd w:id="82"/>
    </w:p>
    <w:p w14:paraId="6A4AD8F1" w14:textId="030515AC" w:rsidR="00006E80" w:rsidRDefault="00006E80" w:rsidP="00832D19">
      <w:pPr>
        <w:pStyle w:val="Kop2"/>
      </w:pPr>
      <w:bookmarkStart w:id="83" w:name="_Toc384880785"/>
      <w:bookmarkStart w:id="84" w:name="_Toc435887973"/>
      <w:bookmarkStart w:id="85" w:name="_Toc435888453"/>
      <w:bookmarkStart w:id="86" w:name="_Toc509390644"/>
      <w:bookmarkStart w:id="87" w:name="_Toc4590006"/>
      <w:bookmarkStart w:id="88" w:name="_Toc4679250"/>
      <w:bookmarkStart w:id="89" w:name="_Toc4918036"/>
      <w:bookmarkStart w:id="90" w:name="_Toc4920440"/>
      <w:bookmarkStart w:id="91" w:name="_Toc96548427"/>
      <w:r>
        <w:t>Infrarood Spectrometrie (</w:t>
      </w:r>
      <w:r w:rsidR="00B07206">
        <w:t xml:space="preserve">IR, </w:t>
      </w:r>
      <w:r>
        <w:t>vibratiespectroscopie</w:t>
      </w:r>
      <w:bookmarkEnd w:id="83"/>
      <w:bookmarkEnd w:id="84"/>
      <w:bookmarkEnd w:id="85"/>
      <w:r>
        <w:t>)</w:t>
      </w:r>
      <w:bookmarkEnd w:id="86"/>
      <w:bookmarkEnd w:id="87"/>
      <w:bookmarkEnd w:id="88"/>
      <w:bookmarkEnd w:id="89"/>
      <w:bookmarkEnd w:id="90"/>
      <w:bookmarkEnd w:id="91"/>
    </w:p>
    <w:p w14:paraId="547196A7" w14:textId="5BE19C38" w:rsidR="00006E80" w:rsidRDefault="00006E80" w:rsidP="00832D19">
      <w:pPr>
        <w:pStyle w:val="Kop3"/>
      </w:pPr>
      <w:bookmarkStart w:id="92" w:name="_Toc384880786"/>
      <w:bookmarkStart w:id="93" w:name="_Toc435887974"/>
      <w:bookmarkStart w:id="94" w:name="_Toc435888454"/>
      <w:bookmarkStart w:id="95" w:name="_Toc509390645"/>
      <w:bookmarkStart w:id="96" w:name="_Toc4590007"/>
      <w:bookmarkStart w:id="97" w:name="_Toc4679251"/>
      <w:bookmarkStart w:id="98" w:name="_Toc4918037"/>
      <w:bookmarkStart w:id="99" w:name="_Toc4920441"/>
      <w:bookmarkStart w:id="100" w:name="_Toc96548428"/>
      <w:r>
        <w:t>Inleiding</w:t>
      </w:r>
      <w:bookmarkEnd w:id="92"/>
      <w:bookmarkEnd w:id="93"/>
      <w:bookmarkEnd w:id="94"/>
      <w:bookmarkEnd w:id="95"/>
      <w:bookmarkEnd w:id="96"/>
      <w:bookmarkEnd w:id="97"/>
      <w:bookmarkEnd w:id="98"/>
      <w:bookmarkEnd w:id="99"/>
      <w:bookmarkEnd w:id="100"/>
    </w:p>
    <w:p w14:paraId="24AD5D3C" w14:textId="599B9ABB" w:rsidR="00006E80" w:rsidRDefault="00006E80" w:rsidP="00AA7BC1">
      <w:pPr>
        <w:jc w:val="both"/>
      </w:pPr>
      <w:r>
        <w:t>De vibratiespectra van moleculen liggen in het infraroodgebied; deze spectra komen tot stand door overgangen tussen de verschillende vibratietoestanden van de moleculen</w:t>
      </w:r>
      <w:r w:rsidR="00AB2A87">
        <w:t>.</w:t>
      </w:r>
    </w:p>
    <w:p w14:paraId="29DE9519" w14:textId="18E16DBF" w:rsidR="00006E80" w:rsidRDefault="00006E80" w:rsidP="00AA7BC1">
      <w:pPr>
        <w:jc w:val="both"/>
      </w:pPr>
      <w:r>
        <w:t>Een infrarood spectrometer (</w:t>
      </w:r>
      <w:r w:rsidR="0019419F">
        <w:t>figuur 9</w:t>
      </w:r>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4275F765" w:rsidR="00006E80" w:rsidRDefault="00006E80" w:rsidP="00AA7BC1">
      <w:pPr>
        <w:jc w:val="both"/>
      </w:pPr>
      <w:r>
        <w:t>Het dispergerende onderdeel moet uiteraard van een zodanig materiaal zijn dat het de infrarode straling doorlaat: bijv. een prisma van steenzout (NaCl</w:t>
      </w:r>
      <w:r w:rsidR="00BD6B23">
        <w:t>; wordt niet meer gebruikt in nieuwe</w:t>
      </w:r>
      <w:r w:rsidR="00341832">
        <w:t xml:space="preserve"> instrumentatie</w:t>
      </w:r>
      <w:r>
        <w:t>). Andere geschikte materialen zijn: KBr, CsBr. In toenemende mate worden tegenwoordig in infrarood spectrometers tralies als dispergerend medium toegepast.</w:t>
      </w:r>
    </w:p>
    <w:p w14:paraId="5B86EF02" w14:textId="77777777" w:rsidR="00341832" w:rsidRDefault="00341832" w:rsidP="00006E80"/>
    <w:p w14:paraId="447A50B1" w14:textId="6A92900F" w:rsidR="00006E80" w:rsidRDefault="00341832" w:rsidP="000E4039">
      <w:pPr>
        <w:jc w:val="center"/>
      </w:pPr>
      <w:r>
        <w:rPr>
          <w:noProof/>
        </w:rPr>
        <w:drawing>
          <wp:inline distT="0" distB="0" distL="0" distR="0" wp14:anchorId="008337C9" wp14:editId="301AC82B">
            <wp:extent cx="3482340" cy="3116580"/>
            <wp:effectExtent l="0" t="0" r="3810" b="7620"/>
            <wp:docPr id="34" name="Afbeelding 34" descr="Afbeeldingsresultaat voor double beam IR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ouble beam IR spectrometer"/>
                    <pic:cNvPicPr>
                      <a:picLocks noChangeAspect="1" noChangeArrowheads="1"/>
                    </pic:cNvPicPr>
                  </pic:nvPicPr>
                  <pic:blipFill rotWithShape="1">
                    <a:blip r:embed="rId127">
                      <a:extLst>
                        <a:ext uri="{28A0092B-C50C-407E-A947-70E740481C1C}">
                          <a14:useLocalDpi xmlns:a14="http://schemas.microsoft.com/office/drawing/2010/main" val="0"/>
                        </a:ext>
                      </a:extLst>
                    </a:blip>
                    <a:srcRect t="7440" b="3063"/>
                    <a:stretch/>
                  </pic:blipFill>
                  <pic:spPr bwMode="auto">
                    <a:xfrm>
                      <a:off x="0" y="0"/>
                      <a:ext cx="348234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2376778F" w14:textId="49DB294A" w:rsidR="00006E80" w:rsidRPr="0064773B" w:rsidRDefault="009A5FD0" w:rsidP="000E4039">
      <w:pPr>
        <w:pStyle w:val="Bijschrift"/>
        <w:jc w:val="center"/>
        <w:rPr>
          <w:color w:val="000000" w:themeColor="text1"/>
          <w:sz w:val="22"/>
          <w:szCs w:val="22"/>
        </w:rPr>
      </w:pPr>
      <w:bookmarkStart w:id="101" w:name="_Ref382830708"/>
      <w:r w:rsidRPr="0064773B">
        <w:rPr>
          <w:color w:val="000000" w:themeColor="text1"/>
          <w:sz w:val="22"/>
          <w:szCs w:val="22"/>
        </w:rPr>
        <w:t>Figuur</w:t>
      </w:r>
      <w:r w:rsidR="00006E80" w:rsidRPr="0064773B">
        <w:rPr>
          <w:color w:val="000000" w:themeColor="text1"/>
          <w:sz w:val="22"/>
          <w:szCs w:val="22"/>
        </w:rPr>
        <w:t xml:space="preserve"> </w:t>
      </w:r>
      <w:bookmarkEnd w:id="101"/>
      <w:r w:rsidR="000E4039" w:rsidRPr="0064773B">
        <w:rPr>
          <w:color w:val="000000" w:themeColor="text1"/>
          <w:sz w:val="22"/>
          <w:szCs w:val="22"/>
        </w:rPr>
        <w:t>1</w:t>
      </w:r>
      <w:r w:rsidR="00B82880">
        <w:rPr>
          <w:color w:val="000000" w:themeColor="text1"/>
          <w:sz w:val="22"/>
          <w:szCs w:val="22"/>
        </w:rPr>
        <w:t>4</w:t>
      </w:r>
      <w:r w:rsidR="00006E80" w:rsidRPr="0064773B">
        <w:rPr>
          <w:noProof/>
          <w:color w:val="000000" w:themeColor="text1"/>
          <w:sz w:val="22"/>
          <w:szCs w:val="22"/>
        </w:rPr>
        <w:tab/>
        <w:t>Principe van de IR-spectrofotometer</w:t>
      </w:r>
    </w:p>
    <w:p w14:paraId="12D579F3" w14:textId="77777777" w:rsidR="00006E80" w:rsidRDefault="00006E80" w:rsidP="00AA7BC1">
      <w:pPr>
        <w:jc w:val="both"/>
      </w:pPr>
      <w:r>
        <w:t>De infrarode straling wordt gedetecteerd met een thermokoppel. Als op het thermokoppel IR straling valt treedt er verwarming op. De hierdoor veroorzaakte spanning over het thermokoppel is een maat voor de hoeveelheid licht. De fotonen van de IR straling zijn te weinig energetisch om elektronen uit metalen vrij te maken. Om deze reden zijn fotomultiplicatoren niet bruikbaar als detector.</w:t>
      </w:r>
    </w:p>
    <w:p w14:paraId="22B42051" w14:textId="3F44D965" w:rsidR="00006E80" w:rsidRDefault="00006E80" w:rsidP="00832D19">
      <w:pPr>
        <w:pStyle w:val="Kop3"/>
      </w:pPr>
      <w:bookmarkStart w:id="102" w:name="_Toc384880787"/>
      <w:bookmarkStart w:id="103" w:name="_Toc435887975"/>
      <w:bookmarkStart w:id="104" w:name="_Toc435888455"/>
      <w:bookmarkStart w:id="105" w:name="_Toc509390646"/>
      <w:bookmarkStart w:id="106" w:name="_Toc4590008"/>
      <w:bookmarkStart w:id="107" w:name="_Toc4679252"/>
      <w:bookmarkStart w:id="108" w:name="_Toc4918038"/>
      <w:bookmarkStart w:id="109" w:name="_Toc4920442"/>
      <w:bookmarkStart w:id="110" w:name="_Toc96548429"/>
      <w:r>
        <w:t>Moleculaire vibratiebewegingen</w:t>
      </w:r>
      <w:bookmarkEnd w:id="102"/>
      <w:bookmarkEnd w:id="103"/>
      <w:bookmarkEnd w:id="104"/>
      <w:bookmarkEnd w:id="105"/>
      <w:bookmarkEnd w:id="106"/>
      <w:bookmarkEnd w:id="107"/>
      <w:bookmarkEnd w:id="108"/>
      <w:bookmarkEnd w:id="109"/>
      <w:bookmarkEnd w:id="110"/>
    </w:p>
    <w:p w14:paraId="73489060" w14:textId="77777777" w:rsidR="00006E80" w:rsidRDefault="00006E80" w:rsidP="00AA7BC1">
      <w:pPr>
        <w:jc w:val="both"/>
      </w:pPr>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 xml:space="preserve">worden normaalvibraties of normal modes </w:t>
      </w:r>
      <w: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Pr>
          <w:i/>
        </w:rPr>
        <w:t xml:space="preserve">fundamentele </w:t>
      </w:r>
      <w:r>
        <w:t>banden. In de IR-spectra van grotere moleculen zullen dan ook, in tegenstelling tot het (heteronucleaire) twee-atomige molecuul waarvan het spectrum uitsluitend bestaat uit één fundamentele band, de absorptiebanden te zien zijn van vele grondtoon-normaalvibraties.</w:t>
      </w:r>
      <w:r>
        <w:br/>
      </w:r>
      <w:r>
        <w:lastRenderedPageBreak/>
        <w:t>Hoeveel verschillende, onafhankelijke vibratiebewegingen een molecuul kan uitvoeren (met andere woorden, het aantal normaalvibraties) hangt af van:</w:t>
      </w:r>
    </w:p>
    <w:p w14:paraId="41D7A19F" w14:textId="62F25EF2" w:rsidR="00006E80" w:rsidRDefault="00006E80" w:rsidP="00AA7BC1">
      <w:pPr>
        <w:tabs>
          <w:tab w:val="left" w:pos="284"/>
        </w:tabs>
        <w:jc w:val="both"/>
      </w:pPr>
      <w:r>
        <w:sym w:font="Symbol" w:char="F0B7"/>
      </w:r>
      <w:r>
        <w:tab/>
      </w:r>
      <w:r w:rsidR="009A5FD0">
        <w:t>Het</w:t>
      </w:r>
      <w:r>
        <w:rPr>
          <w:b/>
        </w:rPr>
        <w:t xml:space="preserve"> </w:t>
      </w:r>
      <w:r>
        <w:rPr>
          <w:i/>
        </w:rPr>
        <w:t xml:space="preserve">aantal atomen </w:t>
      </w:r>
      <w:r>
        <w:t>in het molecuul;</w:t>
      </w:r>
    </w:p>
    <w:p w14:paraId="08601639" w14:textId="0971043C" w:rsidR="00006E80" w:rsidRDefault="00006E80" w:rsidP="00AA7BC1">
      <w:pPr>
        <w:tabs>
          <w:tab w:val="left" w:pos="284"/>
        </w:tabs>
        <w:jc w:val="both"/>
      </w:pPr>
      <w:r>
        <w:sym w:font="Symbol" w:char="F0B7"/>
      </w:r>
      <w:r>
        <w:tab/>
      </w:r>
      <w:r w:rsidR="009A5FD0">
        <w:t>De</w:t>
      </w:r>
      <w:r>
        <w:t xml:space="preserve"> vorm, of beter, de </w:t>
      </w:r>
      <w:r>
        <w:rPr>
          <w:i/>
        </w:rPr>
        <w:t xml:space="preserve">symmetrie </w:t>
      </w:r>
      <w:r>
        <w:t>van het molecuul.</w:t>
      </w:r>
    </w:p>
    <w:p w14:paraId="69414ACB" w14:textId="77777777" w:rsidR="00006E80" w:rsidRDefault="00006E80" w:rsidP="00AA7BC1">
      <w:pPr>
        <w:pStyle w:val="interlinie"/>
        <w:jc w:val="both"/>
      </w:pPr>
      <w:r>
        <w:t>Hoe zullen nu de normaalvibraties, de verschillende onafhankelijke trillingsbewegingen van een molecuul er uitzien? In de praktijk wordt (onder andere) onderscheid gemaakt tussen:</w:t>
      </w:r>
    </w:p>
    <w:p w14:paraId="08DF2F88" w14:textId="014D7054" w:rsidR="00006E80" w:rsidRDefault="00006E80" w:rsidP="00AA7BC1">
      <w:pPr>
        <w:jc w:val="both"/>
      </w:pPr>
      <w:r>
        <w:rPr>
          <w:i/>
        </w:rPr>
        <w:sym w:font="Symbol" w:char="F02D"/>
      </w:r>
      <w:r>
        <w:rPr>
          <w:i/>
        </w:rPr>
        <w:t xml:space="preserve"> </w:t>
      </w:r>
      <w:r w:rsidR="009A5FD0">
        <w:rPr>
          <w:i/>
        </w:rPr>
        <w:t>Rekvibraties</w:t>
      </w:r>
      <w:r>
        <w:rPr>
          <w:i/>
        </w:rPr>
        <w:t xml:space="preserve"> (of valentietrillingen</w:t>
      </w:r>
      <w:r w:rsidR="00252A4F">
        <w:rPr>
          <w:i/>
        </w:rPr>
        <w:t>; stretching</w:t>
      </w:r>
      <w:r>
        <w:rPr>
          <w:i/>
        </w:rPr>
        <w:t xml:space="preserve">). </w:t>
      </w:r>
      <w:r>
        <w:t xml:space="preserve">Dit zijn vibraties waarbij alleen de afstand tussen </w:t>
      </w:r>
      <w:r>
        <w:sym w:font="Symbol" w:char="F02D"/>
      </w:r>
      <w:r>
        <w:t>door een chemische binding aan elkaar gebonden</w:t>
      </w:r>
      <w:r>
        <w:sym w:font="Symbol" w:char="F02D"/>
      </w:r>
      <w:r>
        <w:t xml:space="preserve"> atomen varieert.</w:t>
      </w:r>
    </w:p>
    <w:p w14:paraId="752F2974" w14:textId="7508DEB4" w:rsidR="00006E80" w:rsidRDefault="0047297E" w:rsidP="00AA7BC1">
      <w:pPr>
        <w:jc w:val="both"/>
      </w:pPr>
      <w:r>
        <w:rPr>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Pr>
          <w:i/>
        </w:rPr>
        <w:sym w:font="Symbol" w:char="F02D"/>
      </w:r>
      <w:r w:rsidR="00006E80">
        <w:rPr>
          <w:i/>
        </w:rPr>
        <w:t xml:space="preserve"> </w:t>
      </w:r>
      <w:r w:rsidR="009A5FD0">
        <w:rPr>
          <w:i/>
        </w:rPr>
        <w:t>Buigvibraties</w:t>
      </w:r>
      <w:r w:rsidR="00006E80">
        <w:t xml:space="preserve"> (buigingsvibraties of deformatietrillingen</w:t>
      </w:r>
      <w:r w:rsidR="00252A4F">
        <w:t>; bending, deformation</w:t>
      </w:r>
      <w:r w:rsidR="00006E80">
        <w:t>). Dit zijn bewegingen waarbij bindingshoeken variëren.</w:t>
      </w:r>
    </w:p>
    <w:p w14:paraId="2D56380F" w14:textId="061AB055" w:rsidR="00006E80" w:rsidRPr="0064773B" w:rsidRDefault="00006E80" w:rsidP="00006E80">
      <w:pPr>
        <w:jc w:val="center"/>
        <w:rPr>
          <w:color w:val="000000" w:themeColor="text1"/>
          <w:sz w:val="28"/>
          <w:szCs w:val="24"/>
        </w:rPr>
      </w:pPr>
    </w:p>
    <w:p w14:paraId="5FB16719" w14:textId="77F2FDA7" w:rsidR="00006E80" w:rsidRPr="0064773B" w:rsidRDefault="009A5FD0" w:rsidP="00006E80">
      <w:pPr>
        <w:pStyle w:val="Bijschrift"/>
        <w:jc w:val="center"/>
        <w:rPr>
          <w:color w:val="000000" w:themeColor="text1"/>
          <w:sz w:val="22"/>
          <w:szCs w:val="22"/>
        </w:rPr>
      </w:pPr>
      <w:bookmarkStart w:id="111" w:name="_Ref382830775"/>
      <w:r w:rsidRPr="0064773B">
        <w:rPr>
          <w:color w:val="000000" w:themeColor="text1"/>
          <w:sz w:val="22"/>
          <w:szCs w:val="22"/>
        </w:rPr>
        <w:t>Figuur</w:t>
      </w:r>
      <w:r w:rsidR="00006E80" w:rsidRPr="0064773B">
        <w:rPr>
          <w:color w:val="000000" w:themeColor="text1"/>
          <w:sz w:val="22"/>
          <w:szCs w:val="22"/>
        </w:rPr>
        <w:t xml:space="preserve"> </w:t>
      </w:r>
      <w:bookmarkEnd w:id="111"/>
      <w:r w:rsidR="0019419F" w:rsidRPr="0064773B">
        <w:rPr>
          <w:color w:val="000000" w:themeColor="text1"/>
          <w:sz w:val="22"/>
          <w:szCs w:val="22"/>
        </w:rPr>
        <w:t>1</w:t>
      </w:r>
      <w:r w:rsidR="00B82880">
        <w:rPr>
          <w:color w:val="000000" w:themeColor="text1"/>
          <w:sz w:val="22"/>
          <w:szCs w:val="22"/>
        </w:rPr>
        <w:t>5</w:t>
      </w:r>
      <w:r w:rsidR="00006E80" w:rsidRPr="0064773B">
        <w:rPr>
          <w:color w:val="000000" w:themeColor="text1"/>
          <w:sz w:val="22"/>
          <w:szCs w:val="22"/>
        </w:rPr>
        <w:tab/>
        <w:t>De verschillende vibratiemogelijkheden</w:t>
      </w:r>
    </w:p>
    <w:p w14:paraId="33CD0725" w14:textId="7A3869E4" w:rsidR="00006E80" w:rsidRDefault="00006E80" w:rsidP="00AA7BC1">
      <w:pPr>
        <w:jc w:val="both"/>
      </w:pPr>
      <w:r>
        <w:t xml:space="preserve">In </w:t>
      </w:r>
      <w:r w:rsidR="0019419F">
        <w:t>figuur 10</w:t>
      </w:r>
      <w:r>
        <w:t xml:space="preserve"> worden de mogelijke rek- en buigvibraties getoond van een symmetrisch, </w:t>
      </w:r>
      <w:r w:rsidR="00882FD9">
        <w:t>twee/</w:t>
      </w:r>
      <w:r>
        <w:t>drie-atomig, niet-lineair AB-subsysteem (</w:t>
      </w:r>
      <w:r w:rsidR="00882FD9">
        <w:t xml:space="preserve">zwart/wit; </w:t>
      </w:r>
      <w:r>
        <w:t>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w:t>
      </w:r>
      <w:r w:rsidR="003857FE">
        <w:t>de streep naar beneden</w:t>
      </w:r>
      <w:r>
        <w:t xml:space="preserve"> de rest van het molecuul aan; de tekens + en </w:t>
      </w:r>
      <w:r>
        <w:sym w:font="Symbol" w:char="F02D"/>
      </w:r>
      <w:r>
        <w:t xml:space="preserve"> geven de trilling </w:t>
      </w:r>
      <w:r>
        <w:rPr>
          <w:i/>
        </w:rPr>
        <w:t xml:space="preserve">boven </w:t>
      </w:r>
      <w:r w:rsidRPr="003857FE">
        <w:rPr>
          <w:iCs/>
        </w:rPr>
        <w:t>en</w:t>
      </w:r>
      <w:r w:rsidR="003857FE" w:rsidRPr="003857FE">
        <w:rPr>
          <w:iCs/>
        </w:rPr>
        <w:t xml:space="preserve"> respectievelijk</w:t>
      </w:r>
      <w:r>
        <w:rPr>
          <w:i/>
        </w:rPr>
        <w:t xml:space="preserve"> onder </w:t>
      </w:r>
      <w:r>
        <w:t>het vlak van tekening aan.</w:t>
      </w:r>
    </w:p>
    <w:p w14:paraId="5B97E0D8" w14:textId="645B6C76" w:rsidR="00006E80" w:rsidRDefault="00006E80" w:rsidP="00AA7BC1">
      <w:pPr>
        <w:jc w:val="both"/>
      </w:pPr>
      <w:r>
        <w:t xml:space="preserve">Zoals aangegeven in </w:t>
      </w:r>
      <w:r w:rsidR="0019419F">
        <w:t>figuur 11</w:t>
      </w:r>
      <w:r>
        <w:t xml:space="preserve"> worden rekvibraties vaak aangeduid met het symbool </w:t>
      </w:r>
      <w:r>
        <w:sym w:font="Symbol" w:char="F06E"/>
      </w:r>
      <w:r>
        <w:t xml:space="preserve">, en buigvibraties met het symbool </w:t>
      </w:r>
      <w:r>
        <w:sym w:font="Symbol" w:char="F064"/>
      </w:r>
      <w:r>
        <w:t xml:space="preserve">. Een symmetrische rekvibratie wordt dan aangegeven met </w:t>
      </w:r>
      <w:r>
        <w:sym w:font="Symbol" w:char="F06E"/>
      </w:r>
      <w:r>
        <w:rPr>
          <w:vertAlign w:val="subscript"/>
        </w:rPr>
        <w:t>s</w:t>
      </w:r>
      <w:r>
        <w:t xml:space="preserve">, een asymmetrische met </w:t>
      </w:r>
      <w:r>
        <w:sym w:font="Symbol" w:char="F06E"/>
      </w:r>
      <w:r>
        <w:rPr>
          <w:vertAlign w:val="subscript"/>
        </w:rPr>
        <w:t>a</w:t>
      </w:r>
      <w:r>
        <w:t>. De aanduidingen ‘in plane’ en ‘out of plane’ betreffen de buigbewegingen ten opzichte van het (hoofd)vlak</w:t>
      </w:r>
      <w:r>
        <w:rPr>
          <w:b/>
        </w:rPr>
        <w:t xml:space="preserve"> </w:t>
      </w:r>
      <w:r>
        <w:t>waarin het molecuul ligt.</w:t>
      </w:r>
    </w:p>
    <w:p w14:paraId="6C99A678" w14:textId="77777777" w:rsidR="00006E80" w:rsidRDefault="00006E80" w:rsidP="00006E80">
      <w:pPr>
        <w:jc w:val="center"/>
      </w:pPr>
      <w:r>
        <w:rPr>
          <w:noProof/>
        </w:rPr>
        <w:drawing>
          <wp:inline distT="0" distB="0" distL="0" distR="0" wp14:anchorId="7B542D1C" wp14:editId="67539304">
            <wp:extent cx="4845685" cy="3204210"/>
            <wp:effectExtent l="19050" t="0" r="0" b="0"/>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129" cstate="print"/>
                    <a:srcRect/>
                    <a:stretch>
                      <a:fillRect/>
                    </a:stretch>
                  </pic:blipFill>
                  <pic:spPr bwMode="auto">
                    <a:xfrm>
                      <a:off x="0" y="0"/>
                      <a:ext cx="4845685" cy="3204210"/>
                    </a:xfrm>
                    <a:prstGeom prst="rect">
                      <a:avLst/>
                    </a:prstGeom>
                    <a:noFill/>
                    <a:ln w="9525">
                      <a:noFill/>
                      <a:miter lim="800000"/>
                      <a:headEnd/>
                      <a:tailEnd/>
                    </a:ln>
                  </pic:spPr>
                </pic:pic>
              </a:graphicData>
            </a:graphic>
          </wp:inline>
        </w:drawing>
      </w:r>
    </w:p>
    <w:p w14:paraId="5D9427ED" w14:textId="7206D4AC" w:rsidR="00006E80" w:rsidRPr="0064773B" w:rsidRDefault="009A5FD0" w:rsidP="00006E80">
      <w:pPr>
        <w:pStyle w:val="Bijschrift"/>
        <w:jc w:val="center"/>
        <w:rPr>
          <w:color w:val="000000" w:themeColor="text1"/>
          <w:sz w:val="22"/>
          <w:szCs w:val="22"/>
        </w:rPr>
      </w:pPr>
      <w:bookmarkStart w:id="112" w:name="_Ref382830814"/>
      <w:bookmarkStart w:id="113" w:name="_Hlk34244818"/>
      <w:r w:rsidRPr="0064773B">
        <w:rPr>
          <w:color w:val="000000" w:themeColor="text1"/>
          <w:sz w:val="22"/>
          <w:szCs w:val="22"/>
        </w:rPr>
        <w:t>Figuur</w:t>
      </w:r>
      <w:r w:rsidR="00006E80" w:rsidRPr="0064773B">
        <w:rPr>
          <w:color w:val="000000" w:themeColor="text1"/>
          <w:sz w:val="22"/>
          <w:szCs w:val="22"/>
        </w:rPr>
        <w:t xml:space="preserve"> </w:t>
      </w:r>
      <w:bookmarkEnd w:id="112"/>
      <w:r w:rsidR="0019419F" w:rsidRPr="0064773B">
        <w:rPr>
          <w:color w:val="000000" w:themeColor="text1"/>
          <w:sz w:val="22"/>
          <w:szCs w:val="22"/>
        </w:rPr>
        <w:t>1</w:t>
      </w:r>
      <w:r w:rsidR="00B82880">
        <w:rPr>
          <w:color w:val="000000" w:themeColor="text1"/>
          <w:sz w:val="22"/>
          <w:szCs w:val="22"/>
        </w:rPr>
        <w:t>6</w:t>
      </w:r>
      <w:r w:rsidR="00006E80" w:rsidRPr="0064773B">
        <w:rPr>
          <w:color w:val="000000" w:themeColor="text1"/>
          <w:sz w:val="22"/>
          <w:szCs w:val="22"/>
        </w:rPr>
        <w:tab/>
        <w:t>Rek- en buigvibraties</w:t>
      </w:r>
    </w:p>
    <w:bookmarkEnd w:id="113"/>
    <w:p w14:paraId="17CCA350" w14:textId="426B2A9C" w:rsidR="00006E80" w:rsidRDefault="00006E80" w:rsidP="00006E80">
      <w:pPr>
        <w:pStyle w:val="Bijschrift"/>
        <w:jc w:val="right"/>
      </w:pPr>
    </w:p>
    <w:p w14:paraId="76A40FC0" w14:textId="77BFFFCF" w:rsidR="0019419F" w:rsidRPr="0064773B" w:rsidRDefault="00B90FDC" w:rsidP="0019419F">
      <w:pPr>
        <w:pStyle w:val="Bijschrift"/>
        <w:jc w:val="right"/>
        <w:rPr>
          <w:noProof/>
          <w:color w:val="000000" w:themeColor="text1"/>
          <w:sz w:val="22"/>
          <w:szCs w:val="22"/>
        </w:rPr>
      </w:pPr>
      <w:r w:rsidRPr="0064773B">
        <w:rPr>
          <w:noProof/>
          <w:color w:val="000000" w:themeColor="text1"/>
          <w:sz w:val="22"/>
          <w:szCs w:val="22"/>
        </w:rPr>
        <w:lastRenderedPageBreak/>
        <w:drawing>
          <wp:anchor distT="0" distB="0" distL="114300" distR="114300" simplePos="0" relativeHeight="251718656" behindDoc="0" locked="0" layoutInCell="0" allowOverlap="1" wp14:anchorId="0C3BE66F" wp14:editId="138E9679">
            <wp:simplePos x="0" y="0"/>
            <wp:positionH relativeFrom="margin">
              <wp:posOffset>4487545</wp:posOffset>
            </wp:positionH>
            <wp:positionV relativeFrom="page">
              <wp:posOffset>1120140</wp:posOffset>
            </wp:positionV>
            <wp:extent cx="1278890" cy="1800860"/>
            <wp:effectExtent l="0" t="0" r="0" b="889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130" cstate="print"/>
                    <a:srcRect/>
                    <a:stretch>
                      <a:fillRect/>
                    </a:stretch>
                  </pic:blipFill>
                  <pic:spPr bwMode="auto">
                    <a:xfrm>
                      <a:off x="0" y="0"/>
                      <a:ext cx="1278890" cy="180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64773B">
        <w:rPr>
          <w:noProof/>
          <w:color w:val="000000" w:themeColor="text1"/>
          <w:sz w:val="22"/>
          <w:szCs w:val="22"/>
        </w:rPr>
        <w:t>figuur 1</w:t>
      </w:r>
      <w:r w:rsidR="00B82880">
        <w:rPr>
          <w:noProof/>
          <w:color w:val="000000" w:themeColor="text1"/>
          <w:sz w:val="22"/>
          <w:szCs w:val="22"/>
        </w:rPr>
        <w:t>7</w:t>
      </w:r>
      <w:r w:rsidR="0019419F" w:rsidRPr="0064773B">
        <w:rPr>
          <w:noProof/>
          <w:color w:val="000000" w:themeColor="text1"/>
          <w:sz w:val="22"/>
          <w:szCs w:val="22"/>
        </w:rPr>
        <w:tab/>
        <w:t>bui</w:t>
      </w:r>
      <w:r w:rsidR="00B82880">
        <w:rPr>
          <w:noProof/>
          <w:color w:val="000000" w:themeColor="text1"/>
          <w:sz w:val="22"/>
          <w:szCs w:val="22"/>
        </w:rPr>
        <w:t>g</w:t>
      </w:r>
      <w:r w:rsidR="0019419F" w:rsidRPr="0064773B">
        <w:rPr>
          <w:noProof/>
          <w:color w:val="000000" w:themeColor="text1"/>
          <w:sz w:val="22"/>
          <w:szCs w:val="22"/>
        </w:rPr>
        <w:t>vibraties van water</w:t>
      </w:r>
    </w:p>
    <w:p w14:paraId="20A20357" w14:textId="175D778C" w:rsidR="00006E80" w:rsidRDefault="00006E80" w:rsidP="00AA7BC1">
      <w:pPr>
        <w:jc w:val="both"/>
      </w:pPr>
      <w:r>
        <w:t xml:space="preserve">Het is allereerst van groot belang dat wij ons realiseren dat elke normaalvibratie een beweging is van het </w:t>
      </w:r>
      <w:r>
        <w:rPr>
          <w:i/>
        </w:rPr>
        <w:t xml:space="preserve">gehele </w:t>
      </w:r>
      <w:r>
        <w:t xml:space="preserve">molecuul; we zouden kunnen zeggen dat elke normaalvibratie een combinatie is van een verzameling ‘simpele’ trillingsbewegingen. Hoe die ‘simpele’ trilllingsbewegingen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r w:rsidR="0019419F">
        <w:t>figuur 1</w:t>
      </w:r>
      <w:r w:rsidR="00B82880">
        <w:t>7</w:t>
      </w:r>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68BA8912" w:rsidR="00006E80" w:rsidRDefault="00006E80" w:rsidP="00AA7BC1">
      <w:pPr>
        <w:jc w:val="both"/>
      </w:pPr>
      <w:r>
        <w:t xml:space="preserve">Tenslotte dit: wat wij in het spectrum zien (een absorptieband bij een bepaalde frequentie of golfgetal) correspondeert </w:t>
      </w:r>
      <w:r>
        <w:rPr>
          <w:i/>
        </w:rPr>
        <w:t xml:space="preserve">niet </w:t>
      </w:r>
      <w:r>
        <w:t>met de energie van een enkele (normaal)vibratie, maar met de ‘energiesprong’ behorende bij een kwantumovergang tussen twee (normaal-) vibratiebewegingen. Het is natuurlijk wel zo dat zo’n absorptieband correspondeert met een</w:t>
      </w:r>
      <w:r w:rsidR="0019419F">
        <w:t xml:space="preserve"> </w:t>
      </w:r>
      <w:r>
        <w:t xml:space="preserve">kwantumovergang van een bepaald (normaal)vibratietype (bv. een symmetrische rekvibratie die door het stralingskwantum wordt aangeslagen van de grondtoestand </w:t>
      </w:r>
      <w:r w:rsidRPr="00673BC9">
        <w:rPr>
          <w:i/>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bookmarkStart w:id="114" w:name="_Toc384880788"/>
      <w:bookmarkStart w:id="115" w:name="_Toc435887976"/>
      <w:bookmarkStart w:id="116" w:name="_Toc435888456"/>
      <w:bookmarkStart w:id="117" w:name="_Toc509390647"/>
      <w:bookmarkStart w:id="118" w:name="_Toc4590009"/>
      <w:bookmarkStart w:id="119" w:name="_Toc4679253"/>
    </w:p>
    <w:p w14:paraId="0C90CC87" w14:textId="4F8FAFF5" w:rsidR="00006E80" w:rsidRDefault="00006E80" w:rsidP="00832D19">
      <w:pPr>
        <w:pStyle w:val="Kop3"/>
      </w:pPr>
      <w:bookmarkStart w:id="120" w:name="_Toc4918039"/>
      <w:bookmarkStart w:id="121" w:name="_Toc4920443"/>
      <w:bookmarkStart w:id="122" w:name="_Toc96548430"/>
      <w:r>
        <w:t xml:space="preserve">Vorm van het </w:t>
      </w:r>
      <w:r w:rsidR="00E91B65">
        <w:t>IR</w:t>
      </w:r>
      <w:r>
        <w:t>-spectrum</w:t>
      </w:r>
      <w:bookmarkEnd w:id="114"/>
      <w:bookmarkEnd w:id="115"/>
      <w:bookmarkEnd w:id="116"/>
      <w:bookmarkEnd w:id="117"/>
      <w:bookmarkEnd w:id="118"/>
      <w:bookmarkEnd w:id="119"/>
      <w:bookmarkEnd w:id="120"/>
      <w:bookmarkEnd w:id="121"/>
      <w:bookmarkEnd w:id="122"/>
    </w:p>
    <w:p w14:paraId="2A031144" w14:textId="70079568" w:rsidR="00006E80" w:rsidRDefault="00006E80" w:rsidP="001E3E78">
      <w:pPr>
        <w:jc w:val="both"/>
      </w:pPr>
      <w:r>
        <w:t xml:space="preserve">Als maat voor de absorptie wordt de transmissie </w:t>
      </w:r>
      <w:r>
        <w:rPr>
          <w:i/>
        </w:rPr>
        <w:t xml:space="preserve">T </w:t>
      </w:r>
      <w:r>
        <w:t xml:space="preserve">gebruikt (van 0 tot 100%): </w:t>
      </w:r>
    </w:p>
    <w:p w14:paraId="52BA1659" w14:textId="6F818676" w:rsidR="00006E80" w:rsidRPr="0064773B" w:rsidRDefault="00AC4792" w:rsidP="001E3E78">
      <w:pPr>
        <w:jc w:val="both"/>
        <w:rPr>
          <w:bCs/>
          <w:sz w:val="32"/>
          <w:szCs w:val="28"/>
        </w:rPr>
      </w:pPr>
      <w:r>
        <w:rPr>
          <w:position w:val="-28"/>
        </w:rPr>
        <w:pict w14:anchorId="72216791">
          <v:shape id="_x0000_i1040" type="#_x0000_t75" style="width:33pt;height:32.4pt" fillcolor="window">
            <v:imagedata r:id="rId131" o:title=""/>
          </v:shape>
        </w:pict>
      </w:r>
      <w:r w:rsidR="00006E80">
        <w:tab/>
      </w:r>
      <w:r w:rsidR="00006E80">
        <w:tab/>
      </w:r>
      <w:r w:rsidR="00006E80">
        <w:tab/>
      </w:r>
      <w:r w:rsidR="00006E80" w:rsidRPr="0064773B">
        <w:rPr>
          <w:bCs/>
          <w:szCs w:val="28"/>
        </w:rPr>
        <w:t xml:space="preserve">Formule </w:t>
      </w:r>
      <w:r w:rsidR="00006E80" w:rsidRPr="0064773B">
        <w:rPr>
          <w:bCs/>
          <w:szCs w:val="28"/>
        </w:rPr>
        <w:fldChar w:fldCharType="begin"/>
      </w:r>
      <w:r w:rsidR="00006E80" w:rsidRPr="0064773B">
        <w:rPr>
          <w:bCs/>
          <w:szCs w:val="28"/>
        </w:rPr>
        <w:instrText xml:space="preserve"> SEQ Vergelijking \* ARABIC </w:instrText>
      </w:r>
      <w:r w:rsidR="00006E80" w:rsidRPr="0064773B">
        <w:rPr>
          <w:bCs/>
          <w:szCs w:val="28"/>
        </w:rPr>
        <w:fldChar w:fldCharType="separate"/>
      </w:r>
      <w:r w:rsidR="00DA4D4B">
        <w:rPr>
          <w:bCs/>
          <w:noProof/>
          <w:szCs w:val="28"/>
        </w:rPr>
        <w:t>1</w:t>
      </w:r>
      <w:r w:rsidR="00006E80" w:rsidRPr="0064773B">
        <w:rPr>
          <w:bCs/>
          <w:szCs w:val="28"/>
        </w:rPr>
        <w:fldChar w:fldCharType="end"/>
      </w:r>
    </w:p>
    <w:p w14:paraId="47F83A76" w14:textId="77777777" w:rsidR="00006E80" w:rsidRDefault="00006E80" w:rsidP="001E3E78">
      <w:pPr>
        <w:jc w:val="both"/>
      </w:pPr>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14:paraId="18E78A73" w14:textId="77777777" w:rsidR="00006E80" w:rsidRDefault="00006E80" w:rsidP="001E3E78">
      <w:pPr>
        <w:jc w:val="both"/>
      </w:pPr>
      <w:r>
        <w:t xml:space="preserve">Als maat voor de energie van de straling wordt doorgaans het golfgetal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14:paraId="5D3FE3B6" w14:textId="0A7556C0" w:rsidR="00006E80" w:rsidRDefault="00006E80" w:rsidP="000E4039">
      <w:pPr>
        <w:jc w:val="center"/>
      </w:pPr>
      <w:r>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r w:rsidR="0019419F">
        <w:t>figuur 1</w:t>
      </w:r>
      <w:r w:rsidR="00B82880">
        <w:t>8</w:t>
      </w:r>
      <w:r>
        <w:t>. In dit spectrum is de schaal tussen 4000 en 2000 cm</w:t>
      </w:r>
      <w:r>
        <w:rPr>
          <w:vertAlign w:val="superscript"/>
        </w:rPr>
        <w:sym w:font="Symbol" w:char="F02D"/>
      </w:r>
      <w:r>
        <w:rPr>
          <w:vertAlign w:val="superscript"/>
        </w:rPr>
        <w:t>1</w:t>
      </w:r>
      <w:r>
        <w:t xml:space="preserve"> met een factor vier samengedrukt (ten opzichte van de schaal tussen 2000 en 650 cm</w:t>
      </w:r>
      <w:r>
        <w:rPr>
          <w:vertAlign w:val="superscript"/>
        </w:rPr>
        <w:sym w:font="Symbol" w:char="F02D"/>
      </w:r>
      <w:r>
        <w:rPr>
          <w:vertAlign w:val="superscript"/>
        </w:rPr>
        <w:t>1</w:t>
      </w:r>
      <w:r>
        <w:t>).</w:t>
      </w:r>
      <w:r>
        <w:rPr>
          <w:noProof/>
        </w:rPr>
        <w:lastRenderedPageBreak/>
        <w:drawing>
          <wp:inline distT="0" distB="0" distL="0" distR="0" wp14:anchorId="3E80530C" wp14:editId="67A3C2D4">
            <wp:extent cx="5188358" cy="3481168"/>
            <wp:effectExtent l="0" t="0" r="0" b="5080"/>
            <wp:docPr id="1010" name="Afbeelding 1010" descr="D:\My Documents\Plaatj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laatjes\Image5.jpg"/>
                    <pic:cNvPicPr>
                      <a:picLocks noChangeAspect="1" noChangeArrowheads="1"/>
                    </pic:cNvPicPr>
                  </pic:nvPicPr>
                  <pic:blipFill rotWithShape="1">
                    <a:blip r:embed="rId132" cstate="print"/>
                    <a:srcRect t="1299" b="2269"/>
                    <a:stretch/>
                  </pic:blipFill>
                  <pic:spPr bwMode="auto">
                    <a:xfrm>
                      <a:off x="0" y="0"/>
                      <a:ext cx="5189220" cy="3481746"/>
                    </a:xfrm>
                    <a:prstGeom prst="rect">
                      <a:avLst/>
                    </a:prstGeom>
                    <a:noFill/>
                    <a:ln>
                      <a:noFill/>
                    </a:ln>
                    <a:extLst>
                      <a:ext uri="{53640926-AAD7-44D8-BBD7-CCE9431645EC}">
                        <a14:shadowObscured xmlns:a14="http://schemas.microsoft.com/office/drawing/2010/main"/>
                      </a:ext>
                    </a:extLst>
                  </pic:spPr>
                </pic:pic>
              </a:graphicData>
            </a:graphic>
          </wp:inline>
        </w:drawing>
      </w:r>
    </w:p>
    <w:p w14:paraId="770FAD22" w14:textId="03F9EB98" w:rsidR="00006E80" w:rsidRPr="0064773B" w:rsidRDefault="00987C2B" w:rsidP="000E4039">
      <w:pPr>
        <w:pStyle w:val="Bijschrift"/>
        <w:jc w:val="center"/>
        <w:rPr>
          <w:color w:val="000000" w:themeColor="text1"/>
          <w:sz w:val="22"/>
          <w:szCs w:val="22"/>
        </w:rPr>
      </w:pPr>
      <w:bookmarkStart w:id="123" w:name="_Ref382830083"/>
      <w:r w:rsidRPr="0064773B">
        <w:rPr>
          <w:color w:val="000000" w:themeColor="text1"/>
          <w:sz w:val="22"/>
          <w:szCs w:val="22"/>
        </w:rPr>
        <w:t>Figuur</w:t>
      </w:r>
      <w:r w:rsidR="00006E80" w:rsidRPr="0064773B">
        <w:rPr>
          <w:color w:val="000000" w:themeColor="text1"/>
          <w:sz w:val="22"/>
          <w:szCs w:val="22"/>
        </w:rPr>
        <w:t xml:space="preserve"> </w:t>
      </w:r>
      <w:bookmarkEnd w:id="123"/>
      <w:r w:rsidR="0019419F" w:rsidRPr="0064773B">
        <w:rPr>
          <w:color w:val="000000" w:themeColor="text1"/>
          <w:sz w:val="22"/>
          <w:szCs w:val="22"/>
        </w:rPr>
        <w:t>1</w:t>
      </w:r>
      <w:r w:rsidR="00B82880">
        <w:rPr>
          <w:color w:val="000000" w:themeColor="text1"/>
          <w:sz w:val="22"/>
          <w:szCs w:val="22"/>
        </w:rPr>
        <w:t>8</w:t>
      </w:r>
      <w:r w:rsidR="00006E80" w:rsidRPr="0064773B">
        <w:rPr>
          <w:color w:val="000000" w:themeColor="text1"/>
          <w:sz w:val="22"/>
          <w:szCs w:val="22"/>
        </w:rPr>
        <w:tab/>
        <w:t>IR-spectrum van ethylbenzoaat</w:t>
      </w:r>
    </w:p>
    <w:p w14:paraId="2F71E066" w14:textId="34325891" w:rsidR="00006E80" w:rsidRDefault="00006E80" w:rsidP="008B4C96">
      <w:pPr>
        <w:jc w:val="both"/>
      </w:pPr>
      <w:r>
        <w:t>De golflengteschaal</w:t>
      </w:r>
      <w:r w:rsidR="00285DFA">
        <w:t xml:space="preserve"> </w:t>
      </w:r>
      <w:r>
        <w:t xml:space="preserve">(in microns, zie de bovenkant van het spectrum) is dus niet lineair! Zoals in het voorbeeld te zien is wordt de </w:t>
      </w:r>
      <w:r>
        <w:rPr>
          <w:i/>
        </w:rPr>
        <w:t xml:space="preserve">basislijn (Engels: </w:t>
      </w:r>
      <w:r w:rsidR="00987C2B">
        <w:rPr>
          <w:i/>
        </w:rPr>
        <w:t>baseline</w:t>
      </w:r>
      <w:r>
        <w:rPr>
          <w:i/>
        </w:rPr>
        <w:t xml:space="preserv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14:paraId="3EBA6406" w14:textId="77777777" w:rsidR="00006E80" w:rsidRDefault="00006E80" w:rsidP="008B4C96">
      <w:pPr>
        <w:jc w:val="both"/>
      </w:pPr>
      <w:r>
        <w:t>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14:paraId="0F9C1226" w14:textId="7A3146E0" w:rsidR="00006E80" w:rsidRDefault="00006E80" w:rsidP="00832D19">
      <w:pPr>
        <w:pStyle w:val="Kop3"/>
      </w:pPr>
      <w:bookmarkStart w:id="124" w:name="_Toc384880789"/>
      <w:bookmarkStart w:id="125" w:name="_Toc435887977"/>
      <w:bookmarkStart w:id="126" w:name="_Toc435888457"/>
      <w:bookmarkStart w:id="127" w:name="_Toc509390648"/>
      <w:bookmarkStart w:id="128" w:name="_Toc4590010"/>
      <w:bookmarkStart w:id="129" w:name="_Toc4679254"/>
      <w:bookmarkStart w:id="130" w:name="_Toc4918040"/>
      <w:bookmarkStart w:id="131" w:name="_Toc4920444"/>
      <w:bookmarkStart w:id="132" w:name="_Toc96548431"/>
      <w:r>
        <w:t xml:space="preserve">Verschillende gebieden in de </w:t>
      </w:r>
      <w:r w:rsidR="00E91B65" w:rsidRPr="00E91B65">
        <w:rPr>
          <w:sz w:val="22"/>
        </w:rPr>
        <w:t>IR</w:t>
      </w:r>
      <w:r>
        <w:t>-spectra van organische verbindingen</w:t>
      </w:r>
      <w:bookmarkEnd w:id="124"/>
      <w:bookmarkEnd w:id="125"/>
      <w:bookmarkEnd w:id="126"/>
      <w:bookmarkEnd w:id="127"/>
      <w:bookmarkEnd w:id="128"/>
      <w:bookmarkEnd w:id="129"/>
      <w:bookmarkEnd w:id="130"/>
      <w:bookmarkEnd w:id="131"/>
      <w:bookmarkEnd w:id="132"/>
    </w:p>
    <w:p w14:paraId="7170F8B8" w14:textId="77777777" w:rsidR="00006E80" w:rsidRDefault="00006E80" w:rsidP="00230179">
      <w:pPr>
        <w:jc w:val="both"/>
      </w:pPr>
      <w: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7777777" w:rsidR="00006E80" w:rsidRDefault="00006E80" w:rsidP="00230179">
      <w:pPr>
        <w:jc w:val="both"/>
      </w:pPr>
      <w:r>
        <w:t>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1650 cm</w:t>
      </w:r>
      <w:r>
        <w:rPr>
          <w:vertAlign w:val="superscript"/>
        </w:rPr>
        <w:sym w:font="Symbol" w:char="F02D"/>
      </w:r>
      <w:r>
        <w:rPr>
          <w:vertAlign w:val="superscript"/>
        </w:rPr>
        <w:t>1</w:t>
      </w:r>
      <w:r>
        <w:t>), met altijd ongeveer dezelfde intensiteit (very strong tot strong).</w:t>
      </w:r>
    </w:p>
    <w:p w14:paraId="7D88B2A0" w14:textId="77777777" w:rsidR="00006E80" w:rsidRDefault="00006E80" w:rsidP="00230179">
      <w:pPr>
        <w:pStyle w:val="interlinie"/>
        <w:jc w:val="both"/>
      </w:pPr>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rsidRPr="00C96774">
        <w:rPr>
          <w:sz w:val="24"/>
          <w:szCs w:val="24"/>
          <w:vertAlign w:val="superscript"/>
        </w:rPr>
        <w:sym w:font="Symbol" w:char="F0BA"/>
      </w:r>
      <w:r>
        <w:t>N enz.). De absorpties voor deze ‘groepen’ liggen altijd in vrij scherp bepaalde gebieden, karakteristiek voor de betrokken atoomgroep.</w:t>
      </w:r>
    </w:p>
    <w:p w14:paraId="0039A18F" w14:textId="77777777" w:rsidR="00006E80" w:rsidRDefault="00006E80" w:rsidP="00230179">
      <w:pPr>
        <w:pStyle w:val="interlinie"/>
        <w:jc w:val="both"/>
      </w:pPr>
      <w:r>
        <w:lastRenderedPageBreak/>
        <w:t xml:space="preserve">We zien dus dat absorpties in bepaalde spectrale gebieden karakteristiek zijn voor bepaalde typen verbindingen (verbindingen, gekenmerkt door de aanwezigheid van bepaalde atoomgroepen); wij noemen deze absorpties dan ook </w:t>
      </w:r>
      <w:r>
        <w:rPr>
          <w:i/>
        </w:rPr>
        <w:t>groepsfrequenties, groepsvibraties of karakteristieke absorpties.</w:t>
      </w:r>
    </w:p>
    <w:p w14:paraId="3DF7A11F" w14:textId="77777777" w:rsidR="00006E80" w:rsidRDefault="00006E80" w:rsidP="00230179">
      <w:pPr>
        <w:jc w:val="both"/>
      </w:pPr>
      <w:r>
        <w:t>Biedt het bestaan van groepsfrequenties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509149AF" w:rsidR="00006E80" w:rsidRDefault="00006E80" w:rsidP="00230179">
      <w:pPr>
        <w:jc w:val="both"/>
      </w:pPr>
      <w:r>
        <w:t>Er is echter ook een gebied in het IR-spectrum (1500-800 cm</w:t>
      </w:r>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 xml:space="preserve">skeletvibraties. </w:t>
      </w:r>
      <w:r>
        <w:t xml:space="preserve">Dit heeft een aantal consequenties, waarvan de volgende het meest belangrijk is: absorptiepatronen in dit gebied zijn volkomen karakteristiek voor het </w:t>
      </w:r>
      <w:r>
        <w:rPr>
          <w:i/>
        </w:rPr>
        <w:t xml:space="preserve">gehele </w:t>
      </w:r>
      <w:r>
        <w:t>molecuul en zijn derhalve voor elk molecuul verschillend. Zelfs tussen homologe verbindingen treden duidelijke verschillen op! Gezien het feit dat het absorptiepatroon in dit gebied zo karakteristiek is voor elk molecuul, wordt het</w:t>
      </w:r>
      <w:r>
        <w:rPr>
          <w:i/>
        </w:rPr>
        <w:t xml:space="preserve"> fingerprintgebied </w:t>
      </w:r>
      <w:r>
        <w:t>genoemd.</w:t>
      </w:r>
    </w:p>
    <w:p w14:paraId="23705BE8" w14:textId="77777777" w:rsidR="00006E80" w:rsidRDefault="00006E80" w:rsidP="00230179">
      <w:pPr>
        <w:jc w:val="both"/>
      </w:pPr>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14:paraId="2882AA33" w14:textId="195318AB" w:rsidR="00006E80" w:rsidRDefault="00006E80" w:rsidP="00230179">
      <w:pPr>
        <w:pStyle w:val="interlinie"/>
        <w:jc w:val="both"/>
      </w:pPr>
      <w:r>
        <w:t xml:space="preserve">Bij het toekennen van karakteristieke absorpties komt ons nog een factor te hulp; voor een groot aantal groepsvibraties is niet alleen het frequentiegebied (golfgetalgebied) kenmerkend, maar ook de </w:t>
      </w:r>
      <w:r>
        <w:rPr>
          <w:i/>
        </w:rPr>
        <w:t xml:space="preserve">intensiteit </w:t>
      </w:r>
      <w:r>
        <w:t xml:space="preserve">van de absorptieband. In groepsfrequentietabellen (zie </w:t>
      </w:r>
      <w:r w:rsidR="00E471EC">
        <w:t>tabel 3</w:t>
      </w:r>
      <w:r>
        <w:t>)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1650 cm</w:t>
      </w:r>
      <w:r>
        <w:rPr>
          <w:vertAlign w:val="superscript"/>
        </w:rPr>
        <w:sym w:font="Symbol" w:char="F02D"/>
      </w:r>
      <w:r>
        <w:rPr>
          <w:vertAlign w:val="superscript"/>
        </w:rPr>
        <w:t>1</w:t>
      </w:r>
      <w:r>
        <w:t>, dan is het klakkeloos toekennen van deze band aan een C=O-groep ronduit onvoorzichtig (en soms ‘fataal’!).</w:t>
      </w:r>
    </w:p>
    <w:p w14:paraId="37C834FA" w14:textId="0719C38C" w:rsidR="00006E80" w:rsidRDefault="00006E80" w:rsidP="00230179">
      <w:pPr>
        <w:pStyle w:val="Bijschrift"/>
        <w:jc w:val="both"/>
        <w:rPr>
          <w:noProof/>
        </w:rPr>
      </w:pPr>
      <w:bookmarkStart w:id="133" w:name="_Ref382831563"/>
      <w:r>
        <w:br w:type="page"/>
      </w:r>
      <w:bookmarkStart w:id="134" w:name="_Ref383401686"/>
      <w:r w:rsidRPr="0064773B">
        <w:rPr>
          <w:color w:val="000000" w:themeColor="text1"/>
          <w:sz w:val="22"/>
          <w:szCs w:val="22"/>
        </w:rPr>
        <w:lastRenderedPageBreak/>
        <w:t xml:space="preserve">Tabel </w:t>
      </w:r>
      <w:bookmarkEnd w:id="133"/>
      <w:bookmarkEnd w:id="134"/>
      <w:r w:rsidR="0019419F" w:rsidRPr="0064773B">
        <w:rPr>
          <w:color w:val="000000" w:themeColor="text1"/>
          <w:sz w:val="22"/>
          <w:szCs w:val="22"/>
        </w:rPr>
        <w:t>3</w:t>
      </w:r>
      <w:r w:rsidRPr="0064773B">
        <w:rPr>
          <w:noProof/>
          <w:color w:val="000000" w:themeColor="text1"/>
          <w:sz w:val="22"/>
          <w:szCs w:val="22"/>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2325"/>
        <w:gridCol w:w="1417"/>
        <w:gridCol w:w="1843"/>
      </w:tblGrid>
      <w:tr w:rsidR="00486B9C" w:rsidRPr="00DC24A8" w14:paraId="61772F95" w14:textId="77777777" w:rsidTr="00486B9C">
        <w:tc>
          <w:tcPr>
            <w:tcW w:w="1812" w:type="dxa"/>
          </w:tcPr>
          <w:p w14:paraId="45780091" w14:textId="77777777" w:rsidR="00486B9C" w:rsidRPr="00DC24A8" w:rsidRDefault="00486B9C" w:rsidP="00E06116">
            <w:pPr>
              <w:rPr>
                <w:b/>
                <w:bCs/>
              </w:rPr>
            </w:pPr>
            <w:r w:rsidRPr="00DC24A8">
              <w:rPr>
                <w:b/>
                <w:bCs/>
              </w:rPr>
              <w:t>vibratie</w:t>
            </w:r>
          </w:p>
        </w:tc>
        <w:tc>
          <w:tcPr>
            <w:tcW w:w="1812" w:type="dxa"/>
          </w:tcPr>
          <w:p w14:paraId="27BA81DC" w14:textId="77777777" w:rsidR="00486B9C" w:rsidRPr="00DC24A8" w:rsidRDefault="00486B9C" w:rsidP="00E06116">
            <w:pPr>
              <w:rPr>
                <w:b/>
                <w:bCs/>
              </w:rPr>
            </w:pPr>
            <w:r w:rsidRPr="00DC24A8">
              <w:rPr>
                <w:b/>
                <w:bCs/>
              </w:rPr>
              <w:t>Functionele groep</w:t>
            </w:r>
          </w:p>
        </w:tc>
        <w:tc>
          <w:tcPr>
            <w:tcW w:w="2325" w:type="dxa"/>
          </w:tcPr>
          <w:p w14:paraId="39149DD4" w14:textId="77777777" w:rsidR="00486B9C" w:rsidRPr="00DC24A8" w:rsidRDefault="00486B9C" w:rsidP="00E06116">
            <w:pPr>
              <w:rPr>
                <w:b/>
                <w:bCs/>
              </w:rPr>
            </w:pPr>
            <w:r w:rsidRPr="00DC24A8">
              <w:rPr>
                <w:b/>
                <w:bCs/>
              </w:rPr>
              <w:t>Frequentie (cm</w:t>
            </w:r>
            <w:r w:rsidRPr="00DC24A8">
              <w:rPr>
                <w:b/>
                <w:bCs/>
                <w:vertAlign w:val="superscript"/>
              </w:rPr>
              <w:t>-1</w:t>
            </w:r>
            <w:r w:rsidRPr="00DC24A8">
              <w:rPr>
                <w:b/>
                <w:bCs/>
              </w:rPr>
              <w:t>)</w:t>
            </w:r>
          </w:p>
        </w:tc>
        <w:tc>
          <w:tcPr>
            <w:tcW w:w="1417" w:type="dxa"/>
          </w:tcPr>
          <w:p w14:paraId="66F79DBD" w14:textId="77777777" w:rsidR="00486B9C" w:rsidRPr="00DC24A8" w:rsidRDefault="00486B9C" w:rsidP="00E06116">
            <w:pPr>
              <w:rPr>
                <w:b/>
                <w:bCs/>
              </w:rPr>
            </w:pPr>
            <w:r w:rsidRPr="00DC24A8">
              <w:rPr>
                <w:b/>
                <w:bCs/>
              </w:rPr>
              <w:t>intensiteit</w:t>
            </w:r>
          </w:p>
        </w:tc>
        <w:tc>
          <w:tcPr>
            <w:tcW w:w="1843" w:type="dxa"/>
          </w:tcPr>
          <w:p w14:paraId="446B3FB1" w14:textId="77777777" w:rsidR="00486B9C" w:rsidRPr="00DC24A8" w:rsidRDefault="00486B9C" w:rsidP="00E06116">
            <w:pPr>
              <w:rPr>
                <w:b/>
                <w:bCs/>
              </w:rPr>
            </w:pPr>
            <w:r w:rsidRPr="00DC24A8">
              <w:rPr>
                <w:b/>
                <w:bCs/>
              </w:rPr>
              <w:t>opmerkingen</w:t>
            </w:r>
          </w:p>
        </w:tc>
      </w:tr>
      <w:tr w:rsidR="00486B9C" w14:paraId="2C91EE73" w14:textId="77777777" w:rsidTr="00486B9C">
        <w:tc>
          <w:tcPr>
            <w:tcW w:w="1812" w:type="dxa"/>
            <w:vMerge w:val="restart"/>
          </w:tcPr>
          <w:p w14:paraId="34694F81" w14:textId="77777777" w:rsidR="00486B9C" w:rsidRDefault="00486B9C" w:rsidP="00E06116">
            <w:r>
              <w:t>O-H strek</w:t>
            </w:r>
          </w:p>
        </w:tc>
        <w:tc>
          <w:tcPr>
            <w:tcW w:w="1812" w:type="dxa"/>
          </w:tcPr>
          <w:p w14:paraId="471BE2AD" w14:textId="77777777" w:rsidR="00486B9C" w:rsidRDefault="00486B9C" w:rsidP="00E06116">
            <w:r>
              <w:t>Alcohol/fenol</w:t>
            </w:r>
          </w:p>
        </w:tc>
        <w:tc>
          <w:tcPr>
            <w:tcW w:w="2325" w:type="dxa"/>
          </w:tcPr>
          <w:p w14:paraId="13D3E662" w14:textId="77777777" w:rsidR="00486B9C" w:rsidRDefault="00486B9C" w:rsidP="00E06116">
            <w:r>
              <w:t>3525-3200</w:t>
            </w:r>
          </w:p>
        </w:tc>
        <w:tc>
          <w:tcPr>
            <w:tcW w:w="1417" w:type="dxa"/>
          </w:tcPr>
          <w:p w14:paraId="433A07C8" w14:textId="77777777" w:rsidR="00486B9C" w:rsidRDefault="00486B9C" w:rsidP="00E06116">
            <w:r>
              <w:t>Breed, s</w:t>
            </w:r>
          </w:p>
        </w:tc>
        <w:tc>
          <w:tcPr>
            <w:tcW w:w="1843" w:type="dxa"/>
            <w:vMerge w:val="restart"/>
          </w:tcPr>
          <w:p w14:paraId="7864646D" w14:textId="77777777" w:rsidR="00486B9C" w:rsidRDefault="00486B9C" w:rsidP="00E06116">
            <w:r>
              <w:t>H-brug</w:t>
            </w:r>
          </w:p>
          <w:p w14:paraId="244956C1" w14:textId="21FD856C" w:rsidR="00486B9C" w:rsidRDefault="00486B9C" w:rsidP="00E06116">
            <w:r>
              <w:t>H-brug</w:t>
            </w:r>
          </w:p>
        </w:tc>
      </w:tr>
      <w:tr w:rsidR="00486B9C" w14:paraId="3164DF27" w14:textId="77777777" w:rsidTr="00486B9C">
        <w:tc>
          <w:tcPr>
            <w:tcW w:w="1812" w:type="dxa"/>
            <w:vMerge/>
          </w:tcPr>
          <w:p w14:paraId="75757E6D" w14:textId="77777777" w:rsidR="00486B9C" w:rsidRDefault="00486B9C" w:rsidP="00E06116"/>
        </w:tc>
        <w:tc>
          <w:tcPr>
            <w:tcW w:w="1812" w:type="dxa"/>
          </w:tcPr>
          <w:p w14:paraId="378014D5" w14:textId="77777777" w:rsidR="00486B9C" w:rsidRDefault="00486B9C" w:rsidP="00E06116">
            <w:r>
              <w:t>Carbonzuur</w:t>
            </w:r>
          </w:p>
        </w:tc>
        <w:tc>
          <w:tcPr>
            <w:tcW w:w="2325" w:type="dxa"/>
          </w:tcPr>
          <w:p w14:paraId="47AC0552" w14:textId="77777777" w:rsidR="00486B9C" w:rsidRDefault="00486B9C" w:rsidP="00E06116">
            <w:r>
              <w:t>3400-2500</w:t>
            </w:r>
          </w:p>
        </w:tc>
        <w:tc>
          <w:tcPr>
            <w:tcW w:w="1417" w:type="dxa"/>
          </w:tcPr>
          <w:p w14:paraId="2D5501BE" w14:textId="77777777" w:rsidR="00486B9C" w:rsidRDefault="00486B9C" w:rsidP="00E06116">
            <w:r>
              <w:t>Breed, m-s</w:t>
            </w:r>
          </w:p>
        </w:tc>
        <w:tc>
          <w:tcPr>
            <w:tcW w:w="1843" w:type="dxa"/>
            <w:vMerge/>
          </w:tcPr>
          <w:p w14:paraId="31309F88" w14:textId="77777777" w:rsidR="00486B9C" w:rsidRDefault="00486B9C" w:rsidP="00E06116"/>
        </w:tc>
      </w:tr>
      <w:tr w:rsidR="00486B9C" w14:paraId="515A8C4C" w14:textId="77777777" w:rsidTr="00486B9C">
        <w:tc>
          <w:tcPr>
            <w:tcW w:w="1812" w:type="dxa"/>
            <w:vMerge w:val="restart"/>
          </w:tcPr>
          <w:p w14:paraId="05D19E3C" w14:textId="77777777" w:rsidR="00486B9C" w:rsidRDefault="00486B9C" w:rsidP="00E06116">
            <w:r>
              <w:t>N-H strek</w:t>
            </w:r>
          </w:p>
        </w:tc>
        <w:tc>
          <w:tcPr>
            <w:tcW w:w="1812" w:type="dxa"/>
          </w:tcPr>
          <w:p w14:paraId="55B006B6" w14:textId="77777777" w:rsidR="00486B9C" w:rsidRDefault="00486B9C" w:rsidP="00E06116">
            <w:r>
              <w:t>Primair amine</w:t>
            </w:r>
          </w:p>
        </w:tc>
        <w:tc>
          <w:tcPr>
            <w:tcW w:w="2325" w:type="dxa"/>
          </w:tcPr>
          <w:p w14:paraId="5CFE66AE" w14:textId="77777777" w:rsidR="00486B9C" w:rsidRDefault="00486B9C" w:rsidP="00E06116">
            <w:r>
              <w:t>~3500, ~3400</w:t>
            </w:r>
          </w:p>
        </w:tc>
        <w:tc>
          <w:tcPr>
            <w:tcW w:w="1417" w:type="dxa"/>
          </w:tcPr>
          <w:p w14:paraId="26B61700" w14:textId="77777777" w:rsidR="00486B9C" w:rsidRDefault="00486B9C" w:rsidP="00E06116">
            <w:r>
              <w:t>w-m</w:t>
            </w:r>
          </w:p>
        </w:tc>
        <w:tc>
          <w:tcPr>
            <w:tcW w:w="1843" w:type="dxa"/>
          </w:tcPr>
          <w:p w14:paraId="329D2328" w14:textId="77777777" w:rsidR="00486B9C" w:rsidRDefault="00486B9C" w:rsidP="00E06116">
            <w:r>
              <w:t>Twee banden</w:t>
            </w:r>
          </w:p>
        </w:tc>
      </w:tr>
      <w:tr w:rsidR="00486B9C" w14:paraId="2C307244" w14:textId="77777777" w:rsidTr="00486B9C">
        <w:tc>
          <w:tcPr>
            <w:tcW w:w="1812" w:type="dxa"/>
            <w:vMerge/>
          </w:tcPr>
          <w:p w14:paraId="19C5267D" w14:textId="77777777" w:rsidR="00486B9C" w:rsidRDefault="00486B9C" w:rsidP="00E06116"/>
        </w:tc>
        <w:tc>
          <w:tcPr>
            <w:tcW w:w="1812" w:type="dxa"/>
          </w:tcPr>
          <w:p w14:paraId="3B624BF2" w14:textId="77777777" w:rsidR="00486B9C" w:rsidRDefault="00486B9C" w:rsidP="00E06116">
            <w:r>
              <w:t>Secundair amine</w:t>
            </w:r>
          </w:p>
        </w:tc>
        <w:tc>
          <w:tcPr>
            <w:tcW w:w="2325" w:type="dxa"/>
          </w:tcPr>
          <w:p w14:paraId="45086824" w14:textId="77777777" w:rsidR="00486B9C" w:rsidRDefault="00486B9C" w:rsidP="00E06116">
            <w:r>
              <w:t>3500-3300</w:t>
            </w:r>
          </w:p>
        </w:tc>
        <w:tc>
          <w:tcPr>
            <w:tcW w:w="1417" w:type="dxa"/>
          </w:tcPr>
          <w:p w14:paraId="6E901620" w14:textId="77777777" w:rsidR="00486B9C" w:rsidRDefault="00486B9C" w:rsidP="00E06116">
            <w:r>
              <w:t>w</w:t>
            </w:r>
          </w:p>
        </w:tc>
        <w:tc>
          <w:tcPr>
            <w:tcW w:w="1843" w:type="dxa"/>
          </w:tcPr>
          <w:p w14:paraId="28ADBCCB" w14:textId="77777777" w:rsidR="00486B9C" w:rsidRDefault="00486B9C" w:rsidP="00E06116">
            <w:r>
              <w:t>Een band</w:t>
            </w:r>
          </w:p>
        </w:tc>
      </w:tr>
      <w:tr w:rsidR="00486B9C" w14:paraId="25E75F55" w14:textId="77777777" w:rsidTr="00486B9C">
        <w:tc>
          <w:tcPr>
            <w:tcW w:w="1812" w:type="dxa"/>
            <w:vMerge/>
          </w:tcPr>
          <w:p w14:paraId="599C6F39" w14:textId="77777777" w:rsidR="00486B9C" w:rsidRDefault="00486B9C" w:rsidP="00E06116"/>
        </w:tc>
        <w:tc>
          <w:tcPr>
            <w:tcW w:w="1812" w:type="dxa"/>
          </w:tcPr>
          <w:p w14:paraId="6163B359" w14:textId="77777777" w:rsidR="00486B9C" w:rsidRDefault="00486B9C" w:rsidP="00E06116">
            <w:r>
              <w:t>Amide</w:t>
            </w:r>
          </w:p>
        </w:tc>
        <w:tc>
          <w:tcPr>
            <w:tcW w:w="2325" w:type="dxa"/>
          </w:tcPr>
          <w:p w14:paraId="48E44EC6" w14:textId="77777777" w:rsidR="00486B9C" w:rsidRDefault="00486B9C" w:rsidP="00E06116">
            <w:r>
              <w:t>~3350, 3175-3150</w:t>
            </w:r>
          </w:p>
        </w:tc>
        <w:tc>
          <w:tcPr>
            <w:tcW w:w="1417" w:type="dxa"/>
          </w:tcPr>
          <w:p w14:paraId="79AEDBEA" w14:textId="77777777" w:rsidR="00486B9C" w:rsidRDefault="00486B9C" w:rsidP="00E06116">
            <w:r>
              <w:t>m</w:t>
            </w:r>
          </w:p>
        </w:tc>
        <w:tc>
          <w:tcPr>
            <w:tcW w:w="1843" w:type="dxa"/>
          </w:tcPr>
          <w:p w14:paraId="4437A5FB" w14:textId="77777777" w:rsidR="00486B9C" w:rsidRDefault="00486B9C" w:rsidP="00E06116">
            <w:r>
              <w:t>Twee banden</w:t>
            </w:r>
          </w:p>
        </w:tc>
      </w:tr>
      <w:tr w:rsidR="00486B9C" w14:paraId="71A7FEE9" w14:textId="77777777" w:rsidTr="00486B9C">
        <w:tc>
          <w:tcPr>
            <w:tcW w:w="1812" w:type="dxa"/>
            <w:vMerge w:val="restart"/>
          </w:tcPr>
          <w:p w14:paraId="38410EDB" w14:textId="77777777" w:rsidR="00486B9C" w:rsidRDefault="00486B9C" w:rsidP="00E06116">
            <w:r>
              <w:t>C-H strek</w:t>
            </w:r>
          </w:p>
        </w:tc>
        <w:tc>
          <w:tcPr>
            <w:tcW w:w="1812" w:type="dxa"/>
          </w:tcPr>
          <w:p w14:paraId="32E3AC45" w14:textId="77777777" w:rsidR="00486B9C" w:rsidRDefault="00486B9C" w:rsidP="00E06116">
            <w:r>
              <w:t>Alkyn</w:t>
            </w:r>
          </w:p>
        </w:tc>
        <w:tc>
          <w:tcPr>
            <w:tcW w:w="2325" w:type="dxa"/>
          </w:tcPr>
          <w:p w14:paraId="63549C32" w14:textId="77777777" w:rsidR="00486B9C" w:rsidRDefault="00486B9C" w:rsidP="00E06116">
            <w:r>
              <w:t>3525-3250</w:t>
            </w:r>
          </w:p>
        </w:tc>
        <w:tc>
          <w:tcPr>
            <w:tcW w:w="1417" w:type="dxa"/>
          </w:tcPr>
          <w:p w14:paraId="3FF90ECB" w14:textId="77777777" w:rsidR="00486B9C" w:rsidRDefault="00486B9C" w:rsidP="00E06116">
            <w:r>
              <w:t>Scherp, s</w:t>
            </w:r>
          </w:p>
        </w:tc>
        <w:tc>
          <w:tcPr>
            <w:tcW w:w="1843" w:type="dxa"/>
          </w:tcPr>
          <w:p w14:paraId="50B95969" w14:textId="77777777" w:rsidR="00486B9C" w:rsidRDefault="00486B9C" w:rsidP="00E06116"/>
        </w:tc>
      </w:tr>
      <w:tr w:rsidR="00486B9C" w14:paraId="7CA163F0" w14:textId="77777777" w:rsidTr="00486B9C">
        <w:tc>
          <w:tcPr>
            <w:tcW w:w="1812" w:type="dxa"/>
            <w:vMerge/>
          </w:tcPr>
          <w:p w14:paraId="54EB34D1" w14:textId="77777777" w:rsidR="00486B9C" w:rsidRDefault="00486B9C" w:rsidP="00E06116"/>
        </w:tc>
        <w:tc>
          <w:tcPr>
            <w:tcW w:w="1812" w:type="dxa"/>
          </w:tcPr>
          <w:p w14:paraId="5E561FA6" w14:textId="77777777" w:rsidR="00486B9C" w:rsidRDefault="00486B9C" w:rsidP="00E06116">
            <w:r>
              <w:t>Alkeen</w:t>
            </w:r>
          </w:p>
        </w:tc>
        <w:tc>
          <w:tcPr>
            <w:tcW w:w="2325" w:type="dxa"/>
            <w:vMerge w:val="restart"/>
          </w:tcPr>
          <w:p w14:paraId="35F47A35" w14:textId="77777777" w:rsidR="00486B9C" w:rsidRDefault="00486B9C" w:rsidP="00E06116">
            <w:r>
              <w:t>3100-3000</w:t>
            </w:r>
          </w:p>
          <w:p w14:paraId="29090876" w14:textId="29FD9710" w:rsidR="00486B9C" w:rsidRDefault="00486B9C" w:rsidP="00E06116">
            <w:r>
              <w:t>3100-3000</w:t>
            </w:r>
          </w:p>
        </w:tc>
        <w:tc>
          <w:tcPr>
            <w:tcW w:w="1417" w:type="dxa"/>
            <w:vMerge w:val="restart"/>
          </w:tcPr>
          <w:p w14:paraId="08089F3D" w14:textId="77777777" w:rsidR="00486B9C" w:rsidRDefault="00486B9C" w:rsidP="00E06116">
            <w:r>
              <w:t>m-s</w:t>
            </w:r>
          </w:p>
          <w:p w14:paraId="5A965295" w14:textId="722D684D" w:rsidR="00486B9C" w:rsidRDefault="00486B9C" w:rsidP="00E06116">
            <w:r>
              <w:t>m-s</w:t>
            </w:r>
          </w:p>
        </w:tc>
        <w:tc>
          <w:tcPr>
            <w:tcW w:w="1843" w:type="dxa"/>
            <w:vMerge w:val="restart"/>
          </w:tcPr>
          <w:p w14:paraId="5A755F44" w14:textId="77777777" w:rsidR="00486B9C" w:rsidRDefault="00486B9C" w:rsidP="00E06116">
            <w:r>
              <w:t>Meerdere banden</w:t>
            </w:r>
          </w:p>
          <w:p w14:paraId="53EB156A" w14:textId="06ADE498" w:rsidR="00486B9C" w:rsidRDefault="00486B9C" w:rsidP="00E06116">
            <w:r>
              <w:t>Meerdere banden</w:t>
            </w:r>
          </w:p>
        </w:tc>
      </w:tr>
      <w:tr w:rsidR="00486B9C" w14:paraId="3B0E3245" w14:textId="77777777" w:rsidTr="00486B9C">
        <w:tc>
          <w:tcPr>
            <w:tcW w:w="1812" w:type="dxa"/>
            <w:vMerge/>
          </w:tcPr>
          <w:p w14:paraId="5683E59F" w14:textId="77777777" w:rsidR="00486B9C" w:rsidRDefault="00486B9C" w:rsidP="00E06116"/>
        </w:tc>
        <w:tc>
          <w:tcPr>
            <w:tcW w:w="1812" w:type="dxa"/>
          </w:tcPr>
          <w:p w14:paraId="1D0CF349" w14:textId="77777777" w:rsidR="00486B9C" w:rsidRDefault="00486B9C" w:rsidP="00E06116">
            <w:r>
              <w:t>Aromaat</w:t>
            </w:r>
          </w:p>
        </w:tc>
        <w:tc>
          <w:tcPr>
            <w:tcW w:w="2325" w:type="dxa"/>
            <w:vMerge/>
          </w:tcPr>
          <w:p w14:paraId="14DDE7ED" w14:textId="77777777" w:rsidR="00486B9C" w:rsidRDefault="00486B9C" w:rsidP="00E06116"/>
        </w:tc>
        <w:tc>
          <w:tcPr>
            <w:tcW w:w="1417" w:type="dxa"/>
            <w:vMerge/>
          </w:tcPr>
          <w:p w14:paraId="20172F9D" w14:textId="77777777" w:rsidR="00486B9C" w:rsidRDefault="00486B9C" w:rsidP="00E06116"/>
        </w:tc>
        <w:tc>
          <w:tcPr>
            <w:tcW w:w="1843" w:type="dxa"/>
            <w:vMerge/>
          </w:tcPr>
          <w:p w14:paraId="348A5C93" w14:textId="77777777" w:rsidR="00486B9C" w:rsidRDefault="00486B9C" w:rsidP="00E06116"/>
        </w:tc>
      </w:tr>
      <w:tr w:rsidR="00486B9C" w14:paraId="0302BBB3" w14:textId="77777777" w:rsidTr="00486B9C">
        <w:tc>
          <w:tcPr>
            <w:tcW w:w="1812" w:type="dxa"/>
            <w:vMerge/>
          </w:tcPr>
          <w:p w14:paraId="2AAB43C1" w14:textId="77777777" w:rsidR="00486B9C" w:rsidRDefault="00486B9C" w:rsidP="00E06116"/>
        </w:tc>
        <w:tc>
          <w:tcPr>
            <w:tcW w:w="1812" w:type="dxa"/>
          </w:tcPr>
          <w:p w14:paraId="07530FEB" w14:textId="77777777" w:rsidR="00486B9C" w:rsidRDefault="00486B9C" w:rsidP="00E06116">
            <w:r>
              <w:t>Alkaan</w:t>
            </w:r>
          </w:p>
        </w:tc>
        <w:tc>
          <w:tcPr>
            <w:tcW w:w="2325" w:type="dxa"/>
          </w:tcPr>
          <w:p w14:paraId="189664D1" w14:textId="77777777" w:rsidR="00486B9C" w:rsidRDefault="00486B9C" w:rsidP="00E06116">
            <w:r>
              <w:t>3000-2800</w:t>
            </w:r>
          </w:p>
        </w:tc>
        <w:tc>
          <w:tcPr>
            <w:tcW w:w="1417" w:type="dxa"/>
            <w:vMerge/>
          </w:tcPr>
          <w:p w14:paraId="5CA6737A" w14:textId="77777777" w:rsidR="00486B9C" w:rsidRDefault="00486B9C" w:rsidP="00E06116"/>
        </w:tc>
        <w:tc>
          <w:tcPr>
            <w:tcW w:w="1843" w:type="dxa"/>
            <w:vMerge/>
          </w:tcPr>
          <w:p w14:paraId="78A8E915" w14:textId="77777777" w:rsidR="00486B9C" w:rsidRDefault="00486B9C" w:rsidP="00E06116"/>
        </w:tc>
      </w:tr>
      <w:tr w:rsidR="00486B9C" w14:paraId="7719B900" w14:textId="77777777" w:rsidTr="00486B9C">
        <w:tc>
          <w:tcPr>
            <w:tcW w:w="1812" w:type="dxa"/>
            <w:vMerge/>
          </w:tcPr>
          <w:p w14:paraId="1AE77941" w14:textId="77777777" w:rsidR="00486B9C" w:rsidRDefault="00486B9C" w:rsidP="00E06116"/>
        </w:tc>
        <w:tc>
          <w:tcPr>
            <w:tcW w:w="1812" w:type="dxa"/>
          </w:tcPr>
          <w:p w14:paraId="3D236112" w14:textId="77777777" w:rsidR="00486B9C" w:rsidRDefault="00486B9C" w:rsidP="00E06116">
            <w:r>
              <w:t>Aldehyde</w:t>
            </w:r>
          </w:p>
        </w:tc>
        <w:tc>
          <w:tcPr>
            <w:tcW w:w="2325" w:type="dxa"/>
          </w:tcPr>
          <w:p w14:paraId="114FD1B3" w14:textId="77777777" w:rsidR="00486B9C" w:rsidRDefault="00486B9C" w:rsidP="00E06116">
            <w:r>
              <w:t>2850-2820, 2750-2700</w:t>
            </w:r>
          </w:p>
        </w:tc>
        <w:tc>
          <w:tcPr>
            <w:tcW w:w="1417" w:type="dxa"/>
          </w:tcPr>
          <w:p w14:paraId="3E2C718E" w14:textId="77777777" w:rsidR="00486B9C" w:rsidRDefault="00486B9C" w:rsidP="00E06116">
            <w:r>
              <w:t>Scherp, w-m</w:t>
            </w:r>
          </w:p>
        </w:tc>
        <w:tc>
          <w:tcPr>
            <w:tcW w:w="1843" w:type="dxa"/>
          </w:tcPr>
          <w:p w14:paraId="4A0D30E6" w14:textId="77777777" w:rsidR="00486B9C" w:rsidRDefault="00486B9C" w:rsidP="00E06116">
            <w:r>
              <w:t>Twee banden</w:t>
            </w:r>
          </w:p>
        </w:tc>
      </w:tr>
      <w:tr w:rsidR="00486B9C" w14:paraId="6422786B" w14:textId="77777777" w:rsidTr="00486B9C">
        <w:tc>
          <w:tcPr>
            <w:tcW w:w="1812" w:type="dxa"/>
          </w:tcPr>
          <w:p w14:paraId="30DB1FD9" w14:textId="77777777" w:rsidR="00486B9C" w:rsidRDefault="00486B9C" w:rsidP="00E06116">
            <w:r>
              <w:t>S-H strek</w:t>
            </w:r>
          </w:p>
        </w:tc>
        <w:tc>
          <w:tcPr>
            <w:tcW w:w="1812" w:type="dxa"/>
          </w:tcPr>
          <w:p w14:paraId="6161A292" w14:textId="77777777" w:rsidR="00486B9C" w:rsidRDefault="00486B9C" w:rsidP="00E06116">
            <w:r>
              <w:t>Thiol</w:t>
            </w:r>
          </w:p>
        </w:tc>
        <w:tc>
          <w:tcPr>
            <w:tcW w:w="2325" w:type="dxa"/>
          </w:tcPr>
          <w:p w14:paraId="79A6939A" w14:textId="77777777" w:rsidR="00486B9C" w:rsidRDefault="00486B9C" w:rsidP="00E06116">
            <w:r>
              <w:t>2600-2550</w:t>
            </w:r>
          </w:p>
        </w:tc>
        <w:tc>
          <w:tcPr>
            <w:tcW w:w="1417" w:type="dxa"/>
          </w:tcPr>
          <w:p w14:paraId="06796F9D" w14:textId="77777777" w:rsidR="00486B9C" w:rsidRDefault="00486B9C" w:rsidP="00E06116">
            <w:r>
              <w:t>w</w:t>
            </w:r>
          </w:p>
        </w:tc>
        <w:tc>
          <w:tcPr>
            <w:tcW w:w="1843" w:type="dxa"/>
          </w:tcPr>
          <w:p w14:paraId="7BBB8677" w14:textId="77777777" w:rsidR="00486B9C" w:rsidRDefault="00486B9C" w:rsidP="00E06116"/>
        </w:tc>
      </w:tr>
      <w:tr w:rsidR="00486B9C" w14:paraId="0DBCB763" w14:textId="77777777" w:rsidTr="00486B9C">
        <w:tc>
          <w:tcPr>
            <w:tcW w:w="1812" w:type="dxa"/>
          </w:tcPr>
          <w:p w14:paraId="19727E02" w14:textId="77777777" w:rsidR="00486B9C" w:rsidRDefault="00486B9C" w:rsidP="00E06116">
            <w:r>
              <w:t>C</w:t>
            </w:r>
            <w:r w:rsidRPr="00DC24A8">
              <w:rPr>
                <w:sz w:val="24"/>
                <w:szCs w:val="24"/>
              </w:rPr>
              <w:sym w:font="Symbol" w:char="F0BA"/>
            </w:r>
            <w:r>
              <w:t>N strek</w:t>
            </w:r>
          </w:p>
        </w:tc>
        <w:tc>
          <w:tcPr>
            <w:tcW w:w="1812" w:type="dxa"/>
          </w:tcPr>
          <w:p w14:paraId="5858E419" w14:textId="77777777" w:rsidR="00486B9C" w:rsidRDefault="00486B9C" w:rsidP="00E06116">
            <w:r>
              <w:t>Nitril</w:t>
            </w:r>
          </w:p>
        </w:tc>
        <w:tc>
          <w:tcPr>
            <w:tcW w:w="2325" w:type="dxa"/>
          </w:tcPr>
          <w:p w14:paraId="653376F6" w14:textId="77777777" w:rsidR="00486B9C" w:rsidRDefault="00486B9C" w:rsidP="00E06116">
            <w:r>
              <w:t>2260-2240</w:t>
            </w:r>
          </w:p>
        </w:tc>
        <w:tc>
          <w:tcPr>
            <w:tcW w:w="1417" w:type="dxa"/>
          </w:tcPr>
          <w:p w14:paraId="02679A15" w14:textId="77777777" w:rsidR="00486B9C" w:rsidRDefault="00486B9C" w:rsidP="00E06116">
            <w:r>
              <w:t>Scherp, m</w:t>
            </w:r>
          </w:p>
        </w:tc>
        <w:tc>
          <w:tcPr>
            <w:tcW w:w="1843" w:type="dxa"/>
          </w:tcPr>
          <w:p w14:paraId="5B8EBB85" w14:textId="77777777" w:rsidR="00486B9C" w:rsidRDefault="00486B9C" w:rsidP="00E06116"/>
        </w:tc>
      </w:tr>
      <w:tr w:rsidR="00486B9C" w14:paraId="23B9E7E5" w14:textId="77777777" w:rsidTr="00486B9C">
        <w:tc>
          <w:tcPr>
            <w:tcW w:w="1812" w:type="dxa"/>
          </w:tcPr>
          <w:p w14:paraId="1BD401D2" w14:textId="77777777" w:rsidR="00486B9C" w:rsidRDefault="00486B9C" w:rsidP="00E06116">
            <w:r w:rsidRPr="001F3EBF">
              <w:rPr>
                <w:szCs w:val="22"/>
              </w:rPr>
              <w:t>C</w:t>
            </w:r>
            <w:r w:rsidRPr="001F3EBF">
              <w:rPr>
                <w:szCs w:val="22"/>
              </w:rPr>
              <w:sym w:font="Symbol" w:char="F0BA"/>
            </w:r>
            <w:r w:rsidRPr="001F3EBF">
              <w:rPr>
                <w:szCs w:val="22"/>
              </w:rPr>
              <w:t xml:space="preserve">C </w:t>
            </w:r>
            <w:r>
              <w:rPr>
                <w:sz w:val="24"/>
                <w:szCs w:val="24"/>
              </w:rPr>
              <w:t>strek</w:t>
            </w:r>
          </w:p>
        </w:tc>
        <w:tc>
          <w:tcPr>
            <w:tcW w:w="1812" w:type="dxa"/>
          </w:tcPr>
          <w:p w14:paraId="2F569940" w14:textId="77777777" w:rsidR="00486B9C" w:rsidRDefault="00486B9C" w:rsidP="00E06116">
            <w:r>
              <w:t>Alkyn</w:t>
            </w:r>
          </w:p>
        </w:tc>
        <w:tc>
          <w:tcPr>
            <w:tcW w:w="2325" w:type="dxa"/>
          </w:tcPr>
          <w:p w14:paraId="2841FC6D" w14:textId="77777777" w:rsidR="00486B9C" w:rsidRDefault="00486B9C" w:rsidP="00E06116">
            <w:r>
              <w:t>2260-2100</w:t>
            </w:r>
          </w:p>
        </w:tc>
        <w:tc>
          <w:tcPr>
            <w:tcW w:w="1417" w:type="dxa"/>
          </w:tcPr>
          <w:p w14:paraId="067DA2B7" w14:textId="77777777" w:rsidR="00486B9C" w:rsidRDefault="00486B9C" w:rsidP="00E06116">
            <w:r>
              <w:t>w</w:t>
            </w:r>
          </w:p>
        </w:tc>
        <w:tc>
          <w:tcPr>
            <w:tcW w:w="1843" w:type="dxa"/>
          </w:tcPr>
          <w:p w14:paraId="1CD7F40A" w14:textId="77777777" w:rsidR="00486B9C" w:rsidRDefault="00486B9C" w:rsidP="00E06116">
            <w:r>
              <w:t xml:space="preserve">Absent in symmetrische moleculen </w:t>
            </w:r>
          </w:p>
        </w:tc>
      </w:tr>
      <w:tr w:rsidR="00486B9C" w14:paraId="6B73ECBA" w14:textId="77777777" w:rsidTr="00486B9C">
        <w:tc>
          <w:tcPr>
            <w:tcW w:w="1812" w:type="dxa"/>
            <w:vMerge w:val="restart"/>
          </w:tcPr>
          <w:p w14:paraId="2E0201E0" w14:textId="77777777" w:rsidR="00486B9C" w:rsidRDefault="00486B9C" w:rsidP="00E06116">
            <w:r>
              <w:t>C=O strek</w:t>
            </w:r>
          </w:p>
        </w:tc>
        <w:tc>
          <w:tcPr>
            <w:tcW w:w="1812" w:type="dxa"/>
          </w:tcPr>
          <w:p w14:paraId="1E0EC55F" w14:textId="77777777" w:rsidR="00486B9C" w:rsidRDefault="00486B9C" w:rsidP="00E06116">
            <w:r>
              <w:t>Ester</w:t>
            </w:r>
          </w:p>
        </w:tc>
        <w:tc>
          <w:tcPr>
            <w:tcW w:w="2325" w:type="dxa"/>
          </w:tcPr>
          <w:p w14:paraId="37B67C91" w14:textId="77777777" w:rsidR="00486B9C" w:rsidRDefault="00486B9C" w:rsidP="00E06116">
            <w:r>
              <w:t>~1745</w:t>
            </w:r>
          </w:p>
        </w:tc>
        <w:tc>
          <w:tcPr>
            <w:tcW w:w="1417" w:type="dxa"/>
            <w:vMerge w:val="restart"/>
          </w:tcPr>
          <w:p w14:paraId="66809014" w14:textId="77777777" w:rsidR="00486B9C" w:rsidRDefault="00486B9C" w:rsidP="00E06116">
            <w:r>
              <w:t>s</w:t>
            </w:r>
          </w:p>
          <w:p w14:paraId="68F61255" w14:textId="77777777" w:rsidR="00486B9C" w:rsidRDefault="00486B9C" w:rsidP="00486B9C">
            <w:r>
              <w:t>s</w:t>
            </w:r>
          </w:p>
          <w:p w14:paraId="440BA901" w14:textId="77777777" w:rsidR="00486B9C" w:rsidRDefault="00486B9C" w:rsidP="00486B9C">
            <w:r>
              <w:t>s</w:t>
            </w:r>
          </w:p>
          <w:p w14:paraId="6ED5A336" w14:textId="0E5F53F9" w:rsidR="00486B9C" w:rsidRPr="00486B9C" w:rsidRDefault="00486B9C" w:rsidP="00486B9C">
            <w:r>
              <w:t>s</w:t>
            </w:r>
          </w:p>
        </w:tc>
        <w:tc>
          <w:tcPr>
            <w:tcW w:w="1843" w:type="dxa"/>
          </w:tcPr>
          <w:p w14:paraId="14E334F9" w14:textId="77777777" w:rsidR="00486B9C" w:rsidRDefault="00486B9C" w:rsidP="00E06116"/>
        </w:tc>
      </w:tr>
      <w:tr w:rsidR="00486B9C" w14:paraId="1C339736" w14:textId="77777777" w:rsidTr="00486B9C">
        <w:tc>
          <w:tcPr>
            <w:tcW w:w="1812" w:type="dxa"/>
            <w:vMerge/>
          </w:tcPr>
          <w:p w14:paraId="594D8538" w14:textId="77777777" w:rsidR="00486B9C" w:rsidRDefault="00486B9C" w:rsidP="00E06116"/>
        </w:tc>
        <w:tc>
          <w:tcPr>
            <w:tcW w:w="1812" w:type="dxa"/>
          </w:tcPr>
          <w:p w14:paraId="0DFC93AF" w14:textId="77777777" w:rsidR="00486B9C" w:rsidRDefault="00486B9C" w:rsidP="00E06116">
            <w:r>
              <w:t>Aldehyde</w:t>
            </w:r>
          </w:p>
        </w:tc>
        <w:tc>
          <w:tcPr>
            <w:tcW w:w="2325" w:type="dxa"/>
          </w:tcPr>
          <w:p w14:paraId="2DBA47FD" w14:textId="77777777" w:rsidR="00486B9C" w:rsidRDefault="00486B9C" w:rsidP="00E06116">
            <w:r>
              <w:t>~1730</w:t>
            </w:r>
          </w:p>
        </w:tc>
        <w:tc>
          <w:tcPr>
            <w:tcW w:w="1417" w:type="dxa"/>
            <w:vMerge/>
          </w:tcPr>
          <w:p w14:paraId="5E687D37" w14:textId="77777777" w:rsidR="00486B9C" w:rsidRDefault="00486B9C" w:rsidP="00E06116"/>
        </w:tc>
        <w:tc>
          <w:tcPr>
            <w:tcW w:w="1843" w:type="dxa"/>
          </w:tcPr>
          <w:p w14:paraId="69988BAF" w14:textId="77777777" w:rsidR="00486B9C" w:rsidRDefault="00486B9C" w:rsidP="00E06116"/>
        </w:tc>
      </w:tr>
      <w:tr w:rsidR="00486B9C" w14:paraId="4ECBE4CF" w14:textId="77777777" w:rsidTr="00486B9C">
        <w:tc>
          <w:tcPr>
            <w:tcW w:w="1812" w:type="dxa"/>
            <w:vMerge/>
          </w:tcPr>
          <w:p w14:paraId="023CB5E8" w14:textId="77777777" w:rsidR="00486B9C" w:rsidRDefault="00486B9C" w:rsidP="00E06116"/>
        </w:tc>
        <w:tc>
          <w:tcPr>
            <w:tcW w:w="1812" w:type="dxa"/>
          </w:tcPr>
          <w:p w14:paraId="6E1B3D1A" w14:textId="77777777" w:rsidR="00486B9C" w:rsidRDefault="00486B9C" w:rsidP="00E06116">
            <w:r>
              <w:t>Keton</w:t>
            </w:r>
          </w:p>
        </w:tc>
        <w:tc>
          <w:tcPr>
            <w:tcW w:w="2325" w:type="dxa"/>
          </w:tcPr>
          <w:p w14:paraId="2603F4A7" w14:textId="77777777" w:rsidR="00486B9C" w:rsidRDefault="00486B9C" w:rsidP="00E06116">
            <w:r>
              <w:t>~1715</w:t>
            </w:r>
          </w:p>
        </w:tc>
        <w:tc>
          <w:tcPr>
            <w:tcW w:w="1417" w:type="dxa"/>
            <w:vMerge/>
          </w:tcPr>
          <w:p w14:paraId="00CD6BEF" w14:textId="77777777" w:rsidR="00486B9C" w:rsidRDefault="00486B9C" w:rsidP="00E06116"/>
        </w:tc>
        <w:tc>
          <w:tcPr>
            <w:tcW w:w="1843" w:type="dxa"/>
          </w:tcPr>
          <w:p w14:paraId="63B26B51" w14:textId="77777777" w:rsidR="00486B9C" w:rsidRDefault="00486B9C" w:rsidP="00E06116"/>
        </w:tc>
      </w:tr>
      <w:tr w:rsidR="00486B9C" w14:paraId="22A8C339" w14:textId="77777777" w:rsidTr="00486B9C">
        <w:tc>
          <w:tcPr>
            <w:tcW w:w="1812" w:type="dxa"/>
            <w:vMerge/>
          </w:tcPr>
          <w:p w14:paraId="7F15AB18" w14:textId="77777777" w:rsidR="00486B9C" w:rsidRDefault="00486B9C" w:rsidP="00E06116"/>
        </w:tc>
        <w:tc>
          <w:tcPr>
            <w:tcW w:w="1812" w:type="dxa"/>
          </w:tcPr>
          <w:p w14:paraId="7D51A603" w14:textId="77777777" w:rsidR="00486B9C" w:rsidRDefault="00486B9C" w:rsidP="00E06116">
            <w:r>
              <w:t>Carbonzuur</w:t>
            </w:r>
          </w:p>
        </w:tc>
        <w:tc>
          <w:tcPr>
            <w:tcW w:w="2325" w:type="dxa"/>
          </w:tcPr>
          <w:p w14:paraId="405AA951" w14:textId="77777777" w:rsidR="00486B9C" w:rsidRDefault="00486B9C" w:rsidP="00E06116">
            <w:r>
              <w:t>~1695</w:t>
            </w:r>
          </w:p>
        </w:tc>
        <w:tc>
          <w:tcPr>
            <w:tcW w:w="1417" w:type="dxa"/>
            <w:vMerge/>
          </w:tcPr>
          <w:p w14:paraId="711E5560" w14:textId="77777777" w:rsidR="00486B9C" w:rsidRDefault="00486B9C" w:rsidP="00E06116"/>
        </w:tc>
        <w:tc>
          <w:tcPr>
            <w:tcW w:w="1843" w:type="dxa"/>
          </w:tcPr>
          <w:p w14:paraId="33BE329F" w14:textId="77777777" w:rsidR="00486B9C" w:rsidRDefault="00486B9C" w:rsidP="00E06116"/>
        </w:tc>
      </w:tr>
      <w:tr w:rsidR="00486B9C" w14:paraId="32730C46" w14:textId="77777777" w:rsidTr="00486B9C">
        <w:tc>
          <w:tcPr>
            <w:tcW w:w="1812" w:type="dxa"/>
            <w:vMerge w:val="restart"/>
          </w:tcPr>
          <w:p w14:paraId="3F5623CB" w14:textId="77777777" w:rsidR="00486B9C" w:rsidRDefault="00486B9C" w:rsidP="00E06116">
            <w:r>
              <w:t>C=C strek</w:t>
            </w:r>
          </w:p>
        </w:tc>
        <w:tc>
          <w:tcPr>
            <w:tcW w:w="1812" w:type="dxa"/>
          </w:tcPr>
          <w:p w14:paraId="66A80487" w14:textId="77777777" w:rsidR="00486B9C" w:rsidRDefault="00486B9C" w:rsidP="00E06116">
            <w:r>
              <w:t>Alkeen</w:t>
            </w:r>
          </w:p>
        </w:tc>
        <w:tc>
          <w:tcPr>
            <w:tcW w:w="2325" w:type="dxa"/>
          </w:tcPr>
          <w:p w14:paraId="56C28A74" w14:textId="77777777" w:rsidR="00486B9C" w:rsidRDefault="00486B9C" w:rsidP="00E06116">
            <w:r>
              <w:t>1670-1600</w:t>
            </w:r>
          </w:p>
        </w:tc>
        <w:tc>
          <w:tcPr>
            <w:tcW w:w="1417" w:type="dxa"/>
          </w:tcPr>
          <w:p w14:paraId="00467510" w14:textId="77777777" w:rsidR="00486B9C" w:rsidRDefault="00486B9C" w:rsidP="00E06116">
            <w:r>
              <w:t>w-m</w:t>
            </w:r>
          </w:p>
        </w:tc>
        <w:tc>
          <w:tcPr>
            <w:tcW w:w="1843" w:type="dxa"/>
            <w:vMerge w:val="restart"/>
          </w:tcPr>
          <w:p w14:paraId="2A059006" w14:textId="77777777" w:rsidR="00486B9C" w:rsidRDefault="00486B9C" w:rsidP="00E06116">
            <w:r>
              <w:t>Absent in symmetrische moleculen</w:t>
            </w:r>
          </w:p>
        </w:tc>
      </w:tr>
      <w:tr w:rsidR="00486B9C" w14:paraId="65C24B7B" w14:textId="77777777" w:rsidTr="00486B9C">
        <w:tc>
          <w:tcPr>
            <w:tcW w:w="1812" w:type="dxa"/>
            <w:vMerge/>
          </w:tcPr>
          <w:p w14:paraId="02AAB658" w14:textId="77777777" w:rsidR="00486B9C" w:rsidRDefault="00486B9C" w:rsidP="00E06116"/>
        </w:tc>
        <w:tc>
          <w:tcPr>
            <w:tcW w:w="1812" w:type="dxa"/>
          </w:tcPr>
          <w:p w14:paraId="6A220A6F" w14:textId="77777777" w:rsidR="00486B9C" w:rsidRDefault="00486B9C" w:rsidP="00E06116">
            <w:r>
              <w:t>Aromaat</w:t>
            </w:r>
          </w:p>
        </w:tc>
        <w:tc>
          <w:tcPr>
            <w:tcW w:w="2325" w:type="dxa"/>
          </w:tcPr>
          <w:p w14:paraId="36F73492" w14:textId="77777777" w:rsidR="00486B9C" w:rsidRDefault="00486B9C" w:rsidP="00E06116">
            <w:r>
              <w:t>1600-1575, 1500-1450</w:t>
            </w:r>
          </w:p>
        </w:tc>
        <w:tc>
          <w:tcPr>
            <w:tcW w:w="1417" w:type="dxa"/>
          </w:tcPr>
          <w:p w14:paraId="44A89344" w14:textId="77777777" w:rsidR="00486B9C" w:rsidRDefault="00486B9C" w:rsidP="00E06116">
            <w:r>
              <w:t>m</w:t>
            </w:r>
          </w:p>
        </w:tc>
        <w:tc>
          <w:tcPr>
            <w:tcW w:w="1843" w:type="dxa"/>
            <w:vMerge/>
          </w:tcPr>
          <w:p w14:paraId="12266375" w14:textId="77777777" w:rsidR="00486B9C" w:rsidRDefault="00486B9C" w:rsidP="00E06116"/>
        </w:tc>
      </w:tr>
      <w:tr w:rsidR="00486B9C" w14:paraId="1D1E6544" w14:textId="77777777" w:rsidTr="00486B9C">
        <w:tc>
          <w:tcPr>
            <w:tcW w:w="1812" w:type="dxa"/>
            <w:vMerge w:val="restart"/>
          </w:tcPr>
          <w:p w14:paraId="69D68E90" w14:textId="77777777" w:rsidR="00486B9C" w:rsidRDefault="00486B9C" w:rsidP="00E06116">
            <w:r>
              <w:t>N-H buig</w:t>
            </w:r>
          </w:p>
        </w:tc>
        <w:tc>
          <w:tcPr>
            <w:tcW w:w="1812" w:type="dxa"/>
          </w:tcPr>
          <w:p w14:paraId="67282531" w14:textId="77777777" w:rsidR="00486B9C" w:rsidRDefault="00486B9C" w:rsidP="00E06116">
            <w:r>
              <w:t>Amide</w:t>
            </w:r>
          </w:p>
        </w:tc>
        <w:tc>
          <w:tcPr>
            <w:tcW w:w="2325" w:type="dxa"/>
          </w:tcPr>
          <w:p w14:paraId="0A27C4D0" w14:textId="77777777" w:rsidR="00486B9C" w:rsidRDefault="00486B9C" w:rsidP="00E06116">
            <w:r>
              <w:t>1655-1610</w:t>
            </w:r>
          </w:p>
        </w:tc>
        <w:tc>
          <w:tcPr>
            <w:tcW w:w="1417" w:type="dxa"/>
          </w:tcPr>
          <w:p w14:paraId="32B60447" w14:textId="77777777" w:rsidR="00486B9C" w:rsidRDefault="00486B9C" w:rsidP="00E06116">
            <w:r>
              <w:t>m</w:t>
            </w:r>
          </w:p>
        </w:tc>
        <w:tc>
          <w:tcPr>
            <w:tcW w:w="1843" w:type="dxa"/>
          </w:tcPr>
          <w:p w14:paraId="0BCEF1C9" w14:textId="77777777" w:rsidR="00486B9C" w:rsidRDefault="00486B9C" w:rsidP="00E06116"/>
        </w:tc>
      </w:tr>
      <w:tr w:rsidR="00486B9C" w14:paraId="079A578B" w14:textId="77777777" w:rsidTr="00486B9C">
        <w:tc>
          <w:tcPr>
            <w:tcW w:w="1812" w:type="dxa"/>
            <w:vMerge/>
          </w:tcPr>
          <w:p w14:paraId="321FB2DA" w14:textId="77777777" w:rsidR="00486B9C" w:rsidRDefault="00486B9C" w:rsidP="00E06116"/>
        </w:tc>
        <w:tc>
          <w:tcPr>
            <w:tcW w:w="1812" w:type="dxa"/>
          </w:tcPr>
          <w:p w14:paraId="051D242C" w14:textId="77777777" w:rsidR="00486B9C" w:rsidRDefault="00486B9C" w:rsidP="00E06116">
            <w:r>
              <w:t>Primair amine</w:t>
            </w:r>
          </w:p>
        </w:tc>
        <w:tc>
          <w:tcPr>
            <w:tcW w:w="2325" w:type="dxa"/>
          </w:tcPr>
          <w:p w14:paraId="4A0170B1" w14:textId="77777777" w:rsidR="00486B9C" w:rsidRDefault="00486B9C" w:rsidP="00E06116">
            <w:r>
              <w:t>1650-1560</w:t>
            </w:r>
          </w:p>
        </w:tc>
        <w:tc>
          <w:tcPr>
            <w:tcW w:w="1417" w:type="dxa"/>
          </w:tcPr>
          <w:p w14:paraId="344D25CC" w14:textId="77777777" w:rsidR="00486B9C" w:rsidRDefault="00486B9C" w:rsidP="00E06116">
            <w:r>
              <w:t>Breed, m-w</w:t>
            </w:r>
          </w:p>
        </w:tc>
        <w:tc>
          <w:tcPr>
            <w:tcW w:w="1843" w:type="dxa"/>
          </w:tcPr>
          <w:p w14:paraId="0EAFC161" w14:textId="77777777" w:rsidR="00486B9C" w:rsidRDefault="00486B9C" w:rsidP="00E06116"/>
        </w:tc>
      </w:tr>
      <w:tr w:rsidR="00486B9C" w14:paraId="5183B6A3" w14:textId="77777777" w:rsidTr="00486B9C">
        <w:tc>
          <w:tcPr>
            <w:tcW w:w="1812" w:type="dxa"/>
            <w:vMerge/>
          </w:tcPr>
          <w:p w14:paraId="471D36E7" w14:textId="77777777" w:rsidR="00486B9C" w:rsidRDefault="00486B9C" w:rsidP="00E06116"/>
        </w:tc>
        <w:tc>
          <w:tcPr>
            <w:tcW w:w="1812" w:type="dxa"/>
          </w:tcPr>
          <w:p w14:paraId="46D019BA" w14:textId="77777777" w:rsidR="00486B9C" w:rsidRDefault="00486B9C" w:rsidP="00E06116">
            <w:r>
              <w:t>Secundair amine</w:t>
            </w:r>
          </w:p>
        </w:tc>
        <w:tc>
          <w:tcPr>
            <w:tcW w:w="2325" w:type="dxa"/>
          </w:tcPr>
          <w:p w14:paraId="3877DE4B" w14:textId="77777777" w:rsidR="00486B9C" w:rsidRDefault="00486B9C" w:rsidP="00E06116">
            <w:r>
              <w:t>1515-1500</w:t>
            </w:r>
          </w:p>
        </w:tc>
        <w:tc>
          <w:tcPr>
            <w:tcW w:w="1417" w:type="dxa"/>
          </w:tcPr>
          <w:p w14:paraId="6997C866" w14:textId="77777777" w:rsidR="00486B9C" w:rsidRDefault="00486B9C" w:rsidP="00E06116">
            <w:r>
              <w:t>w</w:t>
            </w:r>
          </w:p>
        </w:tc>
        <w:tc>
          <w:tcPr>
            <w:tcW w:w="1843" w:type="dxa"/>
          </w:tcPr>
          <w:p w14:paraId="7EEFD322" w14:textId="77777777" w:rsidR="00486B9C" w:rsidRDefault="00486B9C" w:rsidP="00E06116"/>
        </w:tc>
      </w:tr>
      <w:tr w:rsidR="00486B9C" w14:paraId="2374CABC" w14:textId="77777777" w:rsidTr="00486B9C">
        <w:tc>
          <w:tcPr>
            <w:tcW w:w="1812" w:type="dxa"/>
          </w:tcPr>
          <w:p w14:paraId="45026BA6" w14:textId="77777777" w:rsidR="00486B9C" w:rsidRDefault="00486B9C" w:rsidP="00E06116">
            <w:r>
              <w:t>N=O strek</w:t>
            </w:r>
          </w:p>
        </w:tc>
        <w:tc>
          <w:tcPr>
            <w:tcW w:w="1812" w:type="dxa"/>
          </w:tcPr>
          <w:p w14:paraId="08E89061" w14:textId="77777777" w:rsidR="00486B9C" w:rsidRDefault="00486B9C" w:rsidP="00E06116">
            <w:r>
              <w:t>Nitro</w:t>
            </w:r>
          </w:p>
        </w:tc>
        <w:tc>
          <w:tcPr>
            <w:tcW w:w="2325" w:type="dxa"/>
          </w:tcPr>
          <w:p w14:paraId="5CF7A13E" w14:textId="77777777" w:rsidR="00486B9C" w:rsidRDefault="00486B9C" w:rsidP="00E06116">
            <w:r>
              <w:t>~1560, ~1375</w:t>
            </w:r>
          </w:p>
        </w:tc>
        <w:tc>
          <w:tcPr>
            <w:tcW w:w="1417" w:type="dxa"/>
          </w:tcPr>
          <w:p w14:paraId="22F1B6B8" w14:textId="77777777" w:rsidR="00486B9C" w:rsidRDefault="00486B9C" w:rsidP="00E06116">
            <w:r>
              <w:t>s</w:t>
            </w:r>
          </w:p>
        </w:tc>
        <w:tc>
          <w:tcPr>
            <w:tcW w:w="1843" w:type="dxa"/>
          </w:tcPr>
          <w:p w14:paraId="2DFB799A" w14:textId="77777777" w:rsidR="00486B9C" w:rsidRDefault="00486B9C" w:rsidP="00E06116">
            <w:r>
              <w:t>Twee voor aromaten</w:t>
            </w:r>
          </w:p>
        </w:tc>
      </w:tr>
      <w:tr w:rsidR="00486B9C" w14:paraId="43E88C4B" w14:textId="77777777" w:rsidTr="00486B9C">
        <w:tc>
          <w:tcPr>
            <w:tcW w:w="1812" w:type="dxa"/>
          </w:tcPr>
          <w:p w14:paraId="52925434" w14:textId="77777777" w:rsidR="00486B9C" w:rsidRDefault="00486B9C" w:rsidP="00E06116">
            <w:r>
              <w:t>C-H buig</w:t>
            </w:r>
          </w:p>
        </w:tc>
        <w:tc>
          <w:tcPr>
            <w:tcW w:w="1812" w:type="dxa"/>
          </w:tcPr>
          <w:p w14:paraId="52B53AC9" w14:textId="77777777" w:rsidR="00486B9C" w:rsidRDefault="00486B9C" w:rsidP="00E06116">
            <w:r>
              <w:t>Alkaan</w:t>
            </w:r>
          </w:p>
        </w:tc>
        <w:tc>
          <w:tcPr>
            <w:tcW w:w="2325" w:type="dxa"/>
          </w:tcPr>
          <w:p w14:paraId="0D9D2071" w14:textId="77777777" w:rsidR="00486B9C" w:rsidRDefault="00486B9C" w:rsidP="00E06116">
            <w:r>
              <w:t>1470-1370</w:t>
            </w:r>
          </w:p>
        </w:tc>
        <w:tc>
          <w:tcPr>
            <w:tcW w:w="1417" w:type="dxa"/>
          </w:tcPr>
          <w:p w14:paraId="5FF24659" w14:textId="77777777" w:rsidR="00486B9C" w:rsidRDefault="00486B9C" w:rsidP="00E06116">
            <w:r>
              <w:t>w-m</w:t>
            </w:r>
          </w:p>
        </w:tc>
        <w:tc>
          <w:tcPr>
            <w:tcW w:w="1843" w:type="dxa"/>
          </w:tcPr>
          <w:p w14:paraId="6C81A01E" w14:textId="77777777" w:rsidR="00486B9C" w:rsidRDefault="00486B9C" w:rsidP="00E06116"/>
        </w:tc>
      </w:tr>
      <w:tr w:rsidR="00486B9C" w14:paraId="703FB4E7" w14:textId="77777777" w:rsidTr="00486B9C">
        <w:tc>
          <w:tcPr>
            <w:tcW w:w="1812" w:type="dxa"/>
            <w:vMerge w:val="restart"/>
          </w:tcPr>
          <w:p w14:paraId="4B5AFA94" w14:textId="77777777" w:rsidR="00486B9C" w:rsidRDefault="00486B9C" w:rsidP="00E06116">
            <w:r>
              <w:t>C-N strek</w:t>
            </w:r>
          </w:p>
        </w:tc>
        <w:tc>
          <w:tcPr>
            <w:tcW w:w="1812" w:type="dxa"/>
          </w:tcPr>
          <w:p w14:paraId="7C4BD7BA" w14:textId="77777777" w:rsidR="00486B9C" w:rsidRDefault="00486B9C" w:rsidP="00E06116">
            <w:r>
              <w:t>Amide</w:t>
            </w:r>
          </w:p>
        </w:tc>
        <w:tc>
          <w:tcPr>
            <w:tcW w:w="2325" w:type="dxa"/>
          </w:tcPr>
          <w:p w14:paraId="04A00438" w14:textId="77777777" w:rsidR="00486B9C" w:rsidRDefault="00486B9C" w:rsidP="00E06116">
            <w:r>
              <w:t>~1410</w:t>
            </w:r>
          </w:p>
        </w:tc>
        <w:tc>
          <w:tcPr>
            <w:tcW w:w="1417" w:type="dxa"/>
          </w:tcPr>
          <w:p w14:paraId="09CE7F63" w14:textId="77777777" w:rsidR="00486B9C" w:rsidRDefault="00486B9C" w:rsidP="00E06116">
            <w:r>
              <w:t>m</w:t>
            </w:r>
          </w:p>
        </w:tc>
        <w:tc>
          <w:tcPr>
            <w:tcW w:w="1843" w:type="dxa"/>
          </w:tcPr>
          <w:p w14:paraId="51F99E6E" w14:textId="77777777" w:rsidR="00486B9C" w:rsidRDefault="00486B9C" w:rsidP="00E06116"/>
        </w:tc>
      </w:tr>
      <w:tr w:rsidR="00486B9C" w14:paraId="2D62AC28" w14:textId="77777777" w:rsidTr="00486B9C">
        <w:tc>
          <w:tcPr>
            <w:tcW w:w="1812" w:type="dxa"/>
            <w:vMerge/>
          </w:tcPr>
          <w:p w14:paraId="570C050B" w14:textId="77777777" w:rsidR="00486B9C" w:rsidRDefault="00486B9C" w:rsidP="00E06116"/>
        </w:tc>
        <w:tc>
          <w:tcPr>
            <w:tcW w:w="1812" w:type="dxa"/>
          </w:tcPr>
          <w:p w14:paraId="032A4C0B" w14:textId="77777777" w:rsidR="00486B9C" w:rsidRDefault="00486B9C" w:rsidP="00E06116">
            <w:r>
              <w:t>Amine (alifaat)</w:t>
            </w:r>
          </w:p>
        </w:tc>
        <w:tc>
          <w:tcPr>
            <w:tcW w:w="2325" w:type="dxa"/>
          </w:tcPr>
          <w:p w14:paraId="08B3FBB2" w14:textId="77777777" w:rsidR="00486B9C" w:rsidRDefault="00486B9C" w:rsidP="00E06116">
            <w:r>
              <w:t>1250-1010</w:t>
            </w:r>
          </w:p>
        </w:tc>
        <w:tc>
          <w:tcPr>
            <w:tcW w:w="1417" w:type="dxa"/>
            <w:vMerge w:val="restart"/>
          </w:tcPr>
          <w:p w14:paraId="305A2FE2" w14:textId="77777777" w:rsidR="00486B9C" w:rsidRDefault="00486B9C" w:rsidP="00E06116">
            <w:r>
              <w:t>w-m</w:t>
            </w:r>
          </w:p>
          <w:p w14:paraId="7BCB89E5" w14:textId="3774B419" w:rsidR="00486B9C" w:rsidRPr="00486B9C" w:rsidRDefault="00486B9C" w:rsidP="00486B9C">
            <w:r>
              <w:t>w-m</w:t>
            </w:r>
          </w:p>
        </w:tc>
        <w:tc>
          <w:tcPr>
            <w:tcW w:w="1843" w:type="dxa"/>
          </w:tcPr>
          <w:p w14:paraId="4A7609CC" w14:textId="77777777" w:rsidR="00486B9C" w:rsidRDefault="00486B9C" w:rsidP="00E06116"/>
        </w:tc>
      </w:tr>
      <w:tr w:rsidR="00486B9C" w14:paraId="174AB618" w14:textId="77777777" w:rsidTr="00486B9C">
        <w:tc>
          <w:tcPr>
            <w:tcW w:w="1812" w:type="dxa"/>
            <w:vMerge/>
          </w:tcPr>
          <w:p w14:paraId="3D73343A" w14:textId="77777777" w:rsidR="00486B9C" w:rsidRDefault="00486B9C" w:rsidP="00E06116"/>
        </w:tc>
        <w:tc>
          <w:tcPr>
            <w:tcW w:w="1812" w:type="dxa"/>
          </w:tcPr>
          <w:p w14:paraId="07A769AB" w14:textId="77777777" w:rsidR="00486B9C" w:rsidRDefault="00486B9C" w:rsidP="00E06116">
            <w:r>
              <w:t>Amine (aromaat)</w:t>
            </w:r>
          </w:p>
        </w:tc>
        <w:tc>
          <w:tcPr>
            <w:tcW w:w="2325" w:type="dxa"/>
          </w:tcPr>
          <w:p w14:paraId="3C8D7B5F" w14:textId="77777777" w:rsidR="00486B9C" w:rsidRDefault="00486B9C" w:rsidP="00E06116">
            <w:r>
              <w:t>1370-1250</w:t>
            </w:r>
          </w:p>
        </w:tc>
        <w:tc>
          <w:tcPr>
            <w:tcW w:w="1417" w:type="dxa"/>
            <w:vMerge/>
          </w:tcPr>
          <w:p w14:paraId="1AC2B279" w14:textId="77777777" w:rsidR="00486B9C" w:rsidRDefault="00486B9C" w:rsidP="00E06116"/>
        </w:tc>
        <w:tc>
          <w:tcPr>
            <w:tcW w:w="1843" w:type="dxa"/>
          </w:tcPr>
          <w:p w14:paraId="3A457FF5" w14:textId="77777777" w:rsidR="00486B9C" w:rsidRDefault="00486B9C" w:rsidP="00E06116"/>
        </w:tc>
      </w:tr>
      <w:tr w:rsidR="00486B9C" w14:paraId="1FE49CFA" w14:textId="77777777" w:rsidTr="00486B9C">
        <w:tc>
          <w:tcPr>
            <w:tcW w:w="1812" w:type="dxa"/>
            <w:vMerge w:val="restart"/>
          </w:tcPr>
          <w:p w14:paraId="28387343" w14:textId="77777777" w:rsidR="00486B9C" w:rsidRDefault="00486B9C" w:rsidP="00E06116">
            <w:r>
              <w:t>C-O strek</w:t>
            </w:r>
          </w:p>
        </w:tc>
        <w:tc>
          <w:tcPr>
            <w:tcW w:w="1812" w:type="dxa"/>
          </w:tcPr>
          <w:p w14:paraId="18AAA231" w14:textId="77777777" w:rsidR="00486B9C" w:rsidRDefault="00486B9C" w:rsidP="00E06116">
            <w:r>
              <w:t>Carbonzuur</w:t>
            </w:r>
          </w:p>
        </w:tc>
        <w:tc>
          <w:tcPr>
            <w:tcW w:w="2325" w:type="dxa"/>
          </w:tcPr>
          <w:p w14:paraId="651CE4E6" w14:textId="77777777" w:rsidR="00486B9C" w:rsidRDefault="00486B9C" w:rsidP="00E06116">
            <w:r>
              <w:t>1320-1210</w:t>
            </w:r>
          </w:p>
        </w:tc>
        <w:tc>
          <w:tcPr>
            <w:tcW w:w="1417" w:type="dxa"/>
          </w:tcPr>
          <w:p w14:paraId="2086471D" w14:textId="77777777" w:rsidR="00486B9C" w:rsidRDefault="00486B9C" w:rsidP="00E06116">
            <w:r>
              <w:t>m</w:t>
            </w:r>
          </w:p>
        </w:tc>
        <w:tc>
          <w:tcPr>
            <w:tcW w:w="1843" w:type="dxa"/>
          </w:tcPr>
          <w:p w14:paraId="5A62EB2A" w14:textId="77777777" w:rsidR="00486B9C" w:rsidRDefault="00486B9C" w:rsidP="00E06116"/>
        </w:tc>
      </w:tr>
      <w:tr w:rsidR="00486B9C" w14:paraId="205E71F8" w14:textId="77777777" w:rsidTr="00486B9C">
        <w:tc>
          <w:tcPr>
            <w:tcW w:w="1812" w:type="dxa"/>
            <w:vMerge/>
          </w:tcPr>
          <w:p w14:paraId="2066D9D2" w14:textId="77777777" w:rsidR="00486B9C" w:rsidRDefault="00486B9C" w:rsidP="00E06116"/>
        </w:tc>
        <w:tc>
          <w:tcPr>
            <w:tcW w:w="1812" w:type="dxa"/>
          </w:tcPr>
          <w:p w14:paraId="24BF0D34" w14:textId="77777777" w:rsidR="00486B9C" w:rsidRDefault="00486B9C" w:rsidP="00E06116">
            <w:r>
              <w:t>Ester</w:t>
            </w:r>
          </w:p>
        </w:tc>
        <w:tc>
          <w:tcPr>
            <w:tcW w:w="2325" w:type="dxa"/>
          </w:tcPr>
          <w:p w14:paraId="506A5B68" w14:textId="77777777" w:rsidR="00486B9C" w:rsidRDefault="00486B9C" w:rsidP="00E06116">
            <w:r>
              <w:t>1290-1150, 1125-1000</w:t>
            </w:r>
          </w:p>
        </w:tc>
        <w:tc>
          <w:tcPr>
            <w:tcW w:w="1417" w:type="dxa"/>
          </w:tcPr>
          <w:p w14:paraId="1B41849E" w14:textId="77777777" w:rsidR="00486B9C" w:rsidRDefault="00486B9C" w:rsidP="00E06116">
            <w:r>
              <w:t>s,m</w:t>
            </w:r>
          </w:p>
        </w:tc>
        <w:tc>
          <w:tcPr>
            <w:tcW w:w="1843" w:type="dxa"/>
          </w:tcPr>
          <w:p w14:paraId="3B896117" w14:textId="77777777" w:rsidR="00486B9C" w:rsidRDefault="00486B9C" w:rsidP="00E06116"/>
        </w:tc>
      </w:tr>
      <w:tr w:rsidR="00486B9C" w14:paraId="38605E3F" w14:textId="77777777" w:rsidTr="00486B9C">
        <w:tc>
          <w:tcPr>
            <w:tcW w:w="1812" w:type="dxa"/>
            <w:vMerge/>
          </w:tcPr>
          <w:p w14:paraId="6246FCED" w14:textId="77777777" w:rsidR="00486B9C" w:rsidRDefault="00486B9C" w:rsidP="00E06116"/>
        </w:tc>
        <w:tc>
          <w:tcPr>
            <w:tcW w:w="1812" w:type="dxa"/>
          </w:tcPr>
          <w:p w14:paraId="5861F506" w14:textId="77777777" w:rsidR="00486B9C" w:rsidRDefault="00486B9C" w:rsidP="00E06116">
            <w:r>
              <w:t>Alkyl-aryl ester</w:t>
            </w:r>
          </w:p>
        </w:tc>
        <w:tc>
          <w:tcPr>
            <w:tcW w:w="2325" w:type="dxa"/>
          </w:tcPr>
          <w:p w14:paraId="4101DAB8" w14:textId="77777777" w:rsidR="00486B9C" w:rsidRDefault="00486B9C" w:rsidP="00E06116">
            <w:r>
              <w:t>1280-1200, 1080-1020</w:t>
            </w:r>
          </w:p>
        </w:tc>
        <w:tc>
          <w:tcPr>
            <w:tcW w:w="1417" w:type="dxa"/>
            <w:vMerge w:val="restart"/>
          </w:tcPr>
          <w:p w14:paraId="7EA7BAD7" w14:textId="77777777" w:rsidR="00486B9C" w:rsidRDefault="00486B9C" w:rsidP="00E06116">
            <w:r>
              <w:t>s</w:t>
            </w:r>
          </w:p>
          <w:p w14:paraId="1ECEB21B" w14:textId="77777777" w:rsidR="00486B9C" w:rsidRDefault="00486B9C" w:rsidP="00486B9C">
            <w:r>
              <w:t>s</w:t>
            </w:r>
          </w:p>
          <w:p w14:paraId="04072986" w14:textId="77777777" w:rsidR="00486B9C" w:rsidRDefault="00486B9C" w:rsidP="00486B9C"/>
          <w:p w14:paraId="7F30A220" w14:textId="21D0AA29" w:rsidR="00486B9C" w:rsidRPr="00486B9C" w:rsidRDefault="00486B9C" w:rsidP="00486B9C">
            <w:r>
              <w:t>s</w:t>
            </w:r>
          </w:p>
        </w:tc>
        <w:tc>
          <w:tcPr>
            <w:tcW w:w="1843" w:type="dxa"/>
          </w:tcPr>
          <w:p w14:paraId="07C8AB4D" w14:textId="77777777" w:rsidR="00486B9C" w:rsidRDefault="00486B9C" w:rsidP="00E06116"/>
        </w:tc>
      </w:tr>
      <w:tr w:rsidR="00486B9C" w14:paraId="2E0A832F" w14:textId="77777777" w:rsidTr="00486B9C">
        <w:tc>
          <w:tcPr>
            <w:tcW w:w="1812" w:type="dxa"/>
            <w:vMerge/>
          </w:tcPr>
          <w:p w14:paraId="640C7658" w14:textId="77777777" w:rsidR="00486B9C" w:rsidRDefault="00486B9C" w:rsidP="00E06116"/>
        </w:tc>
        <w:tc>
          <w:tcPr>
            <w:tcW w:w="1812" w:type="dxa"/>
          </w:tcPr>
          <w:p w14:paraId="4D24F78B" w14:textId="77777777" w:rsidR="00486B9C" w:rsidRDefault="00486B9C" w:rsidP="00E06116">
            <w:r>
              <w:t>Alcohol, fenol</w:t>
            </w:r>
          </w:p>
        </w:tc>
        <w:tc>
          <w:tcPr>
            <w:tcW w:w="2325" w:type="dxa"/>
          </w:tcPr>
          <w:p w14:paraId="1E3966B7" w14:textId="77777777" w:rsidR="00486B9C" w:rsidRDefault="00486B9C" w:rsidP="00E06116">
            <w:r>
              <w:t>1255-1000</w:t>
            </w:r>
          </w:p>
        </w:tc>
        <w:tc>
          <w:tcPr>
            <w:tcW w:w="1417" w:type="dxa"/>
            <w:vMerge/>
          </w:tcPr>
          <w:p w14:paraId="1B263E71" w14:textId="77777777" w:rsidR="00486B9C" w:rsidRDefault="00486B9C" w:rsidP="00E06116"/>
        </w:tc>
        <w:tc>
          <w:tcPr>
            <w:tcW w:w="1843" w:type="dxa"/>
          </w:tcPr>
          <w:p w14:paraId="2536453A" w14:textId="77777777" w:rsidR="00486B9C" w:rsidRDefault="00486B9C" w:rsidP="00E06116">
            <w:r>
              <w:t>Fenolen hoger dan alcoholen</w:t>
            </w:r>
          </w:p>
        </w:tc>
      </w:tr>
      <w:tr w:rsidR="00486B9C" w14:paraId="4CD6DF07" w14:textId="77777777" w:rsidTr="00486B9C">
        <w:tc>
          <w:tcPr>
            <w:tcW w:w="1812" w:type="dxa"/>
            <w:vMerge/>
          </w:tcPr>
          <w:p w14:paraId="645775FE" w14:textId="77777777" w:rsidR="00486B9C" w:rsidRDefault="00486B9C" w:rsidP="00E06116"/>
        </w:tc>
        <w:tc>
          <w:tcPr>
            <w:tcW w:w="1812" w:type="dxa"/>
          </w:tcPr>
          <w:p w14:paraId="0A567BE6" w14:textId="77777777" w:rsidR="00486B9C" w:rsidRDefault="00486B9C" w:rsidP="00E06116">
            <w:r>
              <w:t>Dialkylether</w:t>
            </w:r>
          </w:p>
        </w:tc>
        <w:tc>
          <w:tcPr>
            <w:tcW w:w="2325" w:type="dxa"/>
          </w:tcPr>
          <w:p w14:paraId="32DBEC3D" w14:textId="77777777" w:rsidR="00486B9C" w:rsidRDefault="00486B9C" w:rsidP="00E06116">
            <w:r>
              <w:t>1150-1100</w:t>
            </w:r>
          </w:p>
        </w:tc>
        <w:tc>
          <w:tcPr>
            <w:tcW w:w="1417" w:type="dxa"/>
            <w:vMerge/>
          </w:tcPr>
          <w:p w14:paraId="3A02B727" w14:textId="77777777" w:rsidR="00486B9C" w:rsidRDefault="00486B9C" w:rsidP="00E06116"/>
        </w:tc>
        <w:tc>
          <w:tcPr>
            <w:tcW w:w="1843" w:type="dxa"/>
          </w:tcPr>
          <w:p w14:paraId="15392897" w14:textId="77777777" w:rsidR="00486B9C" w:rsidRDefault="00486B9C" w:rsidP="00E06116"/>
        </w:tc>
      </w:tr>
      <w:tr w:rsidR="00486B9C" w14:paraId="42E7A21B" w14:textId="77777777" w:rsidTr="00486B9C">
        <w:tc>
          <w:tcPr>
            <w:tcW w:w="1812" w:type="dxa"/>
            <w:vMerge w:val="restart"/>
          </w:tcPr>
          <w:p w14:paraId="6A36F5E5" w14:textId="77777777" w:rsidR="00486B9C" w:rsidRPr="00DC24A8" w:rsidRDefault="00486B9C" w:rsidP="00E06116">
            <w:r>
              <w:t>CH</w:t>
            </w:r>
            <w:r>
              <w:rPr>
                <w:vertAlign w:val="subscript"/>
              </w:rPr>
              <w:t>2</w:t>
            </w:r>
            <w:r>
              <w:t>-X strek</w:t>
            </w:r>
          </w:p>
        </w:tc>
        <w:tc>
          <w:tcPr>
            <w:tcW w:w="1812" w:type="dxa"/>
          </w:tcPr>
          <w:p w14:paraId="598430AD" w14:textId="77777777" w:rsidR="00486B9C" w:rsidRDefault="00486B9C" w:rsidP="00E06116">
            <w:r>
              <w:t>X= F</w:t>
            </w:r>
          </w:p>
        </w:tc>
        <w:tc>
          <w:tcPr>
            <w:tcW w:w="2325" w:type="dxa"/>
          </w:tcPr>
          <w:p w14:paraId="3F4C388F" w14:textId="77777777" w:rsidR="00486B9C" w:rsidRDefault="00486B9C" w:rsidP="00E06116">
            <w:r>
              <w:t>1100-1000</w:t>
            </w:r>
          </w:p>
        </w:tc>
        <w:tc>
          <w:tcPr>
            <w:tcW w:w="1417" w:type="dxa"/>
            <w:vMerge w:val="restart"/>
          </w:tcPr>
          <w:p w14:paraId="22791815" w14:textId="77777777" w:rsidR="00486B9C" w:rsidRDefault="00486B9C" w:rsidP="00E06116">
            <w:r>
              <w:t>s</w:t>
            </w:r>
          </w:p>
          <w:p w14:paraId="1FB04ED9" w14:textId="77777777" w:rsidR="00486B9C" w:rsidRDefault="00486B9C" w:rsidP="00486B9C">
            <w:r>
              <w:t>s</w:t>
            </w:r>
          </w:p>
          <w:p w14:paraId="0A5CB848" w14:textId="77777777" w:rsidR="00486B9C" w:rsidRDefault="00486B9C" w:rsidP="00486B9C">
            <w:r>
              <w:t>s</w:t>
            </w:r>
          </w:p>
          <w:p w14:paraId="6A22AC60" w14:textId="22165256" w:rsidR="00486B9C" w:rsidRPr="00486B9C" w:rsidRDefault="00486B9C" w:rsidP="00486B9C">
            <w:r>
              <w:t>s</w:t>
            </w:r>
          </w:p>
        </w:tc>
        <w:tc>
          <w:tcPr>
            <w:tcW w:w="1843" w:type="dxa"/>
          </w:tcPr>
          <w:p w14:paraId="4F3BC454" w14:textId="67A06C74" w:rsidR="00486B9C" w:rsidRDefault="0006289E" w:rsidP="00E06116">
            <w:r>
              <w:t>M</w:t>
            </w:r>
            <w:r w:rsidR="00486B9C">
              <w:t>ono</w:t>
            </w:r>
            <w:r>
              <w:t>-</w:t>
            </w:r>
            <w:r w:rsidR="00486B9C">
              <w:t>fluoralkaan</w:t>
            </w:r>
          </w:p>
        </w:tc>
      </w:tr>
      <w:tr w:rsidR="00486B9C" w14:paraId="64D76071" w14:textId="77777777" w:rsidTr="00486B9C">
        <w:tc>
          <w:tcPr>
            <w:tcW w:w="1812" w:type="dxa"/>
            <w:vMerge/>
          </w:tcPr>
          <w:p w14:paraId="4B42CC9C" w14:textId="77777777" w:rsidR="00486B9C" w:rsidRDefault="00486B9C" w:rsidP="00E06116"/>
        </w:tc>
        <w:tc>
          <w:tcPr>
            <w:tcW w:w="1812" w:type="dxa"/>
          </w:tcPr>
          <w:p w14:paraId="5CB05E9A" w14:textId="77777777" w:rsidR="00486B9C" w:rsidRDefault="00486B9C" w:rsidP="00E06116">
            <w:r>
              <w:t>X= Cl</w:t>
            </w:r>
          </w:p>
        </w:tc>
        <w:tc>
          <w:tcPr>
            <w:tcW w:w="2325" w:type="dxa"/>
          </w:tcPr>
          <w:p w14:paraId="752A234B" w14:textId="77777777" w:rsidR="00486B9C" w:rsidRDefault="00486B9C" w:rsidP="00E06116">
            <w:r>
              <w:t>1300-1200</w:t>
            </w:r>
          </w:p>
        </w:tc>
        <w:tc>
          <w:tcPr>
            <w:tcW w:w="1417" w:type="dxa"/>
            <w:vMerge/>
          </w:tcPr>
          <w:p w14:paraId="6C98DCEB" w14:textId="77777777" w:rsidR="00486B9C" w:rsidRDefault="00486B9C" w:rsidP="00E06116"/>
        </w:tc>
        <w:tc>
          <w:tcPr>
            <w:tcW w:w="1843" w:type="dxa"/>
          </w:tcPr>
          <w:p w14:paraId="3F601A22" w14:textId="77777777" w:rsidR="00486B9C" w:rsidRDefault="00486B9C" w:rsidP="00E06116"/>
        </w:tc>
      </w:tr>
      <w:tr w:rsidR="00486B9C" w14:paraId="15AB1950" w14:textId="77777777" w:rsidTr="00486B9C">
        <w:tc>
          <w:tcPr>
            <w:tcW w:w="1812" w:type="dxa"/>
            <w:vMerge/>
          </w:tcPr>
          <w:p w14:paraId="359BC3F1" w14:textId="77777777" w:rsidR="00486B9C" w:rsidRDefault="00486B9C" w:rsidP="00E06116"/>
        </w:tc>
        <w:tc>
          <w:tcPr>
            <w:tcW w:w="1812" w:type="dxa"/>
          </w:tcPr>
          <w:p w14:paraId="33B8B5D0" w14:textId="77777777" w:rsidR="00486B9C" w:rsidRDefault="00486B9C" w:rsidP="00E06116">
            <w:r>
              <w:t>X= Br</w:t>
            </w:r>
          </w:p>
        </w:tc>
        <w:tc>
          <w:tcPr>
            <w:tcW w:w="2325" w:type="dxa"/>
          </w:tcPr>
          <w:p w14:paraId="5023CE6B" w14:textId="77777777" w:rsidR="00486B9C" w:rsidRDefault="00486B9C" w:rsidP="00E06116">
            <w:r>
              <w:t>1250-1175</w:t>
            </w:r>
          </w:p>
        </w:tc>
        <w:tc>
          <w:tcPr>
            <w:tcW w:w="1417" w:type="dxa"/>
            <w:vMerge/>
          </w:tcPr>
          <w:p w14:paraId="08B2C141" w14:textId="77777777" w:rsidR="00486B9C" w:rsidRDefault="00486B9C" w:rsidP="00E06116"/>
        </w:tc>
        <w:tc>
          <w:tcPr>
            <w:tcW w:w="1843" w:type="dxa"/>
          </w:tcPr>
          <w:p w14:paraId="4CACA10C" w14:textId="77777777" w:rsidR="00486B9C" w:rsidRDefault="00486B9C" w:rsidP="00E06116"/>
        </w:tc>
      </w:tr>
      <w:tr w:rsidR="00486B9C" w14:paraId="4CEED3D6" w14:textId="77777777" w:rsidTr="00486B9C">
        <w:tc>
          <w:tcPr>
            <w:tcW w:w="1812" w:type="dxa"/>
            <w:vMerge/>
          </w:tcPr>
          <w:p w14:paraId="5FF6BE45" w14:textId="77777777" w:rsidR="00486B9C" w:rsidRDefault="00486B9C" w:rsidP="00E06116"/>
        </w:tc>
        <w:tc>
          <w:tcPr>
            <w:tcW w:w="1812" w:type="dxa"/>
          </w:tcPr>
          <w:p w14:paraId="17EE3D5A" w14:textId="77777777" w:rsidR="00486B9C" w:rsidRDefault="00486B9C" w:rsidP="00E06116">
            <w:r>
              <w:t>X= I</w:t>
            </w:r>
          </w:p>
        </w:tc>
        <w:tc>
          <w:tcPr>
            <w:tcW w:w="2325" w:type="dxa"/>
          </w:tcPr>
          <w:p w14:paraId="29B468D5" w14:textId="77777777" w:rsidR="00486B9C" w:rsidRDefault="00486B9C" w:rsidP="00E06116">
            <w:r>
              <w:t>1200-1150</w:t>
            </w:r>
          </w:p>
        </w:tc>
        <w:tc>
          <w:tcPr>
            <w:tcW w:w="1417" w:type="dxa"/>
            <w:vMerge/>
          </w:tcPr>
          <w:p w14:paraId="092683A1" w14:textId="77777777" w:rsidR="00486B9C" w:rsidRDefault="00486B9C" w:rsidP="00E06116"/>
        </w:tc>
        <w:tc>
          <w:tcPr>
            <w:tcW w:w="1843" w:type="dxa"/>
          </w:tcPr>
          <w:p w14:paraId="25947F92" w14:textId="77777777" w:rsidR="00486B9C" w:rsidRDefault="00486B9C" w:rsidP="00E06116"/>
        </w:tc>
      </w:tr>
      <w:tr w:rsidR="00486B9C" w:rsidRPr="00DC24A8" w14:paraId="508B37CB" w14:textId="77777777" w:rsidTr="00486B9C">
        <w:tc>
          <w:tcPr>
            <w:tcW w:w="1812" w:type="dxa"/>
          </w:tcPr>
          <w:p w14:paraId="0141A3BE" w14:textId="77777777" w:rsidR="00486B9C" w:rsidRPr="00DC24A8" w:rsidRDefault="00486B9C" w:rsidP="00E06116">
            <w:pPr>
              <w:rPr>
                <w:lang w:val="en-US"/>
              </w:rPr>
            </w:pPr>
            <w:r w:rsidRPr="00DC24A8">
              <w:rPr>
                <w:lang w:val="en-US"/>
              </w:rPr>
              <w:t>C-H out of pla</w:t>
            </w:r>
            <w:r>
              <w:rPr>
                <w:lang w:val="en-US"/>
              </w:rPr>
              <w:t>ne buig</w:t>
            </w:r>
          </w:p>
        </w:tc>
        <w:tc>
          <w:tcPr>
            <w:tcW w:w="1812" w:type="dxa"/>
          </w:tcPr>
          <w:p w14:paraId="4E33722F" w14:textId="77777777" w:rsidR="00486B9C" w:rsidRPr="00DC24A8" w:rsidRDefault="00486B9C" w:rsidP="00E06116">
            <w:pPr>
              <w:rPr>
                <w:lang w:val="en-US"/>
              </w:rPr>
            </w:pPr>
            <w:r>
              <w:rPr>
                <w:lang w:val="en-US"/>
              </w:rPr>
              <w:t>Aromatisch</w:t>
            </w:r>
          </w:p>
        </w:tc>
        <w:tc>
          <w:tcPr>
            <w:tcW w:w="2325" w:type="dxa"/>
          </w:tcPr>
          <w:p w14:paraId="26B05DD4" w14:textId="77777777" w:rsidR="00486B9C" w:rsidRPr="00DC24A8" w:rsidRDefault="00486B9C" w:rsidP="00E06116">
            <w:pPr>
              <w:rPr>
                <w:lang w:val="en-US"/>
              </w:rPr>
            </w:pPr>
            <w:r>
              <w:rPr>
                <w:lang w:val="en-US"/>
              </w:rPr>
              <w:t>900-675</w:t>
            </w:r>
          </w:p>
        </w:tc>
        <w:tc>
          <w:tcPr>
            <w:tcW w:w="1417" w:type="dxa"/>
          </w:tcPr>
          <w:p w14:paraId="570C4A68" w14:textId="77777777" w:rsidR="00486B9C" w:rsidRPr="00DC24A8" w:rsidRDefault="00486B9C" w:rsidP="00E06116">
            <w:pPr>
              <w:rPr>
                <w:lang w:val="en-US"/>
              </w:rPr>
            </w:pPr>
            <w:r>
              <w:rPr>
                <w:lang w:val="en-US"/>
              </w:rPr>
              <w:t>s</w:t>
            </w:r>
          </w:p>
        </w:tc>
        <w:tc>
          <w:tcPr>
            <w:tcW w:w="1843" w:type="dxa"/>
          </w:tcPr>
          <w:p w14:paraId="0D8F610F" w14:textId="77777777" w:rsidR="00486B9C" w:rsidRPr="00DC24A8" w:rsidRDefault="00486B9C" w:rsidP="00E06116">
            <w:pPr>
              <w:rPr>
                <w:lang w:val="en-US"/>
              </w:rPr>
            </w:pPr>
          </w:p>
        </w:tc>
      </w:tr>
      <w:tr w:rsidR="00486B9C" w:rsidRPr="00DC24A8" w14:paraId="4C458080" w14:textId="77777777" w:rsidTr="00486B9C">
        <w:tc>
          <w:tcPr>
            <w:tcW w:w="1812" w:type="dxa"/>
            <w:vMerge w:val="restart"/>
          </w:tcPr>
          <w:p w14:paraId="07E83B32" w14:textId="77777777" w:rsidR="00486B9C" w:rsidRPr="00DC24A8" w:rsidRDefault="00486B9C" w:rsidP="00E06116">
            <w:pPr>
              <w:rPr>
                <w:lang w:val="en-US"/>
              </w:rPr>
            </w:pPr>
            <w:r>
              <w:rPr>
                <w:lang w:val="en-US"/>
              </w:rPr>
              <w:t>N-H out of plane buig</w:t>
            </w:r>
          </w:p>
        </w:tc>
        <w:tc>
          <w:tcPr>
            <w:tcW w:w="1812" w:type="dxa"/>
          </w:tcPr>
          <w:p w14:paraId="73339579" w14:textId="77777777" w:rsidR="00486B9C" w:rsidRPr="00DC24A8" w:rsidRDefault="00486B9C" w:rsidP="00E06116">
            <w:pPr>
              <w:rPr>
                <w:lang w:val="en-US"/>
              </w:rPr>
            </w:pPr>
            <w:r>
              <w:rPr>
                <w:lang w:val="en-US"/>
              </w:rPr>
              <w:t>Amine</w:t>
            </w:r>
          </w:p>
        </w:tc>
        <w:tc>
          <w:tcPr>
            <w:tcW w:w="2325" w:type="dxa"/>
          </w:tcPr>
          <w:p w14:paraId="1CFA3886" w14:textId="77777777" w:rsidR="00486B9C" w:rsidRPr="00DC24A8" w:rsidRDefault="00486B9C" w:rsidP="00E06116">
            <w:pPr>
              <w:rPr>
                <w:lang w:val="en-US"/>
              </w:rPr>
            </w:pPr>
            <w:r>
              <w:rPr>
                <w:lang w:val="en-US"/>
              </w:rPr>
              <w:t>910-660</w:t>
            </w:r>
          </w:p>
        </w:tc>
        <w:tc>
          <w:tcPr>
            <w:tcW w:w="1417" w:type="dxa"/>
          </w:tcPr>
          <w:p w14:paraId="46572001" w14:textId="77777777" w:rsidR="00486B9C" w:rsidRPr="00DC24A8" w:rsidRDefault="00486B9C" w:rsidP="00E06116">
            <w:pPr>
              <w:rPr>
                <w:lang w:val="en-US"/>
              </w:rPr>
            </w:pPr>
            <w:r>
              <w:rPr>
                <w:lang w:val="en-US"/>
              </w:rPr>
              <w:t>Breed</w:t>
            </w:r>
          </w:p>
        </w:tc>
        <w:tc>
          <w:tcPr>
            <w:tcW w:w="1843" w:type="dxa"/>
          </w:tcPr>
          <w:p w14:paraId="1773B077" w14:textId="77777777" w:rsidR="00486B9C" w:rsidRPr="00DC24A8" w:rsidRDefault="00486B9C" w:rsidP="00E06116">
            <w:pPr>
              <w:rPr>
                <w:lang w:val="en-US"/>
              </w:rPr>
            </w:pPr>
          </w:p>
        </w:tc>
      </w:tr>
      <w:tr w:rsidR="00486B9C" w:rsidRPr="00DC24A8" w14:paraId="0325F224" w14:textId="77777777" w:rsidTr="00486B9C">
        <w:tc>
          <w:tcPr>
            <w:tcW w:w="1812" w:type="dxa"/>
            <w:vMerge/>
          </w:tcPr>
          <w:p w14:paraId="215F7BFA" w14:textId="77777777" w:rsidR="00486B9C" w:rsidRDefault="00486B9C" w:rsidP="00E06116">
            <w:pPr>
              <w:rPr>
                <w:lang w:val="en-US"/>
              </w:rPr>
            </w:pPr>
          </w:p>
        </w:tc>
        <w:tc>
          <w:tcPr>
            <w:tcW w:w="1812" w:type="dxa"/>
          </w:tcPr>
          <w:p w14:paraId="6723F89D" w14:textId="77777777" w:rsidR="00486B9C" w:rsidRPr="00DC24A8" w:rsidRDefault="00486B9C" w:rsidP="00E06116">
            <w:pPr>
              <w:rPr>
                <w:lang w:val="en-US"/>
              </w:rPr>
            </w:pPr>
            <w:r>
              <w:rPr>
                <w:lang w:val="en-US"/>
              </w:rPr>
              <w:t>Amide</w:t>
            </w:r>
          </w:p>
        </w:tc>
        <w:tc>
          <w:tcPr>
            <w:tcW w:w="2325" w:type="dxa"/>
          </w:tcPr>
          <w:p w14:paraId="6A059439" w14:textId="77777777" w:rsidR="00486B9C" w:rsidRPr="00DC24A8" w:rsidRDefault="00486B9C" w:rsidP="00E06116">
            <w:pPr>
              <w:rPr>
                <w:lang w:val="en-US"/>
              </w:rPr>
            </w:pPr>
            <w:r>
              <w:rPr>
                <w:lang w:val="en-US"/>
              </w:rPr>
              <w:t>800-670</w:t>
            </w:r>
          </w:p>
        </w:tc>
        <w:tc>
          <w:tcPr>
            <w:tcW w:w="1417" w:type="dxa"/>
          </w:tcPr>
          <w:p w14:paraId="73142BD7" w14:textId="77777777" w:rsidR="00486B9C" w:rsidRPr="00DC24A8" w:rsidRDefault="00486B9C" w:rsidP="00E06116">
            <w:pPr>
              <w:rPr>
                <w:lang w:val="en-US"/>
              </w:rPr>
            </w:pPr>
            <w:r>
              <w:rPr>
                <w:lang w:val="en-US"/>
              </w:rPr>
              <w:t>s</w:t>
            </w:r>
          </w:p>
        </w:tc>
        <w:tc>
          <w:tcPr>
            <w:tcW w:w="1843" w:type="dxa"/>
          </w:tcPr>
          <w:p w14:paraId="67E2CED7" w14:textId="77777777" w:rsidR="00486B9C" w:rsidRPr="00DC24A8" w:rsidRDefault="00486B9C" w:rsidP="00E06116">
            <w:pPr>
              <w:rPr>
                <w:lang w:val="en-US"/>
              </w:rPr>
            </w:pPr>
          </w:p>
        </w:tc>
      </w:tr>
    </w:tbl>
    <w:p w14:paraId="3584DF51" w14:textId="77777777" w:rsidR="00486B9C" w:rsidRDefault="00486B9C" w:rsidP="00230179">
      <w:pPr>
        <w:jc w:val="both"/>
      </w:pPr>
    </w:p>
    <w:p w14:paraId="5F436FBA" w14:textId="56678EB8" w:rsidR="00006E80" w:rsidRDefault="00006E80" w:rsidP="00230179">
      <w:pPr>
        <w:jc w:val="both"/>
      </w:pPr>
      <w:r w:rsidRPr="00486B9C">
        <w:br w:type="page"/>
      </w:r>
      <w:r>
        <w:lastRenderedPageBreak/>
        <w:t xml:space="preserve">In </w:t>
      </w:r>
      <w:r w:rsidR="0019419F">
        <w:t>figuur 1</w:t>
      </w:r>
      <w:r w:rsidR="00B82880">
        <w:t>9</w:t>
      </w:r>
      <w: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t xml:space="preserve"> Tabel 3</w:t>
      </w:r>
      <w:r>
        <w:t xml:space="preserve">). Boventonen van alle banden, waarvan voor de grondtoon geldt </w:t>
      </w:r>
      <w:r>
        <w:rPr>
          <w:rFonts w:ascii="Symbol" w:hAnsi="Symbol"/>
        </w:rPr>
        <w:t></w:t>
      </w:r>
      <w:r>
        <w:t xml:space="preserve"> = 2000 cm</w:t>
      </w:r>
      <w:r>
        <w:rPr>
          <w:vertAlign w:val="superscript"/>
        </w:rPr>
        <w:sym w:font="Symbol" w:char="F02D"/>
      </w:r>
      <w:r>
        <w:rPr>
          <w:vertAlign w:val="superscript"/>
        </w:rPr>
        <w:t>l</w:t>
      </w:r>
      <w:r>
        <w:t>, zullen pas boven 4000 cm</w:t>
      </w:r>
      <w:r>
        <w:rPr>
          <w:vertAlign w:val="superscript"/>
        </w:rPr>
        <w:sym w:font="Symbol" w:char="F02D"/>
      </w:r>
      <w:r>
        <w:rPr>
          <w:vertAlign w:val="superscript"/>
        </w:rPr>
        <w:t>1</w:t>
      </w:r>
      <w:r>
        <w:t xml:space="preserve"> gevonden worden. De boventonen van fundamentele frequenties met een lager golfgetal dan 2000 cm</w:t>
      </w:r>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t xml:space="preserve">n &gt; 1 veel en veel lager is dan van overgangen waarvoor </w:t>
      </w:r>
      <w:r>
        <w:rPr>
          <w:rFonts w:ascii="Symbol" w:hAnsi="Symbol"/>
        </w:rPr>
        <w:t></w:t>
      </w:r>
      <w:r>
        <w:t>n = 1: er is alleen kans een boventoon aan te treffen van banden met een hoge tot zeer hoge absorptie-intensiteit.</w:t>
      </w:r>
    </w:p>
    <w:p w14:paraId="39222523" w14:textId="77777777" w:rsidR="00006E80" w:rsidRDefault="00006E80" w:rsidP="000E4039">
      <w:pPr>
        <w:pStyle w:val="Bijschrift"/>
        <w:jc w:val="center"/>
      </w:pPr>
      <w:r>
        <w:rPr>
          <w:noProof/>
        </w:rPr>
        <w:drawing>
          <wp:inline distT="0" distB="0" distL="0" distR="0" wp14:anchorId="79712276" wp14:editId="044411D7">
            <wp:extent cx="5361305" cy="3540125"/>
            <wp:effectExtent l="19050" t="0" r="0" b="0"/>
            <wp:docPr id="121" name="Afbeelding 121" descr="D:\My Documents\Plaatj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y Documents\Plaatjes\Image6.jpg"/>
                    <pic:cNvPicPr>
                      <a:picLocks noChangeAspect="1" noChangeArrowheads="1"/>
                    </pic:cNvPicPr>
                  </pic:nvPicPr>
                  <pic:blipFill>
                    <a:blip r:embed="rId133" cstate="print"/>
                    <a:srcRect/>
                    <a:stretch>
                      <a:fillRect/>
                    </a:stretch>
                  </pic:blipFill>
                  <pic:spPr bwMode="auto">
                    <a:xfrm>
                      <a:off x="0" y="0"/>
                      <a:ext cx="5361305" cy="3540125"/>
                    </a:xfrm>
                    <a:prstGeom prst="rect">
                      <a:avLst/>
                    </a:prstGeom>
                    <a:noFill/>
                    <a:ln w="9525">
                      <a:noFill/>
                      <a:miter lim="800000"/>
                      <a:headEnd/>
                      <a:tailEnd/>
                    </a:ln>
                  </pic:spPr>
                </pic:pic>
              </a:graphicData>
            </a:graphic>
          </wp:inline>
        </w:drawing>
      </w:r>
    </w:p>
    <w:p w14:paraId="6DF77F23" w14:textId="65BA660C" w:rsidR="00006E80" w:rsidRPr="0064773B" w:rsidRDefault="00987C2B" w:rsidP="000E4039">
      <w:pPr>
        <w:pStyle w:val="Bijschrift"/>
        <w:jc w:val="center"/>
        <w:rPr>
          <w:color w:val="000000" w:themeColor="text1"/>
          <w:sz w:val="22"/>
          <w:szCs w:val="22"/>
        </w:rPr>
      </w:pPr>
      <w:bookmarkStart w:id="135" w:name="_Ref382831327"/>
      <w:r w:rsidRPr="0064773B">
        <w:rPr>
          <w:color w:val="000000" w:themeColor="text1"/>
          <w:sz w:val="22"/>
          <w:szCs w:val="22"/>
        </w:rPr>
        <w:t>Figuur</w:t>
      </w:r>
      <w:r w:rsidR="00006E80" w:rsidRPr="0064773B">
        <w:rPr>
          <w:color w:val="000000" w:themeColor="text1"/>
          <w:sz w:val="22"/>
          <w:szCs w:val="22"/>
        </w:rPr>
        <w:t xml:space="preserve"> </w:t>
      </w:r>
      <w:bookmarkEnd w:id="135"/>
      <w:r w:rsidR="0019419F" w:rsidRPr="0064773B">
        <w:rPr>
          <w:color w:val="000000" w:themeColor="text1"/>
          <w:sz w:val="22"/>
          <w:szCs w:val="22"/>
        </w:rPr>
        <w:t>1</w:t>
      </w:r>
      <w:r w:rsidR="00B82880">
        <w:rPr>
          <w:color w:val="000000" w:themeColor="text1"/>
          <w:sz w:val="22"/>
          <w:szCs w:val="22"/>
        </w:rPr>
        <w:t>9</w:t>
      </w:r>
      <w:r w:rsidR="00006E80" w:rsidRPr="0064773B">
        <w:rPr>
          <w:color w:val="000000" w:themeColor="text1"/>
          <w:sz w:val="22"/>
          <w:szCs w:val="22"/>
        </w:rPr>
        <w:tab/>
        <w:t>Groepsfrequentiegebieden voor organische moleculen</w:t>
      </w:r>
    </w:p>
    <w:p w14:paraId="4AD5503C" w14:textId="77777777" w:rsidR="00006E80" w:rsidRDefault="00006E80" w:rsidP="00230179">
      <w:pPr>
        <w:tabs>
          <w:tab w:val="left" w:pos="284"/>
        </w:tabs>
        <w:jc w:val="both"/>
      </w:pPr>
      <w:r>
        <w:sym w:font="Symbol" w:char="F0B7"/>
      </w:r>
      <w:r>
        <w:tab/>
        <w:t xml:space="preserve">Een IR-spectrum telt veel banden: </w:t>
      </w:r>
    </w:p>
    <w:p w14:paraId="7473E4A3" w14:textId="3653506E" w:rsidR="00006E80" w:rsidRDefault="00987C2B" w:rsidP="00230179">
      <w:pPr>
        <w:tabs>
          <w:tab w:val="left" w:pos="1560"/>
        </w:tabs>
        <w:ind w:firstLine="284"/>
        <w:jc w:val="both"/>
      </w:pPr>
      <w:r>
        <w:t>Theoretisch</w:t>
      </w:r>
      <w:r w:rsidR="00006E80">
        <w:tab/>
        <w:t>3</w:t>
      </w:r>
      <w:r w:rsidR="00006E80">
        <w:rPr>
          <w:i/>
        </w:rPr>
        <w:t>n</w:t>
      </w:r>
      <w:r w:rsidR="00006E80">
        <w:t xml:space="preserve"> </w:t>
      </w:r>
      <w:r w:rsidR="00006E80">
        <w:sym w:font="Symbol" w:char="F02D"/>
      </w:r>
      <w:r w:rsidR="00006E80">
        <w:t xml:space="preserve"> 6 (bij lineaire moleculen 3</w:t>
      </w:r>
      <w:r w:rsidR="00006E80">
        <w:rPr>
          <w:i/>
        </w:rPr>
        <w:t>n</w:t>
      </w:r>
      <w:r w:rsidR="00006E80">
        <w:t xml:space="preserve"> </w:t>
      </w:r>
      <w:r w:rsidR="00006E80">
        <w:sym w:font="Symbol" w:char="F02D"/>
      </w:r>
      <w:r w:rsidR="00006E80">
        <w:t xml:space="preserve"> 5)</w:t>
      </w:r>
    </w:p>
    <w:p w14:paraId="1D172F10" w14:textId="77777777" w:rsidR="00006E80" w:rsidRDefault="00006E80" w:rsidP="00230179">
      <w:pPr>
        <w:tabs>
          <w:tab w:val="left" w:pos="1560"/>
        </w:tabs>
        <w:ind w:firstLine="284"/>
        <w:jc w:val="both"/>
      </w:pPr>
      <w:r>
        <w:tab/>
        <w:t>plus</w:t>
      </w:r>
      <w:r>
        <w:tab/>
        <w:t>combinatiebanden</w:t>
      </w:r>
    </w:p>
    <w:p w14:paraId="1D753761" w14:textId="77777777" w:rsidR="00006E80" w:rsidRDefault="00006E80" w:rsidP="00230179">
      <w:pPr>
        <w:tabs>
          <w:tab w:val="left" w:pos="1560"/>
        </w:tabs>
        <w:ind w:firstLine="284"/>
        <w:jc w:val="both"/>
      </w:pPr>
      <w:r>
        <w:tab/>
        <w:t>min</w:t>
      </w:r>
      <w:r>
        <w:tab/>
        <w:t>zwakke banden/ overlappende banden/ banden buiten spectrum</w:t>
      </w:r>
    </w:p>
    <w:p w14:paraId="34DA516A" w14:textId="580EE290" w:rsidR="00006E80" w:rsidRDefault="00006E80" w:rsidP="00230179">
      <w:pPr>
        <w:tabs>
          <w:tab w:val="left" w:pos="284"/>
        </w:tabs>
        <w:jc w:val="both"/>
      </w:pPr>
      <w:r>
        <w:sym w:font="Symbol" w:char="F0B7"/>
      </w:r>
      <w:r>
        <w:tab/>
        <w:t>Het dipoolmoment moet veranderen</w:t>
      </w:r>
      <w:r w:rsidR="008265B6">
        <w:t xml:space="preserve"> tijdens de vibratie om </w:t>
      </w:r>
      <w:r w:rsidR="008A40CF">
        <w:t>IR actief te zijn</w:t>
      </w:r>
      <w:r>
        <w:t>!</w:t>
      </w:r>
    </w:p>
    <w:p w14:paraId="36722CCB" w14:textId="77777777" w:rsidR="00006E80" w:rsidRDefault="00006E80" w:rsidP="00230179">
      <w:pPr>
        <w:pStyle w:val="interlinie"/>
        <w:jc w:val="both"/>
      </w:pPr>
      <w: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6C348086" w:rsidR="00006E80" w:rsidRDefault="00006E80" w:rsidP="00230179">
      <w:pPr>
        <w:jc w:val="both"/>
      </w:pPr>
      <w:r>
        <w:t>Veel gebruikt voor identificatie zijn de sterke absorpties rond 1700 cm</w:t>
      </w:r>
      <w:r>
        <w:rPr>
          <w:vertAlign w:val="superscript"/>
        </w:rPr>
        <w:sym w:font="Symbol" w:char="F02D"/>
      </w:r>
      <w:r>
        <w:rPr>
          <w:vertAlign w:val="superscript"/>
        </w:rPr>
        <w:t>1</w:t>
      </w:r>
      <w:r>
        <w:t xml:space="preserve"> van de carbonylgroep (</w:t>
      </w:r>
      <w:r w:rsidR="0019419F">
        <w:t xml:space="preserve">figuur </w:t>
      </w:r>
      <w:r w:rsidR="00B82880">
        <w:t>20</w:t>
      </w:r>
      <w:r>
        <w:t>). Men moet zich echter realiseren dat meerdere groepen bij dezelfde frequentie hun absorptie kunnen hebben. Zo liggen bijv. ook alkenen in het gebied van 1600-1700 cm</w:t>
      </w:r>
      <w:r>
        <w:rPr>
          <w:vertAlign w:val="superscript"/>
        </w:rPr>
        <w:sym w:font="Symbol" w:char="F02D"/>
      </w:r>
      <w:r>
        <w:rPr>
          <w:vertAlign w:val="superscript"/>
        </w:rPr>
        <w:t>1</w:t>
      </w:r>
      <w:r>
        <w:t>.</w:t>
      </w:r>
    </w:p>
    <w:p w14:paraId="450BBFB9" w14:textId="79F17940" w:rsidR="00006E80" w:rsidRDefault="00006E80" w:rsidP="00230179">
      <w:pPr>
        <w:jc w:val="both"/>
      </w:pPr>
      <w:r>
        <w:t>Indien men wil beredeneren hoe de frequentie verandert bij substitutie van een groep, dan is de volgende vergelijking een goed</w:t>
      </w:r>
      <w:r>
        <w:rPr>
          <w:b/>
        </w:rPr>
        <w:t xml:space="preserve"> </w:t>
      </w:r>
      <w:r>
        <w:t xml:space="preserve">hulpmiddel. De frequentie </w:t>
      </w:r>
      <w:r>
        <w:rPr>
          <w:rFonts w:ascii="Symbol" w:hAnsi="Symbol"/>
        </w:rPr>
        <w:t></w:t>
      </w:r>
      <w:r>
        <w:t xml:space="preserve"> en de bindingssterkte </w:t>
      </w:r>
      <w:r>
        <w:rPr>
          <w:i/>
        </w:rPr>
        <w:t>k</w:t>
      </w:r>
      <w:r>
        <w:t xml:space="preserve"> zijn gerelateerd volgens:</w:t>
      </w:r>
    </w:p>
    <w:p w14:paraId="6EC6FBAA" w14:textId="0EBC2609" w:rsidR="00006E80" w:rsidRPr="000A2F49" w:rsidRDefault="00D23B4A" w:rsidP="0045620C">
      <w:pPr>
        <w:jc w:val="both"/>
      </w:pPr>
      <m:oMathPara>
        <m:oMath>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µ</m:t>
                  </m:r>
                </m:den>
              </m:f>
            </m:e>
          </m:rad>
          <m:r>
            <w:rPr>
              <w:rFonts w:ascii="Cambria Math" w:hAnsi="Cambria Math"/>
            </w:rPr>
            <m:t xml:space="preserve"> Formule 2</m:t>
          </m:r>
        </m:oMath>
      </m:oMathPara>
    </w:p>
    <w:p w14:paraId="630BE875" w14:textId="77777777" w:rsidR="000A2F49" w:rsidRPr="000A2F49" w:rsidRDefault="000A2F49" w:rsidP="0045620C">
      <w:pPr>
        <w:jc w:val="both"/>
      </w:pPr>
    </w:p>
    <w:p w14:paraId="62B19254" w14:textId="77777777" w:rsidR="00006E80" w:rsidRDefault="00006E80" w:rsidP="00230179">
      <w:pPr>
        <w:jc w:val="both"/>
      </w:pPr>
      <w:r>
        <w:t xml:space="preserve">waarbij de gereduceerde massa </w:t>
      </w:r>
      <w:r>
        <w:rPr>
          <w:rFonts w:ascii="Symbol" w:hAnsi="Symbol"/>
        </w:rPr>
        <w:t></w:t>
      </w:r>
      <w:r>
        <w:t xml:space="preserve"> = </w:t>
      </w:r>
      <w:r w:rsidR="00AC4792">
        <w:rPr>
          <w:position w:val="-26"/>
        </w:rPr>
        <w:pict w14:anchorId="721D54CB">
          <v:shape id="_x0000_i1041" type="#_x0000_t75" style="width:42pt;height:30pt">
            <v:imagedata r:id="rId134" o:title=""/>
          </v:shape>
        </w:pict>
      </w:r>
    </w:p>
    <w:p w14:paraId="51479E2B" w14:textId="24D7CA17" w:rsidR="00006E80" w:rsidRDefault="00006E80" w:rsidP="00230179">
      <w:pPr>
        <w:jc w:val="both"/>
      </w:pPr>
      <w:r>
        <w:lastRenderedPageBreak/>
        <w:t>Zo zal bij substitutie van een proton door een deuterium de C</w:t>
      </w:r>
      <w:r>
        <w:sym w:font="Symbol" w:char="F02D"/>
      </w:r>
      <w:r>
        <w:t xml:space="preserve">D frequentie een factor </w:t>
      </w:r>
      <w:r>
        <w:sym w:font="Symbol" w:char="F0D6"/>
      </w:r>
      <w:r>
        <w:t>2 kleiner zijn dan de overeenkomstige C</w:t>
      </w:r>
      <w:r>
        <w:sym w:font="Symbol" w:char="F02D"/>
      </w:r>
      <w:r>
        <w:t xml:space="preserve">H-frequentie. Omgekeerd kan ook, bij </w:t>
      </w:r>
      <w:r w:rsidR="00987C2B">
        <w:t>gelijkblijvende</w:t>
      </w:r>
      <w:r>
        <w:t xml:space="preserve"> massa, de verandering van bindingssterkte worden geconstateerd.</w:t>
      </w:r>
    </w:p>
    <w:p w14:paraId="438BC8EA" w14:textId="77777777" w:rsidR="00006E80" w:rsidRDefault="00006E80" w:rsidP="000E4039">
      <w:pPr>
        <w:pStyle w:val="Bijschrift"/>
        <w:jc w:val="center"/>
      </w:pPr>
      <w:r>
        <w:rPr>
          <w:noProof/>
        </w:rPr>
        <w:drawing>
          <wp:inline distT="0" distB="0" distL="0" distR="0" wp14:anchorId="426D1A14" wp14:editId="02C64EF0">
            <wp:extent cx="4674390" cy="5833872"/>
            <wp:effectExtent l="0" t="0" r="0" b="0"/>
            <wp:docPr id="122" name="Afbeelding 122" descr="D:\My Documents\Plaatj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Plaatjes\Image7.jpg"/>
                    <pic:cNvPicPr>
                      <a:picLocks noChangeAspect="1" noChangeArrowheads="1"/>
                    </pic:cNvPicPr>
                  </pic:nvPicPr>
                  <pic:blipFill rotWithShape="1">
                    <a:blip r:embed="rId135" cstate="print"/>
                    <a:srcRect b="12656"/>
                    <a:stretch/>
                  </pic:blipFill>
                  <pic:spPr bwMode="auto">
                    <a:xfrm>
                      <a:off x="0" y="0"/>
                      <a:ext cx="4690422" cy="5853880"/>
                    </a:xfrm>
                    <a:prstGeom prst="rect">
                      <a:avLst/>
                    </a:prstGeom>
                    <a:noFill/>
                    <a:ln>
                      <a:noFill/>
                    </a:ln>
                    <a:extLst>
                      <a:ext uri="{53640926-AAD7-44D8-BBD7-CCE9431645EC}">
                        <a14:shadowObscured xmlns:a14="http://schemas.microsoft.com/office/drawing/2010/main"/>
                      </a:ext>
                    </a:extLst>
                  </pic:spPr>
                </pic:pic>
              </a:graphicData>
            </a:graphic>
          </wp:inline>
        </w:drawing>
      </w:r>
    </w:p>
    <w:p w14:paraId="64A7850F" w14:textId="4EBDA700" w:rsidR="00006E80" w:rsidRPr="0064773B" w:rsidRDefault="00987C2B" w:rsidP="000E4039">
      <w:pPr>
        <w:pStyle w:val="Bijschrift"/>
        <w:jc w:val="center"/>
        <w:rPr>
          <w:color w:val="000000" w:themeColor="text1"/>
          <w:sz w:val="22"/>
          <w:szCs w:val="22"/>
        </w:rPr>
      </w:pPr>
      <w:bookmarkStart w:id="136" w:name="_Ref435529021"/>
      <w:r w:rsidRPr="0064773B">
        <w:rPr>
          <w:color w:val="000000" w:themeColor="text1"/>
          <w:sz w:val="22"/>
          <w:szCs w:val="22"/>
        </w:rPr>
        <w:t>Figuur</w:t>
      </w:r>
      <w:r w:rsidR="00006E80" w:rsidRPr="0064773B">
        <w:rPr>
          <w:color w:val="000000" w:themeColor="text1"/>
          <w:sz w:val="22"/>
          <w:szCs w:val="22"/>
        </w:rPr>
        <w:t xml:space="preserve"> </w:t>
      </w:r>
      <w:bookmarkEnd w:id="136"/>
      <w:r w:rsidR="00B82880">
        <w:rPr>
          <w:color w:val="000000" w:themeColor="text1"/>
          <w:sz w:val="22"/>
          <w:szCs w:val="22"/>
        </w:rPr>
        <w:t>20</w:t>
      </w:r>
      <w:r w:rsidR="00006E80" w:rsidRPr="0064773B">
        <w:rPr>
          <w:color w:val="000000" w:themeColor="text1"/>
          <w:sz w:val="22"/>
          <w:szCs w:val="22"/>
        </w:rPr>
        <w:tab/>
        <w:t>IR-spectrum van twee ketonen</w:t>
      </w:r>
      <w:r w:rsidR="00F1326D" w:rsidRPr="0064773B">
        <w:rPr>
          <w:color w:val="000000" w:themeColor="text1"/>
          <w:sz w:val="22"/>
          <w:szCs w:val="22"/>
        </w:rPr>
        <w:t>, aceton en methyl</w:t>
      </w:r>
      <w:r w:rsidR="00C750B7" w:rsidRPr="0064773B">
        <w:rPr>
          <w:color w:val="000000" w:themeColor="text1"/>
          <w:sz w:val="22"/>
          <w:szCs w:val="22"/>
        </w:rPr>
        <w:t>ethylketon</w:t>
      </w:r>
    </w:p>
    <w:p w14:paraId="09931FA7" w14:textId="6C32127F" w:rsidR="00376198" w:rsidRDefault="00376198" w:rsidP="00376198">
      <w:pPr>
        <w:rPr>
          <w:lang w:eastAsia="en-US"/>
        </w:rPr>
      </w:pPr>
    </w:p>
    <w:p w14:paraId="57FC8141" w14:textId="10740AF6" w:rsidR="00376198" w:rsidRDefault="00376198" w:rsidP="00376198">
      <w:pPr>
        <w:rPr>
          <w:lang w:eastAsia="en-US"/>
        </w:rPr>
      </w:pPr>
    </w:p>
    <w:p w14:paraId="4ED548CC" w14:textId="3E6FC53B" w:rsidR="00376198" w:rsidRDefault="00376198" w:rsidP="00376198">
      <w:pPr>
        <w:rPr>
          <w:lang w:eastAsia="en-US"/>
        </w:rPr>
      </w:pPr>
    </w:p>
    <w:p w14:paraId="60EE383B" w14:textId="0C5B3BCD" w:rsidR="00376198" w:rsidRDefault="00376198" w:rsidP="00376198">
      <w:pPr>
        <w:rPr>
          <w:lang w:eastAsia="en-US"/>
        </w:rPr>
      </w:pPr>
    </w:p>
    <w:p w14:paraId="2311D88E" w14:textId="695353EE" w:rsidR="00376198" w:rsidRDefault="00376198" w:rsidP="00376198">
      <w:pPr>
        <w:rPr>
          <w:lang w:eastAsia="en-US"/>
        </w:rPr>
      </w:pPr>
    </w:p>
    <w:p w14:paraId="3CC7C826" w14:textId="46235A2B" w:rsidR="00376198" w:rsidRDefault="00376198" w:rsidP="00376198">
      <w:pPr>
        <w:rPr>
          <w:lang w:eastAsia="en-US"/>
        </w:rPr>
      </w:pPr>
    </w:p>
    <w:p w14:paraId="554708A0" w14:textId="52410D1E" w:rsidR="00376198" w:rsidRDefault="00376198" w:rsidP="00376198">
      <w:pPr>
        <w:rPr>
          <w:lang w:eastAsia="en-US"/>
        </w:rPr>
      </w:pPr>
    </w:p>
    <w:p w14:paraId="3BAABEF0" w14:textId="79798C5E" w:rsidR="00376198" w:rsidRDefault="00376198" w:rsidP="00376198">
      <w:pPr>
        <w:rPr>
          <w:lang w:eastAsia="en-US"/>
        </w:rPr>
      </w:pPr>
    </w:p>
    <w:p w14:paraId="470AE6BD" w14:textId="77777777" w:rsidR="00376198" w:rsidRPr="00376198" w:rsidRDefault="00376198" w:rsidP="00376198">
      <w:pPr>
        <w:rPr>
          <w:lang w:eastAsia="en-US"/>
        </w:rPr>
      </w:pPr>
    </w:p>
    <w:p w14:paraId="3576CD1C" w14:textId="4F8457F6" w:rsidR="005B5F10" w:rsidRDefault="005B5F10" w:rsidP="00832D19">
      <w:pPr>
        <w:pStyle w:val="Kop2"/>
      </w:pPr>
      <w:bookmarkStart w:id="137" w:name="_Toc435887992"/>
      <w:bookmarkStart w:id="138" w:name="_Toc435888472"/>
      <w:bookmarkStart w:id="139" w:name="_Toc509390652"/>
      <w:bookmarkStart w:id="140" w:name="_Toc4590014"/>
      <w:bookmarkStart w:id="141" w:name="_Toc4679258"/>
      <w:bookmarkStart w:id="142" w:name="_Toc4918044"/>
      <w:bookmarkStart w:id="143" w:name="_Toc4920448"/>
      <w:bookmarkStart w:id="144" w:name="_Toc96548432"/>
      <w:r>
        <w:lastRenderedPageBreak/>
        <w:t>NMR-Spectrometrie (kernspinresonantie</w:t>
      </w:r>
      <w:bookmarkEnd w:id="137"/>
      <w:bookmarkEnd w:id="138"/>
      <w:r>
        <w:t>)</w:t>
      </w:r>
      <w:bookmarkEnd w:id="139"/>
      <w:bookmarkEnd w:id="140"/>
      <w:bookmarkEnd w:id="141"/>
      <w:bookmarkEnd w:id="142"/>
      <w:bookmarkEnd w:id="143"/>
      <w:bookmarkEnd w:id="144"/>
    </w:p>
    <w:p w14:paraId="29A77DE5" w14:textId="487502A2" w:rsidR="005B5F10" w:rsidRDefault="005B5F10" w:rsidP="00832D19">
      <w:pPr>
        <w:pStyle w:val="Kop3"/>
      </w:pPr>
      <w:bookmarkStart w:id="145" w:name="_Toc435887993"/>
      <w:bookmarkStart w:id="146" w:name="_Toc435888473"/>
      <w:bookmarkStart w:id="147" w:name="_Toc509390653"/>
      <w:bookmarkStart w:id="148" w:name="_Toc4590015"/>
      <w:bookmarkStart w:id="149" w:name="_Toc4679259"/>
      <w:bookmarkStart w:id="150" w:name="_Toc4918045"/>
      <w:bookmarkStart w:id="151" w:name="_Toc4920449"/>
      <w:bookmarkStart w:id="152" w:name="_Toc96548433"/>
      <w:r>
        <w:t>Inleiding</w:t>
      </w:r>
      <w:bookmarkEnd w:id="145"/>
      <w:bookmarkEnd w:id="146"/>
      <w:bookmarkEnd w:id="147"/>
      <w:bookmarkEnd w:id="148"/>
      <w:bookmarkEnd w:id="149"/>
      <w:bookmarkEnd w:id="150"/>
      <w:bookmarkEnd w:id="151"/>
      <w:bookmarkEnd w:id="152"/>
    </w:p>
    <w:p w14:paraId="1995820D" w14:textId="4376A162" w:rsidR="005B5F10" w:rsidRDefault="005B5F10" w:rsidP="006141A6">
      <w:pPr>
        <w:jc w:val="both"/>
      </w:pPr>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r w:rsidR="0019419F">
        <w:t>tabel 4</w:t>
      </w:r>
      <w:r>
        <w:t>).</w:t>
      </w:r>
    </w:p>
    <w:p w14:paraId="4AC94B7A" w14:textId="77777777" w:rsidR="00E65487" w:rsidRDefault="00E65487" w:rsidP="005B5F10">
      <w:pPr>
        <w:pStyle w:val="Bijschrift"/>
        <w:jc w:val="center"/>
      </w:pPr>
      <w:bookmarkStart w:id="153" w:name="_Ref435535718"/>
    </w:p>
    <w:p w14:paraId="5C3591E9" w14:textId="77777777" w:rsidR="00E65487" w:rsidRDefault="00E65487" w:rsidP="005B5F10">
      <w:pPr>
        <w:pStyle w:val="Bijschrift"/>
        <w:jc w:val="center"/>
      </w:pPr>
    </w:p>
    <w:p w14:paraId="17AAE79E" w14:textId="1F2E7A02" w:rsidR="005B5F10" w:rsidRDefault="005B5F10" w:rsidP="005B5F10">
      <w:pPr>
        <w:pStyle w:val="Bijschrift"/>
        <w:jc w:val="center"/>
      </w:pPr>
      <w:r>
        <w:t xml:space="preserve">Tabel </w:t>
      </w:r>
      <w:bookmarkEnd w:id="153"/>
      <w:r w:rsidR="0019419F">
        <w:t>4</w:t>
      </w:r>
      <w:r>
        <w:tab/>
        <w:t>Magnetisch moment van kernen</w:t>
      </w:r>
    </w:p>
    <w:tbl>
      <w:tblPr>
        <w:tblW w:w="0" w:type="auto"/>
        <w:jc w:val="center"/>
        <w:tblLayout w:type="fixed"/>
        <w:tblCellMar>
          <w:left w:w="120" w:type="dxa"/>
          <w:right w:w="120" w:type="dxa"/>
        </w:tblCellMar>
        <w:tblLook w:val="0000" w:firstRow="0" w:lastRow="0" w:firstColumn="0" w:lastColumn="0" w:noHBand="0" w:noVBand="0"/>
      </w:tblPr>
      <w:tblGrid>
        <w:gridCol w:w="730"/>
        <w:gridCol w:w="1556"/>
        <w:gridCol w:w="1114"/>
        <w:gridCol w:w="1205"/>
        <w:gridCol w:w="1325"/>
      </w:tblGrid>
      <w:tr w:rsidR="005B5F10" w14:paraId="77781668" w14:textId="77777777" w:rsidTr="00C0434F">
        <w:trPr>
          <w:jc w:val="center"/>
        </w:trPr>
        <w:tc>
          <w:tcPr>
            <w:tcW w:w="730" w:type="dxa"/>
            <w:tcBorders>
              <w:bottom w:val="single" w:sz="6" w:space="0" w:color="auto"/>
            </w:tcBorders>
          </w:tcPr>
          <w:p w14:paraId="12846966" w14:textId="77777777" w:rsidR="005B5F10" w:rsidRDefault="005B5F10" w:rsidP="00C0434F">
            <w:r>
              <w:t>kern</w:t>
            </w:r>
          </w:p>
        </w:tc>
        <w:tc>
          <w:tcPr>
            <w:tcW w:w="1556" w:type="dxa"/>
            <w:tcBorders>
              <w:bottom w:val="single" w:sz="6" w:space="0" w:color="auto"/>
            </w:tcBorders>
          </w:tcPr>
          <w:p w14:paraId="7CCC2F17" w14:textId="77777777" w:rsidR="005B5F10" w:rsidRDefault="005B5F10" w:rsidP="00C0434F">
            <w:r>
              <w:t>voorkomen %</w:t>
            </w:r>
          </w:p>
        </w:tc>
        <w:tc>
          <w:tcPr>
            <w:tcW w:w="1114" w:type="dxa"/>
            <w:tcBorders>
              <w:bottom w:val="single" w:sz="6" w:space="0" w:color="auto"/>
            </w:tcBorders>
          </w:tcPr>
          <w:p w14:paraId="403778AC" w14:textId="77777777" w:rsidR="005B5F10" w:rsidRDefault="005B5F10" w:rsidP="00C0434F">
            <w:r>
              <w:t>protonen</w:t>
            </w:r>
          </w:p>
        </w:tc>
        <w:tc>
          <w:tcPr>
            <w:tcW w:w="1205" w:type="dxa"/>
            <w:tcBorders>
              <w:bottom w:val="single" w:sz="6" w:space="0" w:color="auto"/>
            </w:tcBorders>
          </w:tcPr>
          <w:p w14:paraId="2B1D26F1" w14:textId="77777777" w:rsidR="005B5F10" w:rsidRDefault="005B5F10" w:rsidP="00C0434F">
            <w:r>
              <w:t>neutronen</w:t>
            </w:r>
          </w:p>
        </w:tc>
        <w:tc>
          <w:tcPr>
            <w:tcW w:w="1325" w:type="dxa"/>
            <w:tcBorders>
              <w:bottom w:val="single" w:sz="6" w:space="0" w:color="auto"/>
            </w:tcBorders>
          </w:tcPr>
          <w:p w14:paraId="186BB7D5" w14:textId="77777777" w:rsidR="005B5F10" w:rsidRDefault="005B5F10" w:rsidP="00C0434F">
            <w:r>
              <w:t>magnetisch</w:t>
            </w:r>
          </w:p>
        </w:tc>
      </w:tr>
      <w:tr w:rsidR="005B5F10" w14:paraId="409ED779" w14:textId="77777777" w:rsidTr="00C0434F">
        <w:trPr>
          <w:jc w:val="center"/>
        </w:trPr>
        <w:tc>
          <w:tcPr>
            <w:tcW w:w="730" w:type="dxa"/>
          </w:tcPr>
          <w:p w14:paraId="55007E2E" w14:textId="77777777" w:rsidR="005B5F10" w:rsidRDefault="005B5F10" w:rsidP="00C0434F">
            <w:pPr>
              <w:rPr>
                <w:vertAlign w:val="superscript"/>
              </w:rPr>
            </w:pPr>
            <w:r>
              <w:rPr>
                <w:vertAlign w:val="superscript"/>
              </w:rPr>
              <w:t>1</w:t>
            </w:r>
            <w:r>
              <w:t>H</w:t>
            </w:r>
          </w:p>
        </w:tc>
        <w:tc>
          <w:tcPr>
            <w:tcW w:w="1556" w:type="dxa"/>
          </w:tcPr>
          <w:p w14:paraId="0EF581DB" w14:textId="77777777" w:rsidR="005B5F10" w:rsidRDefault="005B5F10" w:rsidP="00C0434F">
            <w:r>
              <w:t>99,984</w:t>
            </w:r>
          </w:p>
        </w:tc>
        <w:tc>
          <w:tcPr>
            <w:tcW w:w="1114" w:type="dxa"/>
          </w:tcPr>
          <w:p w14:paraId="7B836B8C" w14:textId="77777777" w:rsidR="005B5F10" w:rsidRDefault="005B5F10" w:rsidP="00C0434F">
            <w:r>
              <w:sym w:font="Symbol" w:char="F0AD"/>
            </w:r>
          </w:p>
        </w:tc>
        <w:tc>
          <w:tcPr>
            <w:tcW w:w="1205" w:type="dxa"/>
          </w:tcPr>
          <w:p w14:paraId="7BC1D483" w14:textId="77777777" w:rsidR="005B5F10" w:rsidRDefault="005B5F10" w:rsidP="00C0434F"/>
        </w:tc>
        <w:tc>
          <w:tcPr>
            <w:tcW w:w="1325" w:type="dxa"/>
          </w:tcPr>
          <w:p w14:paraId="5602B321" w14:textId="77777777" w:rsidR="005B5F10" w:rsidRDefault="005B5F10" w:rsidP="00C0434F">
            <w:r>
              <w:t>ja</w:t>
            </w:r>
          </w:p>
        </w:tc>
      </w:tr>
      <w:tr w:rsidR="005B5F10" w14:paraId="2A593C4F" w14:textId="77777777" w:rsidTr="00C0434F">
        <w:trPr>
          <w:jc w:val="center"/>
        </w:trPr>
        <w:tc>
          <w:tcPr>
            <w:tcW w:w="730" w:type="dxa"/>
          </w:tcPr>
          <w:p w14:paraId="28BD18AC" w14:textId="77777777" w:rsidR="005B5F10" w:rsidRDefault="005B5F10" w:rsidP="00C0434F">
            <w:pPr>
              <w:rPr>
                <w:vertAlign w:val="superscript"/>
              </w:rPr>
            </w:pPr>
            <w:r>
              <w:rPr>
                <w:vertAlign w:val="superscript"/>
              </w:rPr>
              <w:t>2</w:t>
            </w:r>
            <w:r>
              <w:t>H</w:t>
            </w:r>
          </w:p>
        </w:tc>
        <w:tc>
          <w:tcPr>
            <w:tcW w:w="1556" w:type="dxa"/>
          </w:tcPr>
          <w:p w14:paraId="79683E8B" w14:textId="77777777" w:rsidR="005B5F10" w:rsidRDefault="005B5F10" w:rsidP="00C0434F">
            <w:r>
              <w:t>0,016</w:t>
            </w:r>
          </w:p>
        </w:tc>
        <w:tc>
          <w:tcPr>
            <w:tcW w:w="1114" w:type="dxa"/>
          </w:tcPr>
          <w:p w14:paraId="2F346650" w14:textId="77777777" w:rsidR="005B5F10" w:rsidRDefault="005B5F10" w:rsidP="00C0434F">
            <w:r>
              <w:sym w:font="Symbol" w:char="F0AD"/>
            </w:r>
          </w:p>
        </w:tc>
        <w:tc>
          <w:tcPr>
            <w:tcW w:w="1205" w:type="dxa"/>
          </w:tcPr>
          <w:p w14:paraId="0845E2CF" w14:textId="77777777" w:rsidR="005B5F10" w:rsidRDefault="005B5F10" w:rsidP="00C0434F">
            <w:r>
              <w:sym w:font="Symbol" w:char="F0AD"/>
            </w:r>
          </w:p>
        </w:tc>
        <w:tc>
          <w:tcPr>
            <w:tcW w:w="1325" w:type="dxa"/>
          </w:tcPr>
          <w:p w14:paraId="7C1AC735" w14:textId="77777777" w:rsidR="005B5F10" w:rsidRDefault="005B5F10" w:rsidP="00C0434F">
            <w:r>
              <w:t>ja</w:t>
            </w:r>
          </w:p>
        </w:tc>
      </w:tr>
      <w:tr w:rsidR="005B5F10" w14:paraId="34F52C29" w14:textId="77777777" w:rsidTr="00C0434F">
        <w:trPr>
          <w:jc w:val="center"/>
        </w:trPr>
        <w:tc>
          <w:tcPr>
            <w:tcW w:w="730" w:type="dxa"/>
          </w:tcPr>
          <w:p w14:paraId="3C6B6683" w14:textId="77777777" w:rsidR="005B5F10" w:rsidRDefault="005B5F10" w:rsidP="00C0434F">
            <w:pPr>
              <w:rPr>
                <w:vertAlign w:val="superscript"/>
              </w:rPr>
            </w:pPr>
            <w:r>
              <w:rPr>
                <w:vertAlign w:val="superscript"/>
              </w:rPr>
              <w:t>4</w:t>
            </w:r>
            <w:r>
              <w:t>He</w:t>
            </w:r>
          </w:p>
        </w:tc>
        <w:tc>
          <w:tcPr>
            <w:tcW w:w="1556" w:type="dxa"/>
          </w:tcPr>
          <w:p w14:paraId="7F4871D3" w14:textId="77777777" w:rsidR="005B5F10" w:rsidRDefault="005B5F10" w:rsidP="00C0434F">
            <w:r>
              <w:t>100</w:t>
            </w:r>
          </w:p>
        </w:tc>
        <w:tc>
          <w:tcPr>
            <w:tcW w:w="1114" w:type="dxa"/>
          </w:tcPr>
          <w:p w14:paraId="19439B60" w14:textId="77777777" w:rsidR="005B5F10" w:rsidRDefault="005B5F10" w:rsidP="00C0434F">
            <w:r>
              <w:sym w:font="Symbol" w:char="F0AD"/>
            </w:r>
            <w:r>
              <w:sym w:font="Symbol" w:char="F0AF"/>
            </w:r>
          </w:p>
        </w:tc>
        <w:tc>
          <w:tcPr>
            <w:tcW w:w="1205" w:type="dxa"/>
          </w:tcPr>
          <w:p w14:paraId="51AC5EC2" w14:textId="77777777" w:rsidR="005B5F10" w:rsidRDefault="005B5F10" w:rsidP="00C0434F">
            <w:r>
              <w:sym w:font="Symbol" w:char="F0AD"/>
            </w:r>
            <w:r>
              <w:sym w:font="Symbol" w:char="F0AF"/>
            </w:r>
          </w:p>
        </w:tc>
        <w:tc>
          <w:tcPr>
            <w:tcW w:w="1325" w:type="dxa"/>
          </w:tcPr>
          <w:p w14:paraId="5CBC0ABF" w14:textId="77777777" w:rsidR="005B5F10" w:rsidRDefault="005B5F10" w:rsidP="00C0434F">
            <w:r>
              <w:t>nee</w:t>
            </w:r>
          </w:p>
        </w:tc>
      </w:tr>
      <w:tr w:rsidR="005B5F10" w14:paraId="035853B1" w14:textId="77777777" w:rsidTr="00C0434F">
        <w:trPr>
          <w:jc w:val="center"/>
        </w:trPr>
        <w:tc>
          <w:tcPr>
            <w:tcW w:w="730" w:type="dxa"/>
          </w:tcPr>
          <w:p w14:paraId="3CABF484" w14:textId="77777777" w:rsidR="005B5F10" w:rsidRDefault="005B5F10" w:rsidP="00C0434F">
            <w:pPr>
              <w:rPr>
                <w:vertAlign w:val="superscript"/>
              </w:rPr>
            </w:pPr>
            <w:r>
              <w:rPr>
                <w:vertAlign w:val="superscript"/>
              </w:rPr>
              <w:t>10</w:t>
            </w:r>
            <w:r>
              <w:t>B</w:t>
            </w:r>
          </w:p>
        </w:tc>
        <w:tc>
          <w:tcPr>
            <w:tcW w:w="1556" w:type="dxa"/>
          </w:tcPr>
          <w:p w14:paraId="2BD03AB4" w14:textId="77777777" w:rsidR="005B5F10" w:rsidRDefault="005B5F10" w:rsidP="00C0434F">
            <w:r>
              <w:t>19,61</w:t>
            </w:r>
          </w:p>
        </w:tc>
        <w:tc>
          <w:tcPr>
            <w:tcW w:w="1114" w:type="dxa"/>
          </w:tcPr>
          <w:p w14:paraId="6E68E18E" w14:textId="77777777" w:rsidR="005B5F10" w:rsidRDefault="005B5F10" w:rsidP="00C0434F">
            <w:r>
              <w:t>2</w:t>
            </w:r>
            <w:r>
              <w:sym w:font="Symbol" w:char="F0AD"/>
            </w:r>
            <w:r>
              <w:sym w:font="Symbol" w:char="F0AF"/>
            </w:r>
            <w:r>
              <w:t>+</w:t>
            </w:r>
            <w:r>
              <w:sym w:font="Symbol" w:char="F0AD"/>
            </w:r>
          </w:p>
        </w:tc>
        <w:tc>
          <w:tcPr>
            <w:tcW w:w="1205" w:type="dxa"/>
          </w:tcPr>
          <w:p w14:paraId="48A20071" w14:textId="77777777" w:rsidR="005B5F10" w:rsidRDefault="005B5F10" w:rsidP="00C0434F">
            <w:r>
              <w:t>2</w:t>
            </w:r>
            <w:r>
              <w:sym w:font="Symbol" w:char="F0AD"/>
            </w:r>
            <w:r>
              <w:sym w:font="Symbol" w:char="F0AF"/>
            </w:r>
            <w:r>
              <w:t>+</w:t>
            </w:r>
            <w:r>
              <w:sym w:font="Symbol" w:char="F0AD"/>
            </w:r>
          </w:p>
        </w:tc>
        <w:tc>
          <w:tcPr>
            <w:tcW w:w="1325" w:type="dxa"/>
          </w:tcPr>
          <w:p w14:paraId="09F7D2A2" w14:textId="77777777" w:rsidR="005B5F10" w:rsidRDefault="005B5F10" w:rsidP="00C0434F">
            <w:r>
              <w:t>ja</w:t>
            </w:r>
          </w:p>
        </w:tc>
      </w:tr>
      <w:tr w:rsidR="005B5F10" w14:paraId="3CD07485" w14:textId="77777777" w:rsidTr="00C0434F">
        <w:trPr>
          <w:jc w:val="center"/>
        </w:trPr>
        <w:tc>
          <w:tcPr>
            <w:tcW w:w="730" w:type="dxa"/>
          </w:tcPr>
          <w:p w14:paraId="6E8F61AC" w14:textId="77777777" w:rsidR="005B5F10" w:rsidRDefault="005B5F10" w:rsidP="00C0434F">
            <w:pPr>
              <w:rPr>
                <w:vertAlign w:val="superscript"/>
              </w:rPr>
            </w:pPr>
            <w:r>
              <w:rPr>
                <w:vertAlign w:val="superscript"/>
              </w:rPr>
              <w:t>11</w:t>
            </w:r>
            <w:r>
              <w:t>B</w:t>
            </w:r>
          </w:p>
        </w:tc>
        <w:tc>
          <w:tcPr>
            <w:tcW w:w="1556" w:type="dxa"/>
          </w:tcPr>
          <w:p w14:paraId="0DA3026B" w14:textId="77777777" w:rsidR="005B5F10" w:rsidRDefault="005B5F10" w:rsidP="00C0434F">
            <w:r>
              <w:t>80,39</w:t>
            </w:r>
          </w:p>
        </w:tc>
        <w:tc>
          <w:tcPr>
            <w:tcW w:w="1114" w:type="dxa"/>
          </w:tcPr>
          <w:p w14:paraId="41A06AF5" w14:textId="77777777" w:rsidR="005B5F10" w:rsidRDefault="005B5F10" w:rsidP="00C0434F">
            <w:r>
              <w:t>2</w:t>
            </w:r>
            <w:r>
              <w:sym w:font="Symbol" w:char="F0AD"/>
            </w:r>
            <w:r>
              <w:sym w:font="Symbol" w:char="F0AF"/>
            </w:r>
            <w:r>
              <w:t>+</w:t>
            </w:r>
            <w:r>
              <w:sym w:font="Symbol" w:char="F0AD"/>
            </w:r>
          </w:p>
        </w:tc>
        <w:tc>
          <w:tcPr>
            <w:tcW w:w="1205" w:type="dxa"/>
          </w:tcPr>
          <w:p w14:paraId="423419A9" w14:textId="77777777" w:rsidR="005B5F10" w:rsidRDefault="005B5F10" w:rsidP="00C0434F">
            <w:r>
              <w:t>3</w:t>
            </w:r>
            <w:r>
              <w:sym w:font="Symbol" w:char="F0AD"/>
            </w:r>
            <w:r>
              <w:sym w:font="Symbol" w:char="F0AF"/>
            </w:r>
          </w:p>
        </w:tc>
        <w:tc>
          <w:tcPr>
            <w:tcW w:w="1325" w:type="dxa"/>
          </w:tcPr>
          <w:p w14:paraId="63C94E5F" w14:textId="77777777" w:rsidR="005B5F10" w:rsidRDefault="005B5F10" w:rsidP="00C0434F">
            <w:r>
              <w:t>ja</w:t>
            </w:r>
          </w:p>
        </w:tc>
      </w:tr>
      <w:tr w:rsidR="005B5F10" w14:paraId="6241062A" w14:textId="77777777" w:rsidTr="00C0434F">
        <w:trPr>
          <w:jc w:val="center"/>
        </w:trPr>
        <w:tc>
          <w:tcPr>
            <w:tcW w:w="730" w:type="dxa"/>
          </w:tcPr>
          <w:p w14:paraId="2412DC46" w14:textId="77777777" w:rsidR="005B5F10" w:rsidRDefault="005B5F10" w:rsidP="00C0434F">
            <w:pPr>
              <w:rPr>
                <w:vertAlign w:val="superscript"/>
              </w:rPr>
            </w:pPr>
            <w:r>
              <w:rPr>
                <w:vertAlign w:val="superscript"/>
              </w:rPr>
              <w:t>12</w:t>
            </w:r>
            <w:r>
              <w:t>C</w:t>
            </w:r>
          </w:p>
        </w:tc>
        <w:tc>
          <w:tcPr>
            <w:tcW w:w="1556" w:type="dxa"/>
          </w:tcPr>
          <w:p w14:paraId="029927A0" w14:textId="77777777" w:rsidR="005B5F10" w:rsidRDefault="005B5F10" w:rsidP="00C0434F">
            <w:r>
              <w:t>98,89</w:t>
            </w:r>
          </w:p>
        </w:tc>
        <w:tc>
          <w:tcPr>
            <w:tcW w:w="1114" w:type="dxa"/>
          </w:tcPr>
          <w:p w14:paraId="4891CF76" w14:textId="77777777" w:rsidR="005B5F10" w:rsidRDefault="005B5F10" w:rsidP="00C0434F">
            <w:r>
              <w:t>3</w:t>
            </w:r>
            <w:r>
              <w:sym w:font="Symbol" w:char="F0AD"/>
            </w:r>
            <w:r>
              <w:sym w:font="Symbol" w:char="F0AF"/>
            </w:r>
          </w:p>
        </w:tc>
        <w:tc>
          <w:tcPr>
            <w:tcW w:w="1205" w:type="dxa"/>
          </w:tcPr>
          <w:p w14:paraId="1CD0AD66" w14:textId="77777777" w:rsidR="005B5F10" w:rsidRDefault="005B5F10" w:rsidP="00C0434F">
            <w:r>
              <w:t>3</w:t>
            </w:r>
            <w:r>
              <w:sym w:font="Symbol" w:char="F0AD"/>
            </w:r>
            <w:r>
              <w:sym w:font="Symbol" w:char="F0AF"/>
            </w:r>
          </w:p>
        </w:tc>
        <w:tc>
          <w:tcPr>
            <w:tcW w:w="1325" w:type="dxa"/>
          </w:tcPr>
          <w:p w14:paraId="0C98F022" w14:textId="77777777" w:rsidR="005B5F10" w:rsidRDefault="005B5F10" w:rsidP="00C0434F">
            <w:r>
              <w:t>nee</w:t>
            </w:r>
          </w:p>
        </w:tc>
      </w:tr>
      <w:tr w:rsidR="005B5F10" w14:paraId="20AE2F5C" w14:textId="77777777" w:rsidTr="00C0434F">
        <w:trPr>
          <w:jc w:val="center"/>
        </w:trPr>
        <w:tc>
          <w:tcPr>
            <w:tcW w:w="730" w:type="dxa"/>
          </w:tcPr>
          <w:p w14:paraId="739673D6" w14:textId="77777777" w:rsidR="005B5F10" w:rsidRDefault="005B5F10" w:rsidP="00C0434F">
            <w:pPr>
              <w:rPr>
                <w:vertAlign w:val="superscript"/>
              </w:rPr>
            </w:pPr>
            <w:r>
              <w:rPr>
                <w:vertAlign w:val="superscript"/>
              </w:rPr>
              <w:t>13</w:t>
            </w:r>
            <w:r>
              <w:t>C</w:t>
            </w:r>
          </w:p>
        </w:tc>
        <w:tc>
          <w:tcPr>
            <w:tcW w:w="1556" w:type="dxa"/>
          </w:tcPr>
          <w:p w14:paraId="6DE6DF3C" w14:textId="77777777" w:rsidR="005B5F10" w:rsidRDefault="005B5F10" w:rsidP="00C0434F">
            <w:r>
              <w:t>1,11</w:t>
            </w:r>
          </w:p>
        </w:tc>
        <w:tc>
          <w:tcPr>
            <w:tcW w:w="1114" w:type="dxa"/>
          </w:tcPr>
          <w:p w14:paraId="4D0F02CC" w14:textId="77777777" w:rsidR="005B5F10" w:rsidRDefault="005B5F10" w:rsidP="00C0434F">
            <w:r>
              <w:t>3</w:t>
            </w:r>
            <w:r>
              <w:sym w:font="Symbol" w:char="F0AD"/>
            </w:r>
            <w:r>
              <w:sym w:font="Symbol" w:char="F0AF"/>
            </w:r>
          </w:p>
        </w:tc>
        <w:tc>
          <w:tcPr>
            <w:tcW w:w="1205" w:type="dxa"/>
          </w:tcPr>
          <w:p w14:paraId="53EB2BA4" w14:textId="77777777" w:rsidR="005B5F10" w:rsidRDefault="005B5F10" w:rsidP="00C0434F">
            <w:r>
              <w:t>3</w:t>
            </w:r>
            <w:r>
              <w:sym w:font="Symbol" w:char="F0AD"/>
            </w:r>
            <w:r>
              <w:sym w:font="Symbol" w:char="F0AF"/>
            </w:r>
            <w:r>
              <w:t>+</w:t>
            </w:r>
            <w:r>
              <w:sym w:font="Symbol" w:char="F0AD"/>
            </w:r>
          </w:p>
        </w:tc>
        <w:tc>
          <w:tcPr>
            <w:tcW w:w="1325" w:type="dxa"/>
          </w:tcPr>
          <w:p w14:paraId="7FF6231E" w14:textId="77777777" w:rsidR="005B5F10" w:rsidRDefault="005B5F10" w:rsidP="00C0434F">
            <w:r>
              <w:t>ja</w:t>
            </w:r>
          </w:p>
        </w:tc>
      </w:tr>
      <w:tr w:rsidR="005B5F10" w14:paraId="3F6825CA" w14:textId="77777777" w:rsidTr="00C0434F">
        <w:trPr>
          <w:jc w:val="center"/>
        </w:trPr>
        <w:tc>
          <w:tcPr>
            <w:tcW w:w="730" w:type="dxa"/>
          </w:tcPr>
          <w:p w14:paraId="555BA0D5" w14:textId="77777777" w:rsidR="005B5F10" w:rsidRDefault="005B5F10" w:rsidP="00C0434F">
            <w:pPr>
              <w:rPr>
                <w:vertAlign w:val="superscript"/>
              </w:rPr>
            </w:pPr>
            <w:r>
              <w:rPr>
                <w:vertAlign w:val="superscript"/>
              </w:rPr>
              <w:t>14</w:t>
            </w:r>
            <w:r>
              <w:t>N</w:t>
            </w:r>
          </w:p>
        </w:tc>
        <w:tc>
          <w:tcPr>
            <w:tcW w:w="1556" w:type="dxa"/>
          </w:tcPr>
          <w:p w14:paraId="3735DF00" w14:textId="77777777" w:rsidR="005B5F10" w:rsidRDefault="005B5F10" w:rsidP="00C0434F">
            <w:r>
              <w:t>99,64</w:t>
            </w:r>
          </w:p>
        </w:tc>
        <w:tc>
          <w:tcPr>
            <w:tcW w:w="1114" w:type="dxa"/>
          </w:tcPr>
          <w:p w14:paraId="28B8D1C0" w14:textId="77777777" w:rsidR="005B5F10" w:rsidRDefault="005B5F10" w:rsidP="00C0434F">
            <w:r>
              <w:t>3</w:t>
            </w:r>
            <w:r>
              <w:sym w:font="Symbol" w:char="F0AD"/>
            </w:r>
            <w:r>
              <w:sym w:font="Symbol" w:char="F0AF"/>
            </w:r>
            <w:r>
              <w:t>+</w:t>
            </w:r>
            <w:r>
              <w:sym w:font="Symbol" w:char="F0AD"/>
            </w:r>
          </w:p>
        </w:tc>
        <w:tc>
          <w:tcPr>
            <w:tcW w:w="1205" w:type="dxa"/>
          </w:tcPr>
          <w:p w14:paraId="555388EB" w14:textId="77777777" w:rsidR="005B5F10" w:rsidRDefault="005B5F10" w:rsidP="00C0434F">
            <w:r>
              <w:t>3</w:t>
            </w:r>
            <w:r>
              <w:sym w:font="Symbol" w:char="F0AD"/>
            </w:r>
            <w:r>
              <w:sym w:font="Symbol" w:char="F0AF"/>
            </w:r>
            <w:r>
              <w:t>+</w:t>
            </w:r>
            <w:r>
              <w:sym w:font="Symbol" w:char="F0AD"/>
            </w:r>
          </w:p>
        </w:tc>
        <w:tc>
          <w:tcPr>
            <w:tcW w:w="1325" w:type="dxa"/>
          </w:tcPr>
          <w:p w14:paraId="00B874DE" w14:textId="77777777" w:rsidR="005B5F10" w:rsidRDefault="005B5F10" w:rsidP="00C0434F">
            <w:r>
              <w:t>ja</w:t>
            </w:r>
          </w:p>
        </w:tc>
      </w:tr>
      <w:tr w:rsidR="005B5F10" w14:paraId="0C0D52C1" w14:textId="77777777" w:rsidTr="00C0434F">
        <w:trPr>
          <w:jc w:val="center"/>
        </w:trPr>
        <w:tc>
          <w:tcPr>
            <w:tcW w:w="730" w:type="dxa"/>
          </w:tcPr>
          <w:p w14:paraId="197E989E" w14:textId="77777777" w:rsidR="005B5F10" w:rsidRDefault="005B5F10" w:rsidP="00C0434F">
            <w:pPr>
              <w:rPr>
                <w:vertAlign w:val="superscript"/>
              </w:rPr>
            </w:pPr>
            <w:r>
              <w:rPr>
                <w:vertAlign w:val="superscript"/>
              </w:rPr>
              <w:t>15</w:t>
            </w:r>
            <w:r>
              <w:t>N</w:t>
            </w:r>
          </w:p>
        </w:tc>
        <w:tc>
          <w:tcPr>
            <w:tcW w:w="1556" w:type="dxa"/>
          </w:tcPr>
          <w:p w14:paraId="28B1A95C" w14:textId="77777777" w:rsidR="005B5F10" w:rsidRDefault="005B5F10" w:rsidP="00C0434F">
            <w:r>
              <w:t>0,36</w:t>
            </w:r>
          </w:p>
        </w:tc>
        <w:tc>
          <w:tcPr>
            <w:tcW w:w="1114" w:type="dxa"/>
          </w:tcPr>
          <w:p w14:paraId="42BAFE98" w14:textId="77777777" w:rsidR="005B5F10" w:rsidRDefault="005B5F10" w:rsidP="00C0434F">
            <w:r>
              <w:t>3</w:t>
            </w:r>
            <w:r>
              <w:sym w:font="Symbol" w:char="F0AD"/>
            </w:r>
            <w:r>
              <w:sym w:font="Symbol" w:char="F0AF"/>
            </w:r>
            <w:r>
              <w:t>+</w:t>
            </w:r>
            <w:r>
              <w:sym w:font="Symbol" w:char="F0AD"/>
            </w:r>
          </w:p>
        </w:tc>
        <w:tc>
          <w:tcPr>
            <w:tcW w:w="1205" w:type="dxa"/>
          </w:tcPr>
          <w:p w14:paraId="1AC5F4B3" w14:textId="77777777" w:rsidR="005B5F10" w:rsidRDefault="005B5F10" w:rsidP="00C0434F">
            <w:r>
              <w:t>4</w:t>
            </w:r>
            <w:r>
              <w:sym w:font="Symbol" w:char="F0AD"/>
            </w:r>
            <w:r>
              <w:sym w:font="Symbol" w:char="F0AF"/>
            </w:r>
          </w:p>
        </w:tc>
        <w:tc>
          <w:tcPr>
            <w:tcW w:w="1325" w:type="dxa"/>
          </w:tcPr>
          <w:p w14:paraId="37492496" w14:textId="77777777" w:rsidR="005B5F10" w:rsidRDefault="005B5F10" w:rsidP="00C0434F">
            <w:r>
              <w:t>ja</w:t>
            </w:r>
          </w:p>
        </w:tc>
      </w:tr>
      <w:tr w:rsidR="005B5F10" w14:paraId="3A046C44" w14:textId="77777777" w:rsidTr="00C0434F">
        <w:trPr>
          <w:jc w:val="center"/>
        </w:trPr>
        <w:tc>
          <w:tcPr>
            <w:tcW w:w="730" w:type="dxa"/>
          </w:tcPr>
          <w:p w14:paraId="762C7BCB" w14:textId="77777777" w:rsidR="005B5F10" w:rsidRDefault="005B5F10" w:rsidP="00C0434F">
            <w:pPr>
              <w:rPr>
                <w:vertAlign w:val="superscript"/>
              </w:rPr>
            </w:pPr>
            <w:r>
              <w:rPr>
                <w:vertAlign w:val="superscript"/>
              </w:rPr>
              <w:t>16</w:t>
            </w:r>
            <w:r>
              <w:t>O</w:t>
            </w:r>
          </w:p>
        </w:tc>
        <w:tc>
          <w:tcPr>
            <w:tcW w:w="1556" w:type="dxa"/>
          </w:tcPr>
          <w:p w14:paraId="2396181A" w14:textId="77777777" w:rsidR="005B5F10" w:rsidRDefault="005B5F10" w:rsidP="00C0434F">
            <w:r>
              <w:t>99,76</w:t>
            </w:r>
          </w:p>
        </w:tc>
        <w:tc>
          <w:tcPr>
            <w:tcW w:w="1114" w:type="dxa"/>
          </w:tcPr>
          <w:p w14:paraId="502772F0" w14:textId="77777777" w:rsidR="005B5F10" w:rsidRDefault="005B5F10" w:rsidP="00C0434F">
            <w:r>
              <w:t>4</w:t>
            </w:r>
            <w:r>
              <w:sym w:font="Symbol" w:char="F0AD"/>
            </w:r>
            <w:r>
              <w:sym w:font="Symbol" w:char="F0AF"/>
            </w:r>
          </w:p>
        </w:tc>
        <w:tc>
          <w:tcPr>
            <w:tcW w:w="1205" w:type="dxa"/>
          </w:tcPr>
          <w:p w14:paraId="147144B2" w14:textId="77777777" w:rsidR="005B5F10" w:rsidRDefault="005B5F10" w:rsidP="00C0434F">
            <w:r>
              <w:t>4</w:t>
            </w:r>
            <w:r>
              <w:sym w:font="Symbol" w:char="F0AD"/>
            </w:r>
            <w:r>
              <w:sym w:font="Symbol" w:char="F0AF"/>
            </w:r>
          </w:p>
        </w:tc>
        <w:tc>
          <w:tcPr>
            <w:tcW w:w="1325" w:type="dxa"/>
          </w:tcPr>
          <w:p w14:paraId="58651C88" w14:textId="77777777" w:rsidR="005B5F10" w:rsidRDefault="005B5F10" w:rsidP="00C0434F">
            <w:r>
              <w:t>nee</w:t>
            </w:r>
          </w:p>
        </w:tc>
      </w:tr>
      <w:tr w:rsidR="005B5F10" w14:paraId="784D97D1" w14:textId="77777777" w:rsidTr="00C0434F">
        <w:trPr>
          <w:jc w:val="center"/>
        </w:trPr>
        <w:tc>
          <w:tcPr>
            <w:tcW w:w="730" w:type="dxa"/>
          </w:tcPr>
          <w:p w14:paraId="56BA44E5" w14:textId="77777777" w:rsidR="005B5F10" w:rsidRDefault="005B5F10" w:rsidP="00C0434F">
            <w:pPr>
              <w:rPr>
                <w:vertAlign w:val="superscript"/>
              </w:rPr>
            </w:pPr>
            <w:r>
              <w:rPr>
                <w:vertAlign w:val="superscript"/>
              </w:rPr>
              <w:t>19</w:t>
            </w:r>
            <w:r>
              <w:t>F</w:t>
            </w:r>
          </w:p>
        </w:tc>
        <w:tc>
          <w:tcPr>
            <w:tcW w:w="1556" w:type="dxa"/>
          </w:tcPr>
          <w:p w14:paraId="42F1D703" w14:textId="77777777" w:rsidR="005B5F10" w:rsidRDefault="005B5F10" w:rsidP="00C0434F">
            <w:r>
              <w:t>100</w:t>
            </w:r>
          </w:p>
        </w:tc>
        <w:tc>
          <w:tcPr>
            <w:tcW w:w="1114" w:type="dxa"/>
          </w:tcPr>
          <w:p w14:paraId="52D2756A" w14:textId="77777777" w:rsidR="005B5F10" w:rsidRDefault="005B5F10" w:rsidP="00C0434F">
            <w:r>
              <w:t>4</w:t>
            </w:r>
            <w:r>
              <w:sym w:font="Symbol" w:char="F0AD"/>
            </w:r>
            <w:r>
              <w:sym w:font="Symbol" w:char="F0AF"/>
            </w:r>
            <w:r>
              <w:t>+</w:t>
            </w:r>
            <w:r>
              <w:sym w:font="Symbol" w:char="F0AD"/>
            </w:r>
          </w:p>
        </w:tc>
        <w:tc>
          <w:tcPr>
            <w:tcW w:w="1205" w:type="dxa"/>
          </w:tcPr>
          <w:p w14:paraId="6EEF4FDA" w14:textId="77777777" w:rsidR="005B5F10" w:rsidRDefault="005B5F10" w:rsidP="00C0434F">
            <w:r>
              <w:t>5</w:t>
            </w:r>
            <w:r>
              <w:sym w:font="Symbol" w:char="F0AD"/>
            </w:r>
            <w:r>
              <w:sym w:font="Symbol" w:char="F0AF"/>
            </w:r>
          </w:p>
        </w:tc>
        <w:tc>
          <w:tcPr>
            <w:tcW w:w="1325" w:type="dxa"/>
          </w:tcPr>
          <w:p w14:paraId="6DD7510F" w14:textId="77777777" w:rsidR="005B5F10" w:rsidRDefault="005B5F10" w:rsidP="00C0434F">
            <w:r>
              <w:t>ja</w:t>
            </w:r>
          </w:p>
        </w:tc>
      </w:tr>
      <w:tr w:rsidR="005B5F10" w14:paraId="74F203E3" w14:textId="77777777" w:rsidTr="00C0434F">
        <w:trPr>
          <w:jc w:val="center"/>
        </w:trPr>
        <w:tc>
          <w:tcPr>
            <w:tcW w:w="730" w:type="dxa"/>
          </w:tcPr>
          <w:p w14:paraId="53C6385E" w14:textId="77777777" w:rsidR="005B5F10" w:rsidRDefault="005B5F10" w:rsidP="00C0434F">
            <w:pPr>
              <w:rPr>
                <w:vertAlign w:val="superscript"/>
              </w:rPr>
            </w:pPr>
            <w:r>
              <w:rPr>
                <w:vertAlign w:val="superscript"/>
              </w:rPr>
              <w:t>31</w:t>
            </w:r>
            <w:r>
              <w:t>P</w:t>
            </w:r>
          </w:p>
        </w:tc>
        <w:tc>
          <w:tcPr>
            <w:tcW w:w="1556" w:type="dxa"/>
          </w:tcPr>
          <w:p w14:paraId="766D4955" w14:textId="77777777" w:rsidR="005B5F10" w:rsidRDefault="005B5F10" w:rsidP="00C0434F">
            <w:r>
              <w:t>100</w:t>
            </w:r>
          </w:p>
        </w:tc>
        <w:tc>
          <w:tcPr>
            <w:tcW w:w="1114" w:type="dxa"/>
          </w:tcPr>
          <w:p w14:paraId="59A34441" w14:textId="77777777" w:rsidR="005B5F10" w:rsidRDefault="005B5F10" w:rsidP="00C0434F">
            <w:r>
              <w:t>7</w:t>
            </w:r>
            <w:r>
              <w:sym w:font="Symbol" w:char="F0AD"/>
            </w:r>
            <w:r>
              <w:sym w:font="Symbol" w:char="F0AF"/>
            </w:r>
            <w:r>
              <w:t>+</w:t>
            </w:r>
            <w:r>
              <w:sym w:font="Symbol" w:char="F0AD"/>
            </w:r>
          </w:p>
        </w:tc>
        <w:tc>
          <w:tcPr>
            <w:tcW w:w="1205" w:type="dxa"/>
          </w:tcPr>
          <w:p w14:paraId="677E4D8C" w14:textId="77777777" w:rsidR="005B5F10" w:rsidRDefault="005B5F10" w:rsidP="00C0434F">
            <w:r>
              <w:t>8</w:t>
            </w:r>
            <w:r>
              <w:sym w:font="Symbol" w:char="F0AD"/>
            </w:r>
            <w:r>
              <w:sym w:font="Symbol" w:char="F0AF"/>
            </w:r>
          </w:p>
        </w:tc>
        <w:tc>
          <w:tcPr>
            <w:tcW w:w="1325" w:type="dxa"/>
          </w:tcPr>
          <w:p w14:paraId="7371EF30" w14:textId="77777777" w:rsidR="005B5F10" w:rsidRDefault="005B5F10" w:rsidP="00C0434F">
            <w:r>
              <w:t>ja</w:t>
            </w:r>
          </w:p>
        </w:tc>
      </w:tr>
      <w:tr w:rsidR="005B5F10" w14:paraId="54A66C12" w14:textId="77777777" w:rsidTr="00C0434F">
        <w:trPr>
          <w:jc w:val="center"/>
        </w:trPr>
        <w:tc>
          <w:tcPr>
            <w:tcW w:w="730" w:type="dxa"/>
          </w:tcPr>
          <w:p w14:paraId="038C1A9F" w14:textId="77777777" w:rsidR="005B5F10" w:rsidRDefault="005B5F10" w:rsidP="00C0434F">
            <w:r>
              <w:rPr>
                <w:vertAlign w:val="superscript"/>
              </w:rPr>
              <w:t>32</w:t>
            </w:r>
            <w:r>
              <w:t>S</w:t>
            </w:r>
          </w:p>
        </w:tc>
        <w:tc>
          <w:tcPr>
            <w:tcW w:w="1556" w:type="dxa"/>
          </w:tcPr>
          <w:p w14:paraId="30E602AE" w14:textId="77777777" w:rsidR="005B5F10" w:rsidRDefault="005B5F10" w:rsidP="00C0434F">
            <w:r>
              <w:t xml:space="preserve">95,06 </w:t>
            </w:r>
          </w:p>
        </w:tc>
        <w:tc>
          <w:tcPr>
            <w:tcW w:w="1114" w:type="dxa"/>
          </w:tcPr>
          <w:p w14:paraId="03019A8A" w14:textId="77777777" w:rsidR="005B5F10" w:rsidRDefault="005B5F10" w:rsidP="00C0434F">
            <w:r>
              <w:t>8</w:t>
            </w:r>
            <w:r>
              <w:sym w:font="Symbol" w:char="F0AD"/>
            </w:r>
            <w:r>
              <w:sym w:font="Symbol" w:char="F0AF"/>
            </w:r>
          </w:p>
        </w:tc>
        <w:tc>
          <w:tcPr>
            <w:tcW w:w="1205" w:type="dxa"/>
          </w:tcPr>
          <w:p w14:paraId="6F9264FD" w14:textId="77777777" w:rsidR="005B5F10" w:rsidRDefault="005B5F10" w:rsidP="00C0434F">
            <w:r>
              <w:t>8</w:t>
            </w:r>
            <w:r>
              <w:sym w:font="Symbol" w:char="F0AD"/>
            </w:r>
            <w:r>
              <w:sym w:font="Symbol" w:char="F0AF"/>
            </w:r>
          </w:p>
        </w:tc>
        <w:tc>
          <w:tcPr>
            <w:tcW w:w="1325" w:type="dxa"/>
          </w:tcPr>
          <w:p w14:paraId="5E393B57" w14:textId="77777777" w:rsidR="005B5F10" w:rsidRDefault="005B5F10" w:rsidP="00C0434F">
            <w:pPr>
              <w:keepNext/>
            </w:pPr>
            <w:r>
              <w:t>nee</w:t>
            </w:r>
          </w:p>
        </w:tc>
      </w:tr>
    </w:tbl>
    <w:p w14:paraId="0D44A0D9" w14:textId="3248703C" w:rsidR="00444C38" w:rsidRDefault="0064773B" w:rsidP="00444C38">
      <w:pPr>
        <w:jc w:val="both"/>
      </w:pPr>
      <w:r>
        <w:rPr>
          <w:noProof/>
        </w:rPr>
        <mc:AlternateContent>
          <mc:Choice Requires="wps">
            <w:drawing>
              <wp:anchor distT="45720" distB="45720" distL="114300" distR="114300" simplePos="0" relativeHeight="251789312" behindDoc="0" locked="0" layoutInCell="1" allowOverlap="1" wp14:anchorId="60805A15" wp14:editId="5C6722A3">
                <wp:simplePos x="0" y="0"/>
                <wp:positionH relativeFrom="margin">
                  <wp:posOffset>3458845</wp:posOffset>
                </wp:positionH>
                <wp:positionV relativeFrom="paragraph">
                  <wp:posOffset>163830</wp:posOffset>
                </wp:positionV>
                <wp:extent cx="2583180" cy="1600200"/>
                <wp:effectExtent l="0" t="0" r="7620" b="0"/>
                <wp:wrapSquare wrapText="bothSides"/>
                <wp:docPr id="1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600200"/>
                        </a:xfrm>
                        <a:prstGeom prst="rect">
                          <a:avLst/>
                        </a:prstGeom>
                        <a:solidFill>
                          <a:srgbClr val="FFFFFF"/>
                        </a:solidFill>
                        <a:ln w="9525">
                          <a:noFill/>
                          <a:miter lim="800000"/>
                          <a:headEnd/>
                          <a:tailEnd/>
                        </a:ln>
                      </wps:spPr>
                      <wps:txb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36" r:link="rId137"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267E0ADF" w:rsidR="006259E6" w:rsidRPr="0064773B" w:rsidRDefault="00D60F2F" w:rsidP="0064773B">
                            <w:pPr>
                              <w:pStyle w:val="Bijschrift"/>
                              <w:jc w:val="center"/>
                              <w:rPr>
                                <w:color w:val="000000" w:themeColor="text1"/>
                                <w:sz w:val="22"/>
                                <w:szCs w:val="22"/>
                              </w:rPr>
                            </w:pPr>
                            <w:bookmarkStart w:id="154" w:name="_Ref435877091"/>
                            <w:bookmarkStart w:id="155" w:name="_Ref435535808"/>
                            <w:r w:rsidRPr="0064773B">
                              <w:rPr>
                                <w:color w:val="000000" w:themeColor="text1"/>
                                <w:sz w:val="22"/>
                                <w:szCs w:val="22"/>
                              </w:rPr>
                              <w:t>Figuur</w:t>
                            </w:r>
                            <w:r w:rsidR="006259E6" w:rsidRPr="0064773B">
                              <w:rPr>
                                <w:color w:val="000000" w:themeColor="text1"/>
                                <w:sz w:val="22"/>
                                <w:szCs w:val="22"/>
                              </w:rPr>
                              <w:t xml:space="preserve"> </w:t>
                            </w:r>
                            <w:bookmarkEnd w:id="154"/>
                            <w:r w:rsidR="006259E6" w:rsidRPr="0064773B">
                              <w:rPr>
                                <w:color w:val="000000" w:themeColor="text1"/>
                                <w:sz w:val="22"/>
                                <w:szCs w:val="22"/>
                              </w:rPr>
                              <w:t>2</w:t>
                            </w:r>
                            <w:r w:rsidR="006259E6">
                              <w:rPr>
                                <w:color w:val="000000" w:themeColor="text1"/>
                                <w:sz w:val="22"/>
                                <w:szCs w:val="22"/>
                              </w:rPr>
                              <w:t xml:space="preserve">2 </w:t>
                            </w:r>
                            <w:r w:rsidR="006259E6" w:rsidRPr="0064773B">
                              <w:rPr>
                                <w:color w:val="000000" w:themeColor="text1"/>
                                <w:sz w:val="22"/>
                                <w:szCs w:val="22"/>
                              </w:rPr>
                              <w:t>Resonantie vs veldsterkte</w:t>
                            </w:r>
                            <w:bookmarkEnd w:id="1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5A15" id="_x0000_s1038" type="#_x0000_t202" style="position:absolute;left:0;text-align:left;margin-left:272.35pt;margin-top:12.9pt;width:203.4pt;height:126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" stroked="f">
                <v:textbo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38" r:link="rId139"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267E0ADF" w:rsidR="006259E6" w:rsidRPr="0064773B" w:rsidRDefault="00D60F2F" w:rsidP="0064773B">
                      <w:pPr>
                        <w:pStyle w:val="Bijschrift"/>
                        <w:jc w:val="center"/>
                        <w:rPr>
                          <w:color w:val="000000" w:themeColor="text1"/>
                          <w:sz w:val="22"/>
                          <w:szCs w:val="22"/>
                        </w:rPr>
                      </w:pPr>
                      <w:bookmarkStart w:id="156" w:name="_Ref435877091"/>
                      <w:bookmarkStart w:id="157" w:name="_Ref435535808"/>
                      <w:r w:rsidRPr="0064773B">
                        <w:rPr>
                          <w:color w:val="000000" w:themeColor="text1"/>
                          <w:sz w:val="22"/>
                          <w:szCs w:val="22"/>
                        </w:rPr>
                        <w:t>Figuur</w:t>
                      </w:r>
                      <w:r w:rsidR="006259E6" w:rsidRPr="0064773B">
                        <w:rPr>
                          <w:color w:val="000000" w:themeColor="text1"/>
                          <w:sz w:val="22"/>
                          <w:szCs w:val="22"/>
                        </w:rPr>
                        <w:t xml:space="preserve"> </w:t>
                      </w:r>
                      <w:bookmarkEnd w:id="156"/>
                      <w:r w:rsidR="006259E6" w:rsidRPr="0064773B">
                        <w:rPr>
                          <w:color w:val="000000" w:themeColor="text1"/>
                          <w:sz w:val="22"/>
                          <w:szCs w:val="22"/>
                        </w:rPr>
                        <w:t>2</w:t>
                      </w:r>
                      <w:r w:rsidR="006259E6">
                        <w:rPr>
                          <w:color w:val="000000" w:themeColor="text1"/>
                          <w:sz w:val="22"/>
                          <w:szCs w:val="22"/>
                        </w:rPr>
                        <w:t xml:space="preserve">2 </w:t>
                      </w:r>
                      <w:r w:rsidR="006259E6" w:rsidRPr="0064773B">
                        <w:rPr>
                          <w:color w:val="000000" w:themeColor="text1"/>
                          <w:sz w:val="22"/>
                          <w:szCs w:val="22"/>
                        </w:rPr>
                        <w:t>Resonantie vs veldsterkte</w:t>
                      </w:r>
                      <w:bookmarkEnd w:id="157"/>
                    </w:p>
                  </w:txbxContent>
                </v:textbox>
                <w10:wrap type="square" anchorx="margin"/>
              </v:shape>
            </w:pict>
          </mc:Fallback>
        </mc:AlternateContent>
      </w:r>
      <w:r w:rsidR="004203BC">
        <w:rPr>
          <w:noProof/>
          <w:lang w:eastAsia="en-US"/>
        </w:rPr>
        <mc:AlternateContent>
          <mc:Choice Requires="wps">
            <w:drawing>
              <wp:anchor distT="45720" distB="45720" distL="114300" distR="114300" simplePos="0" relativeHeight="251787264" behindDoc="0" locked="0" layoutInCell="1" allowOverlap="1" wp14:anchorId="0C99CACC" wp14:editId="7A140397">
                <wp:simplePos x="0" y="0"/>
                <wp:positionH relativeFrom="margin">
                  <wp:posOffset>-635</wp:posOffset>
                </wp:positionH>
                <wp:positionV relativeFrom="paragraph">
                  <wp:posOffset>217170</wp:posOffset>
                </wp:positionV>
                <wp:extent cx="3192780" cy="2636520"/>
                <wp:effectExtent l="0" t="0" r="7620" b="0"/>
                <wp:wrapSquare wrapText="bothSides"/>
                <wp:docPr id="11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636520"/>
                        </a:xfrm>
                        <a:prstGeom prst="rect">
                          <a:avLst/>
                        </a:prstGeom>
                        <a:solidFill>
                          <a:srgbClr val="FFFFFF"/>
                        </a:solidFill>
                        <a:ln w="9525">
                          <a:noFill/>
                          <a:miter lim="800000"/>
                          <a:headEnd/>
                          <a:tailEnd/>
                        </a:ln>
                      </wps:spPr>
                      <wps:txbx>
                        <w:txbxContent>
                          <w:p w14:paraId="1586ABE3" w14:textId="77777777" w:rsidR="006259E6" w:rsidRDefault="006259E6"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40"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1093B450" w:rsidR="006259E6" w:rsidRPr="0064773B" w:rsidRDefault="00D60F2F" w:rsidP="00444C38">
                            <w:pPr>
                              <w:pStyle w:val="Bijschrift"/>
                              <w:rPr>
                                <w:color w:val="000000" w:themeColor="text1"/>
                                <w:sz w:val="22"/>
                                <w:szCs w:val="22"/>
                              </w:rPr>
                            </w:pPr>
                            <w:bookmarkStart w:id="156" w:name="_Ref435535830"/>
                            <w:r w:rsidRPr="0064773B">
                              <w:rPr>
                                <w:color w:val="000000" w:themeColor="text1"/>
                                <w:sz w:val="22"/>
                                <w:szCs w:val="22"/>
                              </w:rPr>
                              <w:t>Figuur</w:t>
                            </w:r>
                            <w:r w:rsidR="006259E6" w:rsidRPr="0064773B">
                              <w:rPr>
                                <w:color w:val="000000" w:themeColor="text1"/>
                                <w:sz w:val="22"/>
                                <w:szCs w:val="22"/>
                              </w:rPr>
                              <w:t xml:space="preserve"> </w:t>
                            </w:r>
                            <w:bookmarkEnd w:id="156"/>
                            <w:r w:rsidR="006259E6" w:rsidRPr="0064773B">
                              <w:rPr>
                                <w:color w:val="000000" w:themeColor="text1"/>
                                <w:sz w:val="22"/>
                                <w:szCs w:val="22"/>
                              </w:rPr>
                              <w:t>2</w:t>
                            </w:r>
                            <w:r w:rsidR="006259E6">
                              <w:rPr>
                                <w:color w:val="000000" w:themeColor="text1"/>
                                <w:sz w:val="22"/>
                                <w:szCs w:val="22"/>
                              </w:rPr>
                              <w:t xml:space="preserve">1 </w:t>
                            </w:r>
                            <w:r w:rsidR="006259E6" w:rsidRPr="0064773B">
                              <w:rPr>
                                <w:color w:val="000000" w:themeColor="text1"/>
                                <w:sz w:val="22"/>
                                <w:szCs w:val="22"/>
                              </w:rPr>
                              <w:t xml:space="preserve">Schema van een </w:t>
                            </w:r>
                            <w:r w:rsidR="000F65A1" w:rsidRPr="0064773B">
                              <w:rPr>
                                <w:color w:val="000000" w:themeColor="text1"/>
                                <w:sz w:val="22"/>
                                <w:szCs w:val="22"/>
                              </w:rPr>
                              <w:t>NMR-spectrometer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CACC" id="_x0000_s1039" type="#_x0000_t202" style="position:absolute;left:0;text-align:left;margin-left:-.05pt;margin-top:17.1pt;width:251.4pt;height:207.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" stroked="f">
                <v:textbox>
                  <w:txbxContent>
                    <w:p w14:paraId="1586ABE3" w14:textId="77777777" w:rsidR="006259E6" w:rsidRDefault="006259E6"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41"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1093B450" w:rsidR="006259E6" w:rsidRPr="0064773B" w:rsidRDefault="00D60F2F" w:rsidP="00444C38">
                      <w:pPr>
                        <w:pStyle w:val="Bijschrift"/>
                        <w:rPr>
                          <w:color w:val="000000" w:themeColor="text1"/>
                          <w:sz w:val="22"/>
                          <w:szCs w:val="22"/>
                        </w:rPr>
                      </w:pPr>
                      <w:bookmarkStart w:id="159" w:name="_Ref435535830"/>
                      <w:r w:rsidRPr="0064773B">
                        <w:rPr>
                          <w:color w:val="000000" w:themeColor="text1"/>
                          <w:sz w:val="22"/>
                          <w:szCs w:val="22"/>
                        </w:rPr>
                        <w:t>Figuur</w:t>
                      </w:r>
                      <w:r w:rsidR="006259E6" w:rsidRPr="0064773B">
                        <w:rPr>
                          <w:color w:val="000000" w:themeColor="text1"/>
                          <w:sz w:val="22"/>
                          <w:szCs w:val="22"/>
                        </w:rPr>
                        <w:t xml:space="preserve"> </w:t>
                      </w:r>
                      <w:bookmarkEnd w:id="159"/>
                      <w:r w:rsidR="006259E6" w:rsidRPr="0064773B">
                        <w:rPr>
                          <w:color w:val="000000" w:themeColor="text1"/>
                          <w:sz w:val="22"/>
                          <w:szCs w:val="22"/>
                        </w:rPr>
                        <w:t>2</w:t>
                      </w:r>
                      <w:r w:rsidR="006259E6">
                        <w:rPr>
                          <w:color w:val="000000" w:themeColor="text1"/>
                          <w:sz w:val="22"/>
                          <w:szCs w:val="22"/>
                        </w:rPr>
                        <w:t xml:space="preserve">1 </w:t>
                      </w:r>
                      <w:r w:rsidR="006259E6" w:rsidRPr="0064773B">
                        <w:rPr>
                          <w:color w:val="000000" w:themeColor="text1"/>
                          <w:sz w:val="22"/>
                          <w:szCs w:val="22"/>
                        </w:rPr>
                        <w:t xml:space="preserve">Schema van een </w:t>
                      </w:r>
                      <w:r w:rsidR="000F65A1" w:rsidRPr="0064773B">
                        <w:rPr>
                          <w:color w:val="000000" w:themeColor="text1"/>
                          <w:sz w:val="22"/>
                          <w:szCs w:val="22"/>
                        </w:rPr>
                        <w:t>NMR-spectrometer</w:t>
                      </w:r>
                    </w:p>
                  </w:txbxContent>
                </v:textbox>
                <w10:wrap type="square" anchorx="margin"/>
              </v:shape>
            </w:pict>
          </mc:Fallback>
        </mc:AlternateContent>
      </w:r>
    </w:p>
    <w:p w14:paraId="0F8CC4DC" w14:textId="55D6F381" w:rsidR="005B5F10" w:rsidRDefault="005B5F10" w:rsidP="006141A6">
      <w:pPr>
        <w:jc w:val="both"/>
      </w:pPr>
      <w:r>
        <w:t>De atoomsoorten waterstof en koolstof komen het meest voor in organische moleculen. Omdat het belangrijkste koolstofatoom niet magnetisch is, beperken we onze aandacht tot het magnetisch gedrag van de waterstofkernen.</w:t>
      </w:r>
    </w:p>
    <w:p w14:paraId="26DF0BBD" w14:textId="77777777" w:rsidR="004203BC" w:rsidRDefault="004203BC" w:rsidP="005B5F10"/>
    <w:p w14:paraId="396933F7" w14:textId="32FD9723" w:rsidR="005B5F10" w:rsidRDefault="005B5F10" w:rsidP="006141A6">
      <w:pPr>
        <w:jc w:val="both"/>
      </w:pPr>
      <w:r>
        <w:t xml:space="preserve">Het ‘protonmagneetje’ kan in een uitwendig magnetisch veld maar twee oriëntaties hebben: gericht met het uitwendige veld mee (stabiele toestand) of </w:t>
      </w:r>
      <w:r w:rsidR="00987C2B">
        <w:t>ertegenin</w:t>
      </w:r>
      <w:r>
        <w:t xml:space="preserve"> (onstabiele toestand). In een </w:t>
      </w:r>
      <w:r w:rsidR="00987C2B">
        <w:t>NMR-apparaat</w:t>
      </w:r>
      <w:r>
        <w:t xml:space="preserve"> wordt een monster (dat waterstof bevat) bestraald met elektromagnetische straling van een (radio)frequentie die overeenkomt met het energieverschil tussen deze twee toestanden (</w:t>
      </w:r>
      <w:r w:rsidR="00B82880">
        <w:t>figuur 22</w:t>
      </w:r>
      <w:r>
        <w:t>).</w:t>
      </w:r>
    </w:p>
    <w:p w14:paraId="2D046E3B" w14:textId="1E0588EE" w:rsidR="001D2866" w:rsidRDefault="001D2866" w:rsidP="006141A6">
      <w:pPr>
        <w:jc w:val="both"/>
      </w:pPr>
    </w:p>
    <w:p w14:paraId="5562CE7A" w14:textId="77777777" w:rsidR="001D2866" w:rsidRDefault="001D2866" w:rsidP="006141A6">
      <w:pPr>
        <w:jc w:val="both"/>
      </w:pPr>
    </w:p>
    <w:p w14:paraId="13FB628D" w14:textId="7DF8D837" w:rsidR="005B5F10" w:rsidRDefault="005B5F10" w:rsidP="00832D19">
      <w:pPr>
        <w:pStyle w:val="Kop3"/>
      </w:pPr>
      <w:bookmarkStart w:id="157" w:name="_Toc435887994"/>
      <w:bookmarkStart w:id="158" w:name="_Toc435888474"/>
      <w:bookmarkStart w:id="159" w:name="_Toc509390654"/>
      <w:bookmarkStart w:id="160" w:name="_Toc4590016"/>
      <w:bookmarkStart w:id="161" w:name="_Toc4679260"/>
      <w:bookmarkStart w:id="162" w:name="_Toc4918046"/>
      <w:bookmarkStart w:id="163" w:name="_Toc4920450"/>
      <w:bookmarkStart w:id="164" w:name="_Toc96548434"/>
      <w:r>
        <w:lastRenderedPageBreak/>
        <w:t>Chemical shift</w:t>
      </w:r>
      <w:bookmarkEnd w:id="157"/>
      <w:bookmarkEnd w:id="158"/>
      <w:bookmarkEnd w:id="159"/>
      <w:bookmarkEnd w:id="160"/>
      <w:bookmarkEnd w:id="161"/>
      <w:bookmarkEnd w:id="162"/>
      <w:bookmarkEnd w:id="163"/>
      <w:r w:rsidR="006D6421">
        <w:t>/chemische verschuiving</w:t>
      </w:r>
      <w:bookmarkEnd w:id="164"/>
    </w:p>
    <w:p w14:paraId="2E006A34" w14:textId="77777777" w:rsidR="005B5F10" w:rsidRDefault="005B5F10" w:rsidP="00F43C6F">
      <w:pPr>
        <w:jc w:val="both"/>
      </w:pPr>
      <w:r>
        <w:t xml:space="preserve">Niet alle waterstofatomen absorberen straling van exact dezelfde frequentie. Dat komt omdat het proton een effectief magnetisch veld </w:t>
      </w:r>
      <w:r>
        <w:rPr>
          <w:i/>
        </w:rPr>
        <w:t>H</w:t>
      </w:r>
      <w:r>
        <w:t xml:space="preserve"> voelt. En dit effectieve magneetveld is niet exact gelijk aan het   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 maar ze absorberen bij </w:t>
      </w:r>
      <w:r>
        <w:rPr>
          <w:i/>
        </w:rPr>
        <w:t>verschillende aangelegde</w:t>
      </w:r>
      <w:r>
        <w:t xml:space="preserve"> veldsterkte.</w:t>
      </w:r>
    </w:p>
    <w:p w14:paraId="60F72275" w14:textId="2F006DB1" w:rsidR="005B5F10" w:rsidRDefault="005B5F10" w:rsidP="00F43C6F">
      <w:pPr>
        <w:pStyle w:val="interlinie"/>
        <w:jc w:val="both"/>
      </w:pPr>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rsidR="00987C2B">
        <w:t>-) elektronen</w:t>
      </w:r>
      <w:r>
        <w:t xml:space="preserve"> rond kernen in de buurt veroorzaakt (afhankelijk van de oriëntatie van deze </w:t>
      </w:r>
      <w:r>
        <w:rPr>
          <w:rFonts w:ascii="Symbol" w:hAnsi="Symbol"/>
        </w:rPr>
        <w:t></w:t>
      </w:r>
      <w:r>
        <w:t xml:space="preserve">-elektronen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 (chemical shift) </w:t>
      </w:r>
      <w:r>
        <w:rPr>
          <w:rFonts w:ascii="Symbol" w:hAnsi="Symbol"/>
        </w:rPr>
        <w:t></w:t>
      </w:r>
      <w:r>
        <w:t xml:space="preserve"> wordt gedefinieerd in ppm: miljoenste delen van het aangelegde veld </w:t>
      </w:r>
      <w:r>
        <w:rPr>
          <w:i/>
        </w:rPr>
        <w:t>H</w:t>
      </w:r>
      <w:r>
        <w:rPr>
          <w:vertAlign w:val="subscript"/>
        </w:rPr>
        <w:t>o</w:t>
      </w:r>
      <w:r>
        <w:t xml:space="preserve"> (</w:t>
      </w:r>
      <w:r w:rsidR="008E5B53">
        <w:t xml:space="preserve">vroeger </w:t>
      </w:r>
      <w:r>
        <w:t xml:space="preserve">vaak </w:t>
      </w:r>
      <w:r w:rsidR="008E5B53">
        <w:t>60</w:t>
      </w:r>
      <w:r>
        <w:t xml:space="preserve"> MHz</w:t>
      </w:r>
      <w:r w:rsidR="008E5B53">
        <w:t>; nu vooral 200 MHz</w:t>
      </w:r>
      <w:r>
        <w:t xml:space="preserve">). </w:t>
      </w:r>
      <w:r w:rsidR="00AC4792">
        <w:rPr>
          <w:position w:val="20"/>
        </w:rPr>
        <w:pict w14:anchorId="515C1C83">
          <v:shape id="_x0000_i1042" type="#_x0000_t75" style="width:187.2pt;height:34.2pt" fillcolor="window">
            <v:imagedata r:id="rId142" o:title=""/>
          </v:shape>
        </w:pict>
      </w:r>
    </w:p>
    <w:p w14:paraId="03F1CCFB" w14:textId="5816124A" w:rsidR="005B5F10" w:rsidRDefault="005B5F10" w:rsidP="00F43C6F">
      <w:pPr>
        <w:jc w:val="both"/>
      </w:pPr>
      <w:r>
        <w:t xml:space="preserve">Als referentie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w:t>
      </w:r>
      <w:r w:rsidR="00E23587">
        <w:t>σ</w:t>
      </w:r>
      <w:r>
        <w:t xml:space="preserve"> betekent dus een grotere verschuiving naar </w:t>
      </w:r>
      <w:r w:rsidR="00987C2B">
        <w:t>laagveld</w:t>
      </w:r>
      <w:r>
        <w:t xml:space="preserve">. Meestal ligt </w:t>
      </w:r>
      <w:r>
        <w:rPr>
          <w:rFonts w:ascii="Symbol" w:hAnsi="Symbol"/>
        </w:rPr>
        <w:t></w:t>
      </w:r>
      <w:r>
        <w:t xml:space="preserve"> tussen 0 en 1</w:t>
      </w:r>
      <w:r w:rsidR="00396D6E">
        <w:t>0</w:t>
      </w:r>
      <w:r>
        <w:t>.</w:t>
      </w:r>
    </w:p>
    <w:p w14:paraId="3413A501" w14:textId="77777777" w:rsidR="00002122" w:rsidRDefault="00002122" w:rsidP="00F43C6F">
      <w:pPr>
        <w:jc w:val="both"/>
      </w:pPr>
    </w:p>
    <w:p w14:paraId="6E5170EE" w14:textId="0D345DF0" w:rsidR="005B5F10" w:rsidRDefault="005B5F10" w:rsidP="00F43C6F">
      <w:pPr>
        <w:jc w:val="both"/>
      </w:pPr>
      <w:r w:rsidRPr="00002122">
        <w:rPr>
          <w:rFonts w:ascii="CG Times" w:hAnsi="CG Times"/>
          <w:i/>
          <w:iCs/>
          <w:noProof/>
          <w:u w:val="single"/>
        </w:rPr>
        <w:drawing>
          <wp:anchor distT="0" distB="0" distL="114300" distR="114300" simplePos="0" relativeHeight="251721728" behindDoc="0" locked="0" layoutInCell="0" allowOverlap="1" wp14:anchorId="237427DE" wp14:editId="3A2A47EA">
            <wp:simplePos x="0" y="0"/>
            <wp:positionH relativeFrom="column">
              <wp:posOffset>182880</wp:posOffset>
            </wp:positionH>
            <wp:positionV relativeFrom="paragraph">
              <wp:posOffset>737870</wp:posOffset>
            </wp:positionV>
            <wp:extent cx="5029200" cy="1174115"/>
            <wp:effectExtent l="19050" t="0" r="0" b="0"/>
            <wp:wrapTopAndBottom/>
            <wp:docPr id="125" name="Afbeelding 12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ma"/>
                    <pic:cNvPicPr>
                      <a:picLocks noChangeAspect="1" noChangeArrowheads="1"/>
                    </pic:cNvPicPr>
                  </pic:nvPicPr>
                  <pic:blipFill>
                    <a:blip r:embed="rId143"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Pr="00002122">
        <w:rPr>
          <w:i/>
          <w:iCs/>
          <w:u w:val="single"/>
        </w:rPr>
        <w:t>Voorbeeld 1</w:t>
      </w:r>
      <w:r>
        <w:t>:</w:t>
      </w:r>
      <w:r w:rsidR="00002122">
        <w:t xml:space="preserve"> </w:t>
      </w:r>
      <w:r>
        <w:t xml:space="preserve">Protonen in een methylgroep hebben een kleinere chemical shift dan protonen in een fenylgroep; de elektronen in een methylgroep (met enkelvoudige bindingen) rond de H-kernen zelf schermen af (maar minder dan bij TMS), terwijl de </w:t>
      </w:r>
      <w:r>
        <w:rPr>
          <w:rFonts w:ascii="Symbol" w:hAnsi="Symbol"/>
        </w:rPr>
        <w:t></w:t>
      </w:r>
      <w:r>
        <w:t>-elektronen in de fenylgroep (met dubbele bindingen) rond de kernen in de buurt het effectief magnetisch veld juist versterken.</w:t>
      </w:r>
    </w:p>
    <w:p w14:paraId="456639B2" w14:textId="02BBD425" w:rsidR="005B5F10" w:rsidRPr="0064773B" w:rsidRDefault="00F2253D" w:rsidP="0064773B">
      <w:pPr>
        <w:pStyle w:val="Bijschrift"/>
        <w:jc w:val="center"/>
        <w:rPr>
          <w:color w:val="000000" w:themeColor="text1"/>
          <w:sz w:val="22"/>
          <w:szCs w:val="22"/>
        </w:rPr>
      </w:pPr>
      <w:r w:rsidRPr="0064773B">
        <w:rPr>
          <w:color w:val="000000" w:themeColor="text1"/>
          <w:sz w:val="22"/>
          <w:szCs w:val="22"/>
        </w:rPr>
        <w:t>F</w:t>
      </w:r>
      <w:r w:rsidR="005B5F10" w:rsidRPr="0064773B">
        <w:rPr>
          <w:color w:val="000000" w:themeColor="text1"/>
          <w:sz w:val="22"/>
          <w:szCs w:val="22"/>
        </w:rPr>
        <w:t xml:space="preserve">iguur </w:t>
      </w:r>
      <w:r w:rsidR="000E4039" w:rsidRPr="0064773B">
        <w:rPr>
          <w:color w:val="000000" w:themeColor="text1"/>
          <w:sz w:val="22"/>
          <w:szCs w:val="22"/>
        </w:rPr>
        <w:t>2</w:t>
      </w:r>
      <w:r w:rsidR="00B82880">
        <w:rPr>
          <w:color w:val="000000" w:themeColor="text1"/>
          <w:sz w:val="22"/>
          <w:szCs w:val="22"/>
        </w:rPr>
        <w:t>3</w:t>
      </w:r>
      <w:r w:rsidR="005B5F10" w:rsidRPr="0064773B">
        <w:rPr>
          <w:color w:val="000000" w:themeColor="text1"/>
          <w:sz w:val="22"/>
          <w:szCs w:val="22"/>
        </w:rPr>
        <w:tab/>
        <w:t xml:space="preserve">Overzicht van </w:t>
      </w:r>
      <w:r w:rsidR="005B5F10" w:rsidRPr="0064773B">
        <w:rPr>
          <w:rFonts w:ascii="Symbol" w:hAnsi="Symbol"/>
          <w:color w:val="000000" w:themeColor="text1"/>
          <w:sz w:val="22"/>
          <w:szCs w:val="22"/>
        </w:rPr>
        <w:t></w:t>
      </w:r>
      <w:r w:rsidR="005B5F10" w:rsidRPr="0064773B">
        <w:rPr>
          <w:color w:val="000000" w:themeColor="text1"/>
          <w:sz w:val="22"/>
          <w:szCs w:val="22"/>
        </w:rPr>
        <w:t>-waarden</w:t>
      </w:r>
    </w:p>
    <w:p w14:paraId="7DC03668" w14:textId="77777777" w:rsidR="005B5F10" w:rsidRDefault="005B5F10" w:rsidP="00F43C6F">
      <w:pPr>
        <w:jc w:val="both"/>
      </w:pPr>
      <w:r w:rsidRPr="00002122">
        <w:rPr>
          <w:i/>
          <w:iCs/>
          <w:u w:val="single"/>
        </w:rPr>
        <w:t>Voorbeeld 2:</w:t>
      </w:r>
      <w:r>
        <w:t xml:space="preserve"> Doordat zuurstof elektronegatiever is dan koolstof zal de elektronendichtheid van het proton in -OH bindingen kleiner zijn dan van een proton in C</w:t>
      </w:r>
      <w:r>
        <w:sym w:font="Symbol" w:char="F02D"/>
      </w:r>
      <w:r>
        <w:t>H-bindingen. Het proton in</w:t>
      </w:r>
      <w:r>
        <w:br/>
        <w:t>C</w:t>
      </w:r>
      <w:r>
        <w:sym w:font="Symbol" w:char="F02D"/>
      </w:r>
      <w:r>
        <w:t>H-bindingen wordt daardoor meer afgeschermd van het magneetveld en zal bij een hoger veld energie opnemen (resoneren) dan het -OH proton.</w:t>
      </w:r>
      <w:bookmarkStart w:id="165" w:name="_Ref435877401"/>
    </w:p>
    <w:p w14:paraId="51F41E54" w14:textId="0B4182BC" w:rsidR="005B5F10" w:rsidRDefault="005B5F10" w:rsidP="005B5F10">
      <w:pPr>
        <w:keepNext/>
        <w:jc w:val="center"/>
        <w:rPr>
          <w:rFonts w:ascii="Symbol" w:hAnsi="Symbol"/>
          <w:b/>
          <w:sz w:val="16"/>
        </w:rPr>
      </w:pPr>
      <w:r>
        <w:rPr>
          <w:b/>
          <w:sz w:val="16"/>
        </w:rPr>
        <w:lastRenderedPageBreak/>
        <w:t xml:space="preserve">Tabel </w:t>
      </w:r>
      <w:bookmarkEnd w:id="165"/>
      <w:r w:rsidR="0019419F">
        <w:rPr>
          <w:b/>
          <w:sz w:val="16"/>
        </w:rPr>
        <w:t>4</w:t>
      </w:r>
      <w:r>
        <w:rPr>
          <w:b/>
          <w:sz w:val="16"/>
        </w:rPr>
        <w:tab/>
        <w:t xml:space="preserve">Karakteristieke waarden van de chemische verschuiving </w:t>
      </w:r>
      <w:r>
        <w:rPr>
          <w:rFonts w:ascii="Symbol" w:hAnsi="Symbol"/>
          <w:b/>
          <w:sz w:val="16"/>
        </w:rPr>
        <w:t></w:t>
      </w:r>
    </w:p>
    <w:tbl>
      <w:tblPr>
        <w:tblW w:w="0" w:type="auto"/>
        <w:jc w:val="center"/>
        <w:tblLayout w:type="fixed"/>
        <w:tblCellMar>
          <w:left w:w="0" w:type="dxa"/>
          <w:right w:w="0" w:type="dxa"/>
        </w:tblCellMar>
        <w:tblLook w:val="0000" w:firstRow="0" w:lastRow="0" w:firstColumn="0" w:lastColumn="0" w:noHBand="0" w:noVBand="0"/>
      </w:tblPr>
      <w:tblGrid>
        <w:gridCol w:w="1701"/>
        <w:gridCol w:w="972"/>
        <w:gridCol w:w="972"/>
        <w:gridCol w:w="1276"/>
        <w:gridCol w:w="708"/>
        <w:gridCol w:w="18"/>
        <w:gridCol w:w="1299"/>
        <w:gridCol w:w="20"/>
      </w:tblGrid>
      <w:tr w:rsidR="005B5F10" w14:paraId="04A968B5" w14:textId="77777777" w:rsidTr="00C0434F">
        <w:trPr>
          <w:jc w:val="center"/>
        </w:trPr>
        <w:tc>
          <w:tcPr>
            <w:tcW w:w="6966" w:type="dxa"/>
            <w:gridSpan w:val="8"/>
            <w:tcBorders>
              <w:top w:val="single" w:sz="6" w:space="0" w:color="auto"/>
              <w:left w:val="single" w:sz="6" w:space="0" w:color="auto"/>
              <w:right w:val="single" w:sz="6" w:space="0" w:color="auto"/>
            </w:tcBorders>
          </w:tcPr>
          <w:p w14:paraId="1D3C61BF" w14:textId="77777777" w:rsidR="005B5F10" w:rsidRDefault="005B5F10" w:rsidP="00C0434F">
            <w:pPr>
              <w:keepNext/>
              <w:jc w:val="center"/>
            </w:pPr>
            <w:r>
              <w:t xml:space="preserve">karakteristieke </w:t>
            </w:r>
            <w:r>
              <w:rPr>
                <w:rFonts w:ascii="Symbol" w:hAnsi="Symbol"/>
              </w:rPr>
              <w:t></w:t>
            </w:r>
            <w:r>
              <w:t>- (chemical shift) waarden</w:t>
            </w:r>
          </w:p>
          <w:p w14:paraId="307E9F13" w14:textId="77777777" w:rsidR="005B5F10" w:rsidRDefault="005B5F10" w:rsidP="00C0434F">
            <w:pPr>
              <w:keepNext/>
              <w:jc w:val="center"/>
            </w:pPr>
            <w:r>
              <w:t>(verdunde oplossing in chloroform)</w:t>
            </w:r>
          </w:p>
        </w:tc>
      </w:tr>
      <w:tr w:rsidR="005B5F10" w14:paraId="1E9E6E13" w14:textId="77777777" w:rsidTr="00C0434F">
        <w:trPr>
          <w:gridAfter w:val="1"/>
          <w:wAfter w:w="20" w:type="dxa"/>
          <w:jc w:val="center"/>
        </w:trPr>
        <w:tc>
          <w:tcPr>
            <w:tcW w:w="1701" w:type="dxa"/>
            <w:tcBorders>
              <w:top w:val="single" w:sz="6" w:space="0" w:color="auto"/>
              <w:left w:val="single" w:sz="6" w:space="0" w:color="auto"/>
            </w:tcBorders>
          </w:tcPr>
          <w:p w14:paraId="7222A232" w14:textId="77777777" w:rsidR="005B5F10" w:rsidRDefault="005B5F10" w:rsidP="00C0434F">
            <w:pPr>
              <w:keepNext/>
              <w:jc w:val="center"/>
            </w:pPr>
            <w:r>
              <w:t>soort proton</w:t>
            </w:r>
            <w:r>
              <w:rPr>
                <w:vertAlign w:val="superscript"/>
              </w:rPr>
              <w:t>a</w:t>
            </w:r>
          </w:p>
        </w:tc>
        <w:tc>
          <w:tcPr>
            <w:tcW w:w="1944" w:type="dxa"/>
            <w:gridSpan w:val="2"/>
            <w:tcBorders>
              <w:top w:val="single" w:sz="6" w:space="0" w:color="auto"/>
              <w:left w:val="single" w:sz="6" w:space="0" w:color="auto"/>
            </w:tcBorders>
          </w:tcPr>
          <w:p w14:paraId="35B54C14" w14:textId="5D936C0E" w:rsidR="005B5F10" w:rsidRDefault="005B5F10" w:rsidP="00C0434F">
            <w:pPr>
              <w:keepNext/>
              <w:jc w:val="center"/>
            </w:pPr>
            <w:r>
              <w:t>chemical shift</w:t>
            </w:r>
          </w:p>
        </w:tc>
        <w:tc>
          <w:tcPr>
            <w:tcW w:w="1276" w:type="dxa"/>
            <w:tcBorders>
              <w:top w:val="single" w:sz="6" w:space="0" w:color="auto"/>
              <w:left w:val="single" w:sz="6" w:space="0" w:color="auto"/>
            </w:tcBorders>
          </w:tcPr>
          <w:p w14:paraId="0734751C" w14:textId="77777777" w:rsidR="005B5F10" w:rsidRDefault="005B5F10" w:rsidP="00C0434F">
            <w:pPr>
              <w:keepNext/>
              <w:jc w:val="center"/>
            </w:pPr>
            <w:r>
              <w:t>soort proton</w:t>
            </w:r>
            <w:r w:rsidRPr="00614B26">
              <w:rPr>
                <w:vertAlign w:val="superscript"/>
              </w:rPr>
              <w:t>a</w:t>
            </w:r>
          </w:p>
        </w:tc>
        <w:tc>
          <w:tcPr>
            <w:tcW w:w="2025" w:type="dxa"/>
            <w:gridSpan w:val="3"/>
            <w:tcBorders>
              <w:top w:val="single" w:sz="6" w:space="0" w:color="auto"/>
              <w:left w:val="single" w:sz="6" w:space="0" w:color="auto"/>
              <w:right w:val="single" w:sz="6" w:space="0" w:color="auto"/>
            </w:tcBorders>
          </w:tcPr>
          <w:p w14:paraId="027D5E7C" w14:textId="7BA53644" w:rsidR="005B5F10" w:rsidRDefault="005B5F10" w:rsidP="00C0434F">
            <w:pPr>
              <w:keepNext/>
              <w:jc w:val="center"/>
            </w:pPr>
            <w:r>
              <w:t>chemical shift</w:t>
            </w:r>
          </w:p>
        </w:tc>
      </w:tr>
      <w:tr w:rsidR="005B5F10" w14:paraId="0A4EC74A" w14:textId="77777777" w:rsidTr="00C0434F">
        <w:trPr>
          <w:gridAfter w:val="1"/>
          <w:wAfter w:w="20" w:type="dxa"/>
          <w:jc w:val="center"/>
        </w:trPr>
        <w:tc>
          <w:tcPr>
            <w:tcW w:w="1701" w:type="dxa"/>
            <w:tcBorders>
              <w:left w:val="single" w:sz="6" w:space="0" w:color="auto"/>
            </w:tcBorders>
          </w:tcPr>
          <w:p w14:paraId="3EF19D21" w14:textId="77777777" w:rsidR="005B5F10" w:rsidRDefault="005B5F10" w:rsidP="00C0434F">
            <w:pPr>
              <w:keepNext/>
              <w:jc w:val="center"/>
            </w:pPr>
          </w:p>
        </w:tc>
        <w:tc>
          <w:tcPr>
            <w:tcW w:w="972" w:type="dxa"/>
            <w:tcBorders>
              <w:left w:val="single" w:sz="6" w:space="0" w:color="auto"/>
            </w:tcBorders>
          </w:tcPr>
          <w:p w14:paraId="5625DDBE" w14:textId="77777777" w:rsidR="005B5F10" w:rsidRDefault="005B5F10" w:rsidP="00C0434F">
            <w:pPr>
              <w:keepNext/>
              <w:jc w:val="center"/>
            </w:pPr>
            <w:r>
              <w:t>ppm</w:t>
            </w:r>
          </w:p>
        </w:tc>
        <w:tc>
          <w:tcPr>
            <w:tcW w:w="972" w:type="dxa"/>
          </w:tcPr>
          <w:p w14:paraId="05B8AB4D" w14:textId="38F2E73E" w:rsidR="005B5F10" w:rsidRDefault="005B5F10" w:rsidP="00C0434F">
            <w:pPr>
              <w:keepNext/>
              <w:jc w:val="center"/>
            </w:pPr>
            <w:r>
              <w:t>Hz</w:t>
            </w:r>
            <w:r w:rsidR="00EC567E">
              <w:rPr>
                <w:vertAlign w:val="superscript"/>
              </w:rPr>
              <w:t>b</w:t>
            </w:r>
          </w:p>
        </w:tc>
        <w:tc>
          <w:tcPr>
            <w:tcW w:w="1276" w:type="dxa"/>
            <w:tcBorders>
              <w:left w:val="single" w:sz="6" w:space="0" w:color="auto"/>
            </w:tcBorders>
          </w:tcPr>
          <w:p w14:paraId="18906452" w14:textId="77777777" w:rsidR="005B5F10" w:rsidRDefault="005B5F10" w:rsidP="00C0434F">
            <w:pPr>
              <w:keepNext/>
              <w:jc w:val="center"/>
            </w:pPr>
          </w:p>
        </w:tc>
        <w:tc>
          <w:tcPr>
            <w:tcW w:w="726" w:type="dxa"/>
            <w:gridSpan w:val="2"/>
            <w:tcBorders>
              <w:left w:val="single" w:sz="6" w:space="0" w:color="auto"/>
            </w:tcBorders>
          </w:tcPr>
          <w:p w14:paraId="76654BDE" w14:textId="77777777" w:rsidR="005B5F10" w:rsidRDefault="005B5F10" w:rsidP="00C0434F">
            <w:pPr>
              <w:keepNext/>
              <w:jc w:val="center"/>
            </w:pPr>
            <w:r>
              <w:t>ppm</w:t>
            </w:r>
          </w:p>
        </w:tc>
        <w:tc>
          <w:tcPr>
            <w:tcW w:w="1299" w:type="dxa"/>
            <w:tcBorders>
              <w:right w:val="single" w:sz="6" w:space="0" w:color="auto"/>
            </w:tcBorders>
          </w:tcPr>
          <w:p w14:paraId="271C78B0" w14:textId="1DC36B5A" w:rsidR="005B5F10" w:rsidRDefault="005B5F10" w:rsidP="00C0434F">
            <w:pPr>
              <w:keepNext/>
              <w:jc w:val="center"/>
            </w:pPr>
            <w:r>
              <w:t>Hz</w:t>
            </w:r>
            <w:r w:rsidR="00EC567E">
              <w:rPr>
                <w:vertAlign w:val="superscript"/>
              </w:rPr>
              <w:t>b</w:t>
            </w:r>
          </w:p>
        </w:tc>
      </w:tr>
      <w:tr w:rsidR="005B5F10" w14:paraId="3B113A7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B402313" w14:textId="77777777" w:rsidR="005B5F10" w:rsidRDefault="005B5F10" w:rsidP="00C0434F">
            <w:pPr>
              <w:keepNext/>
              <w:jc w:val="center"/>
            </w:pPr>
            <w:r>
              <w:t>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68E446E" w14:textId="77777777" w:rsidR="005B5F10" w:rsidRDefault="005B5F10" w:rsidP="00C0434F">
            <w:pPr>
              <w:keepNext/>
              <w:jc w:val="center"/>
            </w:pPr>
            <w:r>
              <w:t>0,9</w:t>
            </w:r>
          </w:p>
        </w:tc>
        <w:tc>
          <w:tcPr>
            <w:tcW w:w="972" w:type="dxa"/>
            <w:tcBorders>
              <w:top w:val="single" w:sz="6" w:space="0" w:color="auto"/>
              <w:left w:val="single" w:sz="6" w:space="0" w:color="auto"/>
              <w:bottom w:val="single" w:sz="6" w:space="0" w:color="auto"/>
            </w:tcBorders>
          </w:tcPr>
          <w:p w14:paraId="0AE3F01A" w14:textId="77777777" w:rsidR="005B5F10" w:rsidRDefault="005B5F10" w:rsidP="00C0434F">
            <w:pPr>
              <w:keepNext/>
              <w:jc w:val="center"/>
            </w:pPr>
            <w:r>
              <w:t>54</w:t>
            </w:r>
          </w:p>
        </w:tc>
        <w:tc>
          <w:tcPr>
            <w:tcW w:w="1276" w:type="dxa"/>
            <w:tcBorders>
              <w:top w:val="single" w:sz="6" w:space="0" w:color="auto"/>
              <w:left w:val="single" w:sz="6" w:space="0" w:color="auto"/>
              <w:bottom w:val="single" w:sz="6" w:space="0" w:color="auto"/>
            </w:tcBorders>
          </w:tcPr>
          <w:p w14:paraId="657EDB80" w14:textId="77777777" w:rsidR="005B5F10" w:rsidRDefault="005B5F10" w:rsidP="00C0434F">
            <w:pPr>
              <w:keepNext/>
              <w:jc w:val="center"/>
              <w:rPr>
                <w:vertAlign w:val="subscript"/>
              </w:rPr>
            </w:pPr>
            <w:r>
              <w:t>RCO</w:t>
            </w:r>
            <w:r>
              <w:sym w:font="Symbol" w:char="F02D"/>
            </w:r>
            <w:r>
              <w:t>C</w:t>
            </w:r>
            <w:r>
              <w:rPr>
                <w:b/>
              </w:rPr>
              <w:t>H</w:t>
            </w:r>
            <w:r>
              <w:rPr>
                <w:vertAlign w:val="subscript"/>
              </w:rPr>
              <w:t>3</w:t>
            </w:r>
          </w:p>
        </w:tc>
        <w:tc>
          <w:tcPr>
            <w:tcW w:w="708" w:type="dxa"/>
            <w:tcBorders>
              <w:top w:val="single" w:sz="6" w:space="0" w:color="auto"/>
              <w:left w:val="single" w:sz="6" w:space="0" w:color="auto"/>
              <w:bottom w:val="single" w:sz="6" w:space="0" w:color="auto"/>
            </w:tcBorders>
          </w:tcPr>
          <w:p w14:paraId="4EB7B755" w14:textId="77777777" w:rsidR="005B5F10" w:rsidRDefault="005B5F10" w:rsidP="00C0434F">
            <w:pPr>
              <w:keepNext/>
              <w:jc w:val="center"/>
            </w:pPr>
            <w:r>
              <w:t>2,3</w:t>
            </w:r>
          </w:p>
        </w:tc>
        <w:tc>
          <w:tcPr>
            <w:tcW w:w="1317" w:type="dxa"/>
            <w:gridSpan w:val="2"/>
            <w:tcBorders>
              <w:top w:val="single" w:sz="6" w:space="0" w:color="auto"/>
              <w:left w:val="single" w:sz="6" w:space="0" w:color="auto"/>
              <w:bottom w:val="single" w:sz="6" w:space="0" w:color="auto"/>
              <w:right w:val="single" w:sz="6" w:space="0" w:color="auto"/>
            </w:tcBorders>
          </w:tcPr>
          <w:p w14:paraId="79011F0D" w14:textId="77777777" w:rsidR="005B5F10" w:rsidRDefault="005B5F10" w:rsidP="00C0434F">
            <w:pPr>
              <w:keepNext/>
              <w:jc w:val="center"/>
            </w:pPr>
            <w:r>
              <w:t>126</w:t>
            </w:r>
          </w:p>
        </w:tc>
      </w:tr>
      <w:tr w:rsidR="005B5F10" w14:paraId="5039F128"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1EFDEEE2" w14:textId="77777777" w:rsidR="005B5F10" w:rsidRDefault="005B5F10" w:rsidP="00C0434F">
            <w:pPr>
              <w:keepNext/>
              <w:jc w:val="center"/>
            </w:pPr>
            <w:r>
              <w:t>R-C</w:t>
            </w:r>
            <w:r>
              <w:rPr>
                <w:b/>
              </w:rPr>
              <w:t>H</w:t>
            </w:r>
            <w:r>
              <w:rPr>
                <w:vertAlign w:val="subscript"/>
              </w:rPr>
              <w:t>2</w:t>
            </w:r>
            <w:r>
              <w:t>-R</w:t>
            </w:r>
          </w:p>
        </w:tc>
        <w:tc>
          <w:tcPr>
            <w:tcW w:w="972" w:type="dxa"/>
            <w:tcBorders>
              <w:top w:val="single" w:sz="6" w:space="0" w:color="auto"/>
              <w:left w:val="single" w:sz="6" w:space="0" w:color="auto"/>
              <w:bottom w:val="single" w:sz="6" w:space="0" w:color="auto"/>
            </w:tcBorders>
          </w:tcPr>
          <w:p w14:paraId="0EC2184A" w14:textId="77777777" w:rsidR="005B5F10" w:rsidRDefault="005B5F10" w:rsidP="00C0434F">
            <w:pPr>
              <w:keepNext/>
              <w:jc w:val="center"/>
            </w:pPr>
            <w:r>
              <w:t>1,3</w:t>
            </w:r>
          </w:p>
        </w:tc>
        <w:tc>
          <w:tcPr>
            <w:tcW w:w="972" w:type="dxa"/>
            <w:tcBorders>
              <w:top w:val="single" w:sz="6" w:space="0" w:color="auto"/>
              <w:left w:val="single" w:sz="6" w:space="0" w:color="auto"/>
              <w:bottom w:val="single" w:sz="6" w:space="0" w:color="auto"/>
            </w:tcBorders>
          </w:tcPr>
          <w:p w14:paraId="472A8D99" w14:textId="77777777" w:rsidR="005B5F10" w:rsidRDefault="005B5F10" w:rsidP="00C0434F">
            <w:pPr>
              <w:keepNext/>
              <w:jc w:val="center"/>
            </w:pPr>
            <w:r>
              <w:t>78</w:t>
            </w:r>
          </w:p>
        </w:tc>
        <w:tc>
          <w:tcPr>
            <w:tcW w:w="1276" w:type="dxa"/>
            <w:tcBorders>
              <w:top w:val="single" w:sz="6" w:space="0" w:color="auto"/>
              <w:left w:val="single" w:sz="6" w:space="0" w:color="auto"/>
              <w:bottom w:val="single" w:sz="6" w:space="0" w:color="auto"/>
            </w:tcBorders>
          </w:tcPr>
          <w:p w14:paraId="468701B2" w14:textId="77777777" w:rsidR="005B5F10" w:rsidRDefault="005B5F10" w:rsidP="00C0434F">
            <w:pPr>
              <w:keepNext/>
              <w:jc w:val="center"/>
            </w:pPr>
            <w:r>
              <w:t>R-C</w:t>
            </w:r>
            <w:r>
              <w:rPr>
                <w:b/>
              </w:rPr>
              <w:t>H</w:t>
            </w:r>
            <w:r>
              <w:rPr>
                <w:vertAlign w:val="subscript"/>
              </w:rPr>
              <w:t>2</w:t>
            </w:r>
            <w:r>
              <w:t>-Cl</w:t>
            </w:r>
          </w:p>
        </w:tc>
        <w:tc>
          <w:tcPr>
            <w:tcW w:w="726" w:type="dxa"/>
            <w:gridSpan w:val="2"/>
            <w:tcBorders>
              <w:top w:val="single" w:sz="6" w:space="0" w:color="auto"/>
              <w:left w:val="single" w:sz="6" w:space="0" w:color="auto"/>
              <w:bottom w:val="single" w:sz="6" w:space="0" w:color="auto"/>
            </w:tcBorders>
          </w:tcPr>
          <w:p w14:paraId="4458DEB5" w14:textId="77777777" w:rsidR="005B5F10" w:rsidRDefault="005B5F10" w:rsidP="00C0434F">
            <w:pPr>
              <w:keepNext/>
              <w:jc w:val="center"/>
            </w:pPr>
            <w:r>
              <w:t>3,7</w:t>
            </w:r>
          </w:p>
        </w:tc>
        <w:tc>
          <w:tcPr>
            <w:tcW w:w="1299" w:type="dxa"/>
            <w:tcBorders>
              <w:top w:val="single" w:sz="6" w:space="0" w:color="auto"/>
              <w:left w:val="single" w:sz="6" w:space="0" w:color="auto"/>
              <w:bottom w:val="single" w:sz="6" w:space="0" w:color="auto"/>
              <w:right w:val="single" w:sz="6" w:space="0" w:color="auto"/>
            </w:tcBorders>
          </w:tcPr>
          <w:p w14:paraId="2064A5D0" w14:textId="77777777" w:rsidR="005B5F10" w:rsidRDefault="005B5F10" w:rsidP="00C0434F">
            <w:pPr>
              <w:keepNext/>
              <w:jc w:val="center"/>
            </w:pPr>
            <w:r>
              <w:t>220</w:t>
            </w:r>
          </w:p>
        </w:tc>
      </w:tr>
      <w:tr w:rsidR="005B5F10" w14:paraId="7DF1E43C"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9E56824" w14:textId="77777777" w:rsidR="005B5F10" w:rsidRDefault="005B5F10" w:rsidP="00C0434F">
            <w:pPr>
              <w:keepNext/>
              <w:jc w:val="center"/>
            </w:pPr>
            <w:r>
              <w:t>R</w:t>
            </w:r>
            <w:r>
              <w:rPr>
                <w:vertAlign w:val="subscript"/>
              </w:rPr>
              <w:t>3</w:t>
            </w:r>
            <w:r>
              <w:t>C</w:t>
            </w:r>
            <w:r>
              <w:rPr>
                <w:b/>
              </w:rPr>
              <w:t>H</w:t>
            </w:r>
          </w:p>
        </w:tc>
        <w:tc>
          <w:tcPr>
            <w:tcW w:w="972" w:type="dxa"/>
            <w:tcBorders>
              <w:top w:val="single" w:sz="6" w:space="0" w:color="auto"/>
              <w:left w:val="single" w:sz="6" w:space="0" w:color="auto"/>
              <w:bottom w:val="single" w:sz="6" w:space="0" w:color="auto"/>
            </w:tcBorders>
          </w:tcPr>
          <w:p w14:paraId="50D91A66" w14:textId="77777777" w:rsidR="005B5F10" w:rsidRDefault="005B5F10" w:rsidP="00C0434F">
            <w:pPr>
              <w:keepNext/>
              <w:jc w:val="center"/>
            </w:pPr>
            <w:r>
              <w:t>2,0</w:t>
            </w:r>
          </w:p>
        </w:tc>
        <w:tc>
          <w:tcPr>
            <w:tcW w:w="972" w:type="dxa"/>
            <w:tcBorders>
              <w:top w:val="single" w:sz="6" w:space="0" w:color="auto"/>
              <w:left w:val="single" w:sz="6" w:space="0" w:color="auto"/>
              <w:bottom w:val="single" w:sz="6" w:space="0" w:color="auto"/>
            </w:tcBorders>
          </w:tcPr>
          <w:p w14:paraId="33D6956B" w14:textId="77777777" w:rsidR="005B5F10" w:rsidRDefault="005B5F10" w:rsidP="00C0434F">
            <w:pPr>
              <w:keepNext/>
              <w:jc w:val="center"/>
            </w:pPr>
            <w:r>
              <w:t>120</w:t>
            </w:r>
          </w:p>
        </w:tc>
        <w:tc>
          <w:tcPr>
            <w:tcW w:w="1276" w:type="dxa"/>
            <w:tcBorders>
              <w:top w:val="single" w:sz="6" w:space="0" w:color="auto"/>
              <w:left w:val="single" w:sz="6" w:space="0" w:color="auto"/>
              <w:bottom w:val="single" w:sz="6" w:space="0" w:color="auto"/>
            </w:tcBorders>
          </w:tcPr>
          <w:p w14:paraId="4A2F05F5" w14:textId="77777777" w:rsidR="005B5F10" w:rsidRDefault="005B5F10" w:rsidP="00C0434F">
            <w:pPr>
              <w:keepNext/>
              <w:jc w:val="center"/>
            </w:pPr>
            <w:r>
              <w:t>R-C</w:t>
            </w:r>
            <w:r>
              <w:rPr>
                <w:b/>
              </w:rPr>
              <w:t>H</w:t>
            </w:r>
            <w:r>
              <w:rPr>
                <w:vertAlign w:val="subscript"/>
              </w:rPr>
              <w:t>2</w:t>
            </w:r>
            <w:r>
              <w:t>-Br</w:t>
            </w:r>
          </w:p>
        </w:tc>
        <w:tc>
          <w:tcPr>
            <w:tcW w:w="726" w:type="dxa"/>
            <w:gridSpan w:val="2"/>
            <w:tcBorders>
              <w:top w:val="single" w:sz="6" w:space="0" w:color="auto"/>
              <w:left w:val="single" w:sz="6" w:space="0" w:color="auto"/>
              <w:bottom w:val="single" w:sz="6" w:space="0" w:color="auto"/>
            </w:tcBorders>
          </w:tcPr>
          <w:p w14:paraId="09046AEA" w14:textId="77777777" w:rsidR="005B5F10" w:rsidRDefault="005B5F10" w:rsidP="00C0434F">
            <w:pPr>
              <w:keepNext/>
              <w:jc w:val="center"/>
            </w:pPr>
            <w:r>
              <w:t>3,5</w:t>
            </w:r>
          </w:p>
        </w:tc>
        <w:tc>
          <w:tcPr>
            <w:tcW w:w="1299" w:type="dxa"/>
            <w:tcBorders>
              <w:top w:val="single" w:sz="6" w:space="0" w:color="auto"/>
              <w:left w:val="single" w:sz="6" w:space="0" w:color="auto"/>
              <w:bottom w:val="single" w:sz="6" w:space="0" w:color="auto"/>
              <w:right w:val="single" w:sz="6" w:space="0" w:color="auto"/>
            </w:tcBorders>
          </w:tcPr>
          <w:p w14:paraId="09863D7F" w14:textId="77777777" w:rsidR="005B5F10" w:rsidRDefault="005B5F10" w:rsidP="00C0434F">
            <w:pPr>
              <w:keepNext/>
              <w:jc w:val="center"/>
            </w:pPr>
            <w:r>
              <w:t>210</w:t>
            </w:r>
          </w:p>
        </w:tc>
      </w:tr>
      <w:tr w:rsidR="005B5F10" w14:paraId="0732AD9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CDCD5B" w14:textId="77777777" w:rsidR="005B5F10" w:rsidRDefault="005B5F10" w:rsidP="00C0434F">
            <w:pPr>
              <w:keepNext/>
              <w:jc w:val="center"/>
              <w:rPr>
                <w:vertAlign w:val="subscript"/>
              </w:rPr>
            </w:pPr>
            <w:r>
              <w:t>R</w:t>
            </w:r>
            <w:r>
              <w:rPr>
                <w:vertAlign w:val="subscript"/>
              </w:rPr>
              <w:t>2</w:t>
            </w:r>
            <w:r>
              <w:t>C=C</w:t>
            </w:r>
            <w:r>
              <w:rPr>
                <w:b/>
              </w:rPr>
              <w:t>H</w:t>
            </w:r>
            <w:r>
              <w:rPr>
                <w:vertAlign w:val="subscript"/>
              </w:rPr>
              <w:t>2</w:t>
            </w:r>
          </w:p>
        </w:tc>
        <w:tc>
          <w:tcPr>
            <w:tcW w:w="972" w:type="dxa"/>
            <w:tcBorders>
              <w:top w:val="single" w:sz="6" w:space="0" w:color="auto"/>
              <w:left w:val="single" w:sz="6" w:space="0" w:color="auto"/>
              <w:bottom w:val="single" w:sz="6" w:space="0" w:color="auto"/>
            </w:tcBorders>
          </w:tcPr>
          <w:p w14:paraId="494BE3C4" w14:textId="77777777" w:rsidR="005B5F10" w:rsidRDefault="005B5F10" w:rsidP="00C0434F">
            <w:pPr>
              <w:keepNext/>
              <w:jc w:val="center"/>
            </w:pPr>
            <w:r>
              <w:sym w:font="Symbol" w:char="F0BB"/>
            </w:r>
            <w:r>
              <w:t>5,0</w:t>
            </w:r>
          </w:p>
        </w:tc>
        <w:tc>
          <w:tcPr>
            <w:tcW w:w="972" w:type="dxa"/>
            <w:tcBorders>
              <w:top w:val="single" w:sz="6" w:space="0" w:color="auto"/>
              <w:left w:val="single" w:sz="6" w:space="0" w:color="auto"/>
              <w:bottom w:val="single" w:sz="6" w:space="0" w:color="auto"/>
            </w:tcBorders>
          </w:tcPr>
          <w:p w14:paraId="7F6DA985" w14:textId="77777777" w:rsidR="005B5F10" w:rsidRDefault="005B5F10" w:rsidP="00C0434F">
            <w:pPr>
              <w:keepNext/>
              <w:jc w:val="center"/>
            </w:pPr>
            <w:r>
              <w:t>300</w:t>
            </w:r>
          </w:p>
        </w:tc>
        <w:tc>
          <w:tcPr>
            <w:tcW w:w="1276" w:type="dxa"/>
            <w:tcBorders>
              <w:top w:val="single" w:sz="6" w:space="0" w:color="auto"/>
              <w:left w:val="single" w:sz="6" w:space="0" w:color="auto"/>
              <w:bottom w:val="single" w:sz="6" w:space="0" w:color="auto"/>
            </w:tcBorders>
          </w:tcPr>
          <w:p w14:paraId="2D0D52EC" w14:textId="77777777" w:rsidR="005B5F10" w:rsidRDefault="005B5F10" w:rsidP="00C0434F">
            <w:pPr>
              <w:keepNext/>
              <w:jc w:val="center"/>
            </w:pPr>
            <w:r>
              <w:t>R-C</w:t>
            </w:r>
            <w:r>
              <w:rPr>
                <w:b/>
              </w:rPr>
              <w:t>H</w:t>
            </w:r>
            <w:r>
              <w:rPr>
                <w:vertAlign w:val="subscript"/>
              </w:rPr>
              <w:t>2</w:t>
            </w:r>
            <w:r>
              <w:t>-I</w:t>
            </w:r>
          </w:p>
        </w:tc>
        <w:tc>
          <w:tcPr>
            <w:tcW w:w="726" w:type="dxa"/>
            <w:gridSpan w:val="2"/>
            <w:tcBorders>
              <w:top w:val="single" w:sz="6" w:space="0" w:color="auto"/>
              <w:left w:val="single" w:sz="6" w:space="0" w:color="auto"/>
              <w:bottom w:val="single" w:sz="6" w:space="0" w:color="auto"/>
            </w:tcBorders>
          </w:tcPr>
          <w:p w14:paraId="7332E818" w14:textId="77777777" w:rsidR="005B5F10" w:rsidRDefault="005B5F10" w:rsidP="00C0434F">
            <w:pPr>
              <w:keepNext/>
              <w:jc w:val="center"/>
            </w:pPr>
            <w:r>
              <w:t>3,2</w:t>
            </w:r>
          </w:p>
        </w:tc>
        <w:tc>
          <w:tcPr>
            <w:tcW w:w="1299" w:type="dxa"/>
            <w:tcBorders>
              <w:top w:val="single" w:sz="6" w:space="0" w:color="auto"/>
              <w:left w:val="single" w:sz="6" w:space="0" w:color="auto"/>
              <w:bottom w:val="single" w:sz="6" w:space="0" w:color="auto"/>
              <w:right w:val="single" w:sz="6" w:space="0" w:color="auto"/>
            </w:tcBorders>
          </w:tcPr>
          <w:p w14:paraId="02FEE20D" w14:textId="77777777" w:rsidR="005B5F10" w:rsidRDefault="005B5F10" w:rsidP="00C0434F">
            <w:pPr>
              <w:keepNext/>
              <w:jc w:val="center"/>
            </w:pPr>
            <w:r>
              <w:t>190</w:t>
            </w:r>
          </w:p>
        </w:tc>
      </w:tr>
      <w:tr w:rsidR="005B5F10" w14:paraId="2ED34CD0"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3E3B5646" w14:textId="77777777" w:rsidR="005B5F10" w:rsidRDefault="005B5F10" w:rsidP="00C0434F">
            <w:pPr>
              <w:keepNext/>
              <w:jc w:val="center"/>
              <w:rPr>
                <w:vertAlign w:val="subscript"/>
              </w:rPr>
            </w:pPr>
            <w:r>
              <w:t>R</w:t>
            </w:r>
            <w:r>
              <w:rPr>
                <w:vertAlign w:val="subscript"/>
              </w:rPr>
              <w:t>2</w:t>
            </w:r>
            <w:r>
              <w:t>C=C</w:t>
            </w:r>
            <w:r>
              <w:rPr>
                <w:b/>
              </w:rPr>
              <w:t>H</w:t>
            </w:r>
            <w:r>
              <w:t>R</w:t>
            </w:r>
          </w:p>
        </w:tc>
        <w:tc>
          <w:tcPr>
            <w:tcW w:w="972" w:type="dxa"/>
            <w:tcBorders>
              <w:top w:val="single" w:sz="6" w:space="0" w:color="auto"/>
              <w:left w:val="single" w:sz="6" w:space="0" w:color="auto"/>
              <w:bottom w:val="single" w:sz="6" w:space="0" w:color="auto"/>
            </w:tcBorders>
          </w:tcPr>
          <w:p w14:paraId="05699E08" w14:textId="77777777" w:rsidR="005B5F10" w:rsidRDefault="005B5F10" w:rsidP="00C0434F">
            <w:pPr>
              <w:keepNext/>
              <w:jc w:val="center"/>
            </w:pPr>
            <w:r>
              <w:sym w:font="Symbol" w:char="F0BB"/>
            </w:r>
            <w:r>
              <w:t>5,3</w:t>
            </w:r>
          </w:p>
        </w:tc>
        <w:tc>
          <w:tcPr>
            <w:tcW w:w="972" w:type="dxa"/>
            <w:tcBorders>
              <w:top w:val="single" w:sz="6" w:space="0" w:color="auto"/>
              <w:left w:val="single" w:sz="6" w:space="0" w:color="auto"/>
              <w:bottom w:val="single" w:sz="6" w:space="0" w:color="auto"/>
            </w:tcBorders>
          </w:tcPr>
          <w:p w14:paraId="3FE03E98" w14:textId="77777777" w:rsidR="005B5F10" w:rsidRDefault="005B5F10" w:rsidP="00C0434F">
            <w:pPr>
              <w:keepNext/>
              <w:jc w:val="center"/>
            </w:pPr>
            <w:r>
              <w:t>320</w:t>
            </w:r>
          </w:p>
        </w:tc>
        <w:tc>
          <w:tcPr>
            <w:tcW w:w="1276" w:type="dxa"/>
            <w:tcBorders>
              <w:top w:val="single" w:sz="6" w:space="0" w:color="auto"/>
              <w:left w:val="single" w:sz="6" w:space="0" w:color="auto"/>
              <w:bottom w:val="single" w:sz="6" w:space="0" w:color="auto"/>
            </w:tcBorders>
          </w:tcPr>
          <w:p w14:paraId="18CE3512" w14:textId="01A0DC63" w:rsidR="005B5F10" w:rsidRDefault="005B5F10" w:rsidP="00C0434F">
            <w:pPr>
              <w:keepNext/>
              <w:tabs>
                <w:tab w:val="left" w:pos="845"/>
              </w:tabs>
              <w:jc w:val="center"/>
            </w:pPr>
            <w:r>
              <w:t>R-C</w:t>
            </w:r>
            <w:r>
              <w:rPr>
                <w:b/>
              </w:rPr>
              <w:t>H</w:t>
            </w:r>
            <w:r>
              <w:t>(-Cl)</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39D6C3F0" w14:textId="77777777" w:rsidR="005B5F10" w:rsidRDefault="005B5F10" w:rsidP="00C0434F">
            <w:pPr>
              <w:keepNext/>
              <w:tabs>
                <w:tab w:val="left" w:pos="845"/>
              </w:tabs>
              <w:jc w:val="center"/>
            </w:pPr>
            <w:r>
              <w:t>5,8</w:t>
            </w:r>
          </w:p>
        </w:tc>
        <w:tc>
          <w:tcPr>
            <w:tcW w:w="1299" w:type="dxa"/>
            <w:tcBorders>
              <w:top w:val="single" w:sz="6" w:space="0" w:color="auto"/>
              <w:left w:val="single" w:sz="6" w:space="0" w:color="auto"/>
              <w:bottom w:val="single" w:sz="6" w:space="0" w:color="auto"/>
              <w:right w:val="single" w:sz="6" w:space="0" w:color="auto"/>
            </w:tcBorders>
          </w:tcPr>
          <w:p w14:paraId="7F27A434" w14:textId="77777777" w:rsidR="005B5F10" w:rsidRDefault="005B5F10" w:rsidP="00C0434F">
            <w:pPr>
              <w:keepNext/>
              <w:tabs>
                <w:tab w:val="left" w:pos="845"/>
              </w:tabs>
              <w:jc w:val="center"/>
            </w:pPr>
            <w:r>
              <w:t>350</w:t>
            </w:r>
          </w:p>
        </w:tc>
      </w:tr>
      <w:tr w:rsidR="005B5F10" w14:paraId="5051503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B368D05" w14:textId="77777777" w:rsidR="005B5F10" w:rsidRDefault="005B5F10" w:rsidP="00C0434F">
            <w:pPr>
              <w:keepNext/>
              <w:jc w:val="center"/>
              <w:rPr>
                <w:b/>
              </w:rPr>
            </w:pPr>
            <w:r>
              <w:t>C</w:t>
            </w:r>
            <w:r>
              <w:rPr>
                <w:vertAlign w:val="subscript"/>
              </w:rPr>
              <w:t>6</w:t>
            </w:r>
            <w:r>
              <w:t>H</w:t>
            </w:r>
            <w:r>
              <w:rPr>
                <w:vertAlign w:val="subscript"/>
              </w:rPr>
              <w:t>5</w:t>
            </w:r>
            <w:r>
              <w:sym w:font="Symbol" w:char="F02D"/>
            </w:r>
            <w:r>
              <w:rPr>
                <w:b/>
              </w:rPr>
              <w:t>H</w:t>
            </w:r>
          </w:p>
        </w:tc>
        <w:tc>
          <w:tcPr>
            <w:tcW w:w="972" w:type="dxa"/>
            <w:tcBorders>
              <w:top w:val="single" w:sz="6" w:space="0" w:color="auto"/>
              <w:left w:val="single" w:sz="6" w:space="0" w:color="auto"/>
              <w:bottom w:val="single" w:sz="6" w:space="0" w:color="auto"/>
            </w:tcBorders>
          </w:tcPr>
          <w:p w14:paraId="76CCE143" w14:textId="77777777" w:rsidR="005B5F10" w:rsidRDefault="005B5F10" w:rsidP="00C0434F">
            <w:pPr>
              <w:keepNext/>
              <w:jc w:val="center"/>
            </w:pPr>
            <w:r>
              <w:t>7,3</w:t>
            </w:r>
          </w:p>
        </w:tc>
        <w:tc>
          <w:tcPr>
            <w:tcW w:w="972" w:type="dxa"/>
            <w:tcBorders>
              <w:top w:val="single" w:sz="6" w:space="0" w:color="auto"/>
              <w:left w:val="single" w:sz="6" w:space="0" w:color="auto"/>
              <w:bottom w:val="single" w:sz="6" w:space="0" w:color="auto"/>
            </w:tcBorders>
          </w:tcPr>
          <w:p w14:paraId="2CEACFA3" w14:textId="77777777" w:rsidR="005B5F10" w:rsidRDefault="005B5F10" w:rsidP="00C0434F">
            <w:pPr>
              <w:keepNext/>
              <w:jc w:val="center"/>
            </w:pPr>
            <w:r>
              <w:t>440</w:t>
            </w:r>
          </w:p>
        </w:tc>
        <w:tc>
          <w:tcPr>
            <w:tcW w:w="1276" w:type="dxa"/>
            <w:tcBorders>
              <w:top w:val="single" w:sz="6" w:space="0" w:color="auto"/>
              <w:left w:val="single" w:sz="6" w:space="0" w:color="auto"/>
              <w:bottom w:val="single" w:sz="6" w:space="0" w:color="auto"/>
            </w:tcBorders>
          </w:tcPr>
          <w:p w14:paraId="472C6347" w14:textId="77777777" w:rsidR="005B5F10" w:rsidRDefault="005B5F10" w:rsidP="00C0434F">
            <w:pPr>
              <w:keepNext/>
              <w:tabs>
                <w:tab w:val="left" w:pos="845"/>
              </w:tabs>
              <w:jc w:val="center"/>
            </w:pPr>
            <w:r>
              <w:t>R-O-C</w:t>
            </w:r>
            <w:r>
              <w:rPr>
                <w:b/>
              </w:rPr>
              <w:t>H</w:t>
            </w:r>
            <w:r>
              <w:rPr>
                <w:vertAlign w:val="subscript"/>
              </w:rPr>
              <w:t>3</w:t>
            </w:r>
          </w:p>
        </w:tc>
        <w:tc>
          <w:tcPr>
            <w:tcW w:w="726" w:type="dxa"/>
            <w:gridSpan w:val="2"/>
            <w:tcBorders>
              <w:top w:val="single" w:sz="6" w:space="0" w:color="auto"/>
              <w:left w:val="single" w:sz="6" w:space="0" w:color="auto"/>
              <w:bottom w:val="single" w:sz="6" w:space="0" w:color="auto"/>
            </w:tcBorders>
          </w:tcPr>
          <w:p w14:paraId="0CE96414" w14:textId="77777777" w:rsidR="005B5F10" w:rsidRDefault="005B5F10" w:rsidP="00C0434F">
            <w:pPr>
              <w:keepNext/>
              <w:tabs>
                <w:tab w:val="left" w:pos="845"/>
              </w:tabs>
              <w:jc w:val="center"/>
            </w:pPr>
            <w:r>
              <w:t>3,8</w:t>
            </w:r>
          </w:p>
        </w:tc>
        <w:tc>
          <w:tcPr>
            <w:tcW w:w="1299" w:type="dxa"/>
            <w:tcBorders>
              <w:top w:val="single" w:sz="6" w:space="0" w:color="auto"/>
              <w:left w:val="single" w:sz="6" w:space="0" w:color="auto"/>
              <w:bottom w:val="single" w:sz="6" w:space="0" w:color="auto"/>
              <w:right w:val="single" w:sz="6" w:space="0" w:color="auto"/>
            </w:tcBorders>
          </w:tcPr>
          <w:p w14:paraId="70B0F91A" w14:textId="77777777" w:rsidR="005B5F10" w:rsidRDefault="005B5F10" w:rsidP="00C0434F">
            <w:pPr>
              <w:keepNext/>
              <w:tabs>
                <w:tab w:val="left" w:pos="845"/>
              </w:tabs>
              <w:jc w:val="center"/>
            </w:pPr>
            <w:r>
              <w:t>220</w:t>
            </w:r>
          </w:p>
        </w:tc>
      </w:tr>
      <w:tr w:rsidR="005B5F10" w14:paraId="365F42EA"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A7FD5F4" w14:textId="77777777" w:rsidR="005B5F10" w:rsidRDefault="005B5F10" w:rsidP="00C0434F">
            <w:pPr>
              <w:keepNext/>
              <w:jc w:val="center"/>
              <w:rPr>
                <w:b/>
              </w:rPr>
            </w:pPr>
            <w:r>
              <w:t>RC</w:t>
            </w:r>
            <w:r>
              <w:sym w:font="Symbol" w:char="F0BA"/>
            </w:r>
            <w:r>
              <w:t>C</w:t>
            </w:r>
            <w:r>
              <w:rPr>
                <w:b/>
              </w:rPr>
              <w:t>H</w:t>
            </w:r>
          </w:p>
        </w:tc>
        <w:tc>
          <w:tcPr>
            <w:tcW w:w="972" w:type="dxa"/>
            <w:tcBorders>
              <w:top w:val="single" w:sz="6" w:space="0" w:color="auto"/>
              <w:left w:val="single" w:sz="6" w:space="0" w:color="auto"/>
              <w:bottom w:val="single" w:sz="6" w:space="0" w:color="auto"/>
            </w:tcBorders>
          </w:tcPr>
          <w:p w14:paraId="753FC868" w14:textId="77777777" w:rsidR="005B5F10" w:rsidRDefault="005B5F10" w:rsidP="00C0434F">
            <w:pPr>
              <w:keepNext/>
              <w:jc w:val="center"/>
            </w:pPr>
            <w:r>
              <w:t>2,5</w:t>
            </w:r>
          </w:p>
        </w:tc>
        <w:tc>
          <w:tcPr>
            <w:tcW w:w="972" w:type="dxa"/>
            <w:tcBorders>
              <w:top w:val="single" w:sz="6" w:space="0" w:color="auto"/>
              <w:left w:val="single" w:sz="6" w:space="0" w:color="auto"/>
              <w:bottom w:val="single" w:sz="6" w:space="0" w:color="auto"/>
            </w:tcBorders>
          </w:tcPr>
          <w:p w14:paraId="2AF824A9" w14:textId="77777777" w:rsidR="005B5F10" w:rsidRDefault="005B5F10" w:rsidP="00C0434F">
            <w:pPr>
              <w:keepNext/>
              <w:jc w:val="center"/>
            </w:pPr>
            <w:r>
              <w:t>150</w:t>
            </w:r>
          </w:p>
        </w:tc>
        <w:tc>
          <w:tcPr>
            <w:tcW w:w="1276" w:type="dxa"/>
            <w:tcBorders>
              <w:top w:val="single" w:sz="6" w:space="0" w:color="auto"/>
              <w:left w:val="single" w:sz="6" w:space="0" w:color="auto"/>
              <w:bottom w:val="single" w:sz="6" w:space="0" w:color="auto"/>
            </w:tcBorders>
          </w:tcPr>
          <w:p w14:paraId="0CA32A02" w14:textId="2A57A58B" w:rsidR="005B5F10" w:rsidRDefault="005B5F10" w:rsidP="00C0434F">
            <w:pPr>
              <w:keepNext/>
              <w:tabs>
                <w:tab w:val="left" w:pos="845"/>
              </w:tabs>
              <w:jc w:val="center"/>
            </w:pPr>
            <w:r>
              <w:t>(R-O-)</w:t>
            </w:r>
            <w:r>
              <w:rPr>
                <w:vertAlign w:val="subscript"/>
              </w:rPr>
              <w:t>2</w:t>
            </w:r>
            <w:r>
              <w:t>C</w:t>
            </w:r>
            <w:r>
              <w:rPr>
                <w:b/>
              </w:rPr>
              <w:t>H</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6A8F548F" w14:textId="77777777" w:rsidR="005B5F10" w:rsidRDefault="005B5F10" w:rsidP="00C0434F">
            <w:pPr>
              <w:keepNext/>
              <w:tabs>
                <w:tab w:val="left" w:pos="845"/>
              </w:tabs>
              <w:jc w:val="center"/>
            </w:pPr>
            <w:r>
              <w:t>5,3</w:t>
            </w:r>
          </w:p>
        </w:tc>
        <w:tc>
          <w:tcPr>
            <w:tcW w:w="1299" w:type="dxa"/>
            <w:tcBorders>
              <w:top w:val="single" w:sz="6" w:space="0" w:color="auto"/>
              <w:left w:val="single" w:sz="6" w:space="0" w:color="auto"/>
              <w:bottom w:val="single" w:sz="6" w:space="0" w:color="auto"/>
              <w:right w:val="single" w:sz="6" w:space="0" w:color="auto"/>
            </w:tcBorders>
          </w:tcPr>
          <w:p w14:paraId="17ABD6E1" w14:textId="77777777" w:rsidR="005B5F10" w:rsidRDefault="005B5F10" w:rsidP="00C0434F">
            <w:pPr>
              <w:keepNext/>
              <w:tabs>
                <w:tab w:val="left" w:pos="845"/>
              </w:tabs>
              <w:jc w:val="center"/>
            </w:pPr>
            <w:r>
              <w:t>320</w:t>
            </w:r>
          </w:p>
        </w:tc>
      </w:tr>
      <w:tr w:rsidR="005B5F10" w14:paraId="29F7388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F96E84A" w14:textId="77777777" w:rsidR="005B5F10" w:rsidRDefault="005B5F10" w:rsidP="00C0434F">
            <w:pPr>
              <w:keepNext/>
              <w:jc w:val="center"/>
              <w:rPr>
                <w:vertAlign w:val="subscript"/>
              </w:rPr>
            </w:pPr>
            <w:r>
              <w:t>R</w:t>
            </w:r>
            <w:r>
              <w:rPr>
                <w:vertAlign w:val="subscript"/>
              </w:rPr>
              <w:t>2</w:t>
            </w:r>
            <w:r>
              <w:t>C=CRC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5B5A648E" w14:textId="77777777" w:rsidR="005B5F10" w:rsidRDefault="005B5F10" w:rsidP="00C0434F">
            <w:pPr>
              <w:keepNext/>
              <w:jc w:val="center"/>
            </w:pPr>
            <w:r>
              <w:sym w:font="Symbol" w:char="F0BB"/>
            </w:r>
            <w:r>
              <w:t>1,8</w:t>
            </w:r>
          </w:p>
        </w:tc>
        <w:tc>
          <w:tcPr>
            <w:tcW w:w="972" w:type="dxa"/>
            <w:tcBorders>
              <w:top w:val="single" w:sz="6" w:space="0" w:color="auto"/>
              <w:left w:val="single" w:sz="6" w:space="0" w:color="auto"/>
              <w:bottom w:val="single" w:sz="6" w:space="0" w:color="auto"/>
            </w:tcBorders>
          </w:tcPr>
          <w:p w14:paraId="35D07739" w14:textId="77777777" w:rsidR="005B5F10" w:rsidRDefault="005B5F10" w:rsidP="00C0434F">
            <w:pPr>
              <w:keepNext/>
              <w:jc w:val="center"/>
            </w:pPr>
            <w:r>
              <w:t>108</w:t>
            </w:r>
          </w:p>
        </w:tc>
        <w:tc>
          <w:tcPr>
            <w:tcW w:w="1276" w:type="dxa"/>
            <w:tcBorders>
              <w:top w:val="single" w:sz="6" w:space="0" w:color="auto"/>
              <w:left w:val="single" w:sz="6" w:space="0" w:color="auto"/>
              <w:bottom w:val="single" w:sz="6" w:space="0" w:color="auto"/>
            </w:tcBorders>
          </w:tcPr>
          <w:p w14:paraId="197AA52B" w14:textId="77777777" w:rsidR="005B5F10" w:rsidRDefault="005B5F10" w:rsidP="00C0434F">
            <w:pPr>
              <w:keepNext/>
              <w:tabs>
                <w:tab w:val="left" w:pos="845"/>
              </w:tabs>
              <w:jc w:val="center"/>
              <w:rPr>
                <w:b/>
              </w:rPr>
            </w:pPr>
            <w:r>
              <w:t>RCO</w:t>
            </w:r>
            <w:r>
              <w:sym w:font="Symbol" w:char="F02D"/>
            </w:r>
            <w:r>
              <w:rPr>
                <w:b/>
              </w:rPr>
              <w:t>H</w:t>
            </w:r>
          </w:p>
        </w:tc>
        <w:tc>
          <w:tcPr>
            <w:tcW w:w="726" w:type="dxa"/>
            <w:gridSpan w:val="2"/>
            <w:tcBorders>
              <w:top w:val="single" w:sz="6" w:space="0" w:color="auto"/>
              <w:left w:val="single" w:sz="6" w:space="0" w:color="auto"/>
              <w:bottom w:val="single" w:sz="6" w:space="0" w:color="auto"/>
            </w:tcBorders>
          </w:tcPr>
          <w:p w14:paraId="111F25D6" w14:textId="77777777" w:rsidR="005B5F10" w:rsidRDefault="005B5F10" w:rsidP="00C0434F">
            <w:pPr>
              <w:keepNext/>
              <w:tabs>
                <w:tab w:val="left" w:pos="845"/>
              </w:tabs>
              <w:jc w:val="center"/>
            </w:pPr>
            <w:r>
              <w:t>9,7</w:t>
            </w:r>
          </w:p>
        </w:tc>
        <w:tc>
          <w:tcPr>
            <w:tcW w:w="1299" w:type="dxa"/>
            <w:tcBorders>
              <w:top w:val="single" w:sz="6" w:space="0" w:color="auto"/>
              <w:left w:val="single" w:sz="6" w:space="0" w:color="auto"/>
              <w:bottom w:val="single" w:sz="6" w:space="0" w:color="auto"/>
              <w:right w:val="single" w:sz="6" w:space="0" w:color="auto"/>
            </w:tcBorders>
          </w:tcPr>
          <w:p w14:paraId="72FB3398" w14:textId="77777777" w:rsidR="005B5F10" w:rsidRDefault="005B5F10" w:rsidP="00C0434F">
            <w:pPr>
              <w:keepNext/>
              <w:tabs>
                <w:tab w:val="left" w:pos="845"/>
              </w:tabs>
              <w:jc w:val="center"/>
            </w:pPr>
            <w:r>
              <w:t>580</w:t>
            </w:r>
          </w:p>
        </w:tc>
      </w:tr>
      <w:tr w:rsidR="005B5F10" w14:paraId="7BA352BE"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C40FCBF" w14:textId="77777777" w:rsidR="005B5F10" w:rsidRDefault="005B5F10" w:rsidP="00C0434F">
            <w:pPr>
              <w:keepNext/>
              <w:jc w:val="center"/>
              <w:rPr>
                <w:vertAlign w:val="subscript"/>
              </w:rPr>
            </w:pPr>
            <w:r>
              <w:t>C</w:t>
            </w:r>
            <w:r>
              <w:rPr>
                <w:vertAlign w:val="subscript"/>
              </w:rPr>
              <w:t>6</w:t>
            </w:r>
            <w:r>
              <w:t>H</w:t>
            </w:r>
            <w:r>
              <w:rPr>
                <w:vertAlign w:val="subscript"/>
              </w:rPr>
              <w:t>5</w:t>
            </w:r>
            <w:r>
              <w:sym w:font="Symbol" w:char="F02D"/>
            </w:r>
            <w:r>
              <w:t>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42CF378" w14:textId="77777777" w:rsidR="005B5F10" w:rsidRDefault="005B5F10" w:rsidP="00C0434F">
            <w:pPr>
              <w:keepNext/>
              <w:jc w:val="center"/>
            </w:pPr>
            <w:r>
              <w:t>2,3</w:t>
            </w:r>
          </w:p>
        </w:tc>
        <w:tc>
          <w:tcPr>
            <w:tcW w:w="972" w:type="dxa"/>
            <w:tcBorders>
              <w:top w:val="single" w:sz="6" w:space="0" w:color="auto"/>
              <w:left w:val="single" w:sz="6" w:space="0" w:color="auto"/>
              <w:bottom w:val="single" w:sz="6" w:space="0" w:color="auto"/>
            </w:tcBorders>
          </w:tcPr>
          <w:p w14:paraId="3B851265" w14:textId="77777777" w:rsidR="005B5F10" w:rsidRDefault="005B5F10" w:rsidP="00C0434F">
            <w:pPr>
              <w:keepNext/>
              <w:jc w:val="center"/>
            </w:pPr>
            <w:r>
              <w:t>140</w:t>
            </w:r>
          </w:p>
        </w:tc>
        <w:tc>
          <w:tcPr>
            <w:tcW w:w="1276" w:type="dxa"/>
            <w:tcBorders>
              <w:top w:val="single" w:sz="6" w:space="0" w:color="auto"/>
              <w:left w:val="single" w:sz="6" w:space="0" w:color="auto"/>
              <w:bottom w:val="single" w:sz="6" w:space="0" w:color="auto"/>
            </w:tcBorders>
          </w:tcPr>
          <w:p w14:paraId="7B1F7153" w14:textId="77777777" w:rsidR="005B5F10" w:rsidRDefault="005B5F10" w:rsidP="00C0434F">
            <w:pPr>
              <w:keepNext/>
              <w:tabs>
                <w:tab w:val="left" w:pos="845"/>
              </w:tabs>
              <w:jc w:val="center"/>
            </w:pPr>
            <w:r>
              <w:t>R-O-</w:t>
            </w:r>
            <w:r>
              <w:rPr>
                <w:b/>
              </w:rPr>
              <w:t>H</w:t>
            </w:r>
          </w:p>
        </w:tc>
        <w:tc>
          <w:tcPr>
            <w:tcW w:w="726" w:type="dxa"/>
            <w:gridSpan w:val="2"/>
            <w:tcBorders>
              <w:top w:val="single" w:sz="6" w:space="0" w:color="auto"/>
              <w:left w:val="single" w:sz="6" w:space="0" w:color="auto"/>
              <w:bottom w:val="single" w:sz="6" w:space="0" w:color="auto"/>
            </w:tcBorders>
          </w:tcPr>
          <w:p w14:paraId="004B65AE" w14:textId="2B05F0CB" w:rsidR="005B5F10" w:rsidRDefault="005B5F10" w:rsidP="00C0434F">
            <w:pPr>
              <w:keepNext/>
              <w:tabs>
                <w:tab w:val="left" w:pos="845"/>
              </w:tabs>
              <w:jc w:val="center"/>
            </w:pPr>
            <w:r>
              <w:sym w:font="Symbol" w:char="F0BB"/>
            </w:r>
            <w:r>
              <w:t>5</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678886AC" w14:textId="2662D169" w:rsidR="005B5F10" w:rsidRDefault="005B5F10" w:rsidP="00C0434F">
            <w:pPr>
              <w:keepNext/>
              <w:tabs>
                <w:tab w:val="left" w:pos="845"/>
              </w:tabs>
              <w:jc w:val="center"/>
            </w:pPr>
            <w:r>
              <w:t>300</w:t>
            </w:r>
            <w:r w:rsidR="00EC567E">
              <w:rPr>
                <w:vertAlign w:val="superscript"/>
              </w:rPr>
              <w:t>d</w:t>
            </w:r>
          </w:p>
        </w:tc>
      </w:tr>
      <w:tr w:rsidR="005B5F10" w14:paraId="3C9A31F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AA3E95" w14:textId="77777777" w:rsidR="005B5F10" w:rsidRDefault="005B5F10" w:rsidP="00C0434F">
            <w:pPr>
              <w:keepNext/>
              <w:jc w:val="center"/>
              <w:rPr>
                <w:b/>
              </w:rPr>
            </w:pPr>
            <w:r>
              <w:t>C</w:t>
            </w:r>
            <w:r>
              <w:rPr>
                <w:vertAlign w:val="subscript"/>
              </w:rPr>
              <w:t>6</w:t>
            </w:r>
            <w:r>
              <w:t>H</w:t>
            </w:r>
            <w:r>
              <w:rPr>
                <w:vertAlign w:val="subscript"/>
              </w:rPr>
              <w:t>5</w:t>
            </w:r>
            <w:r>
              <w:sym w:font="Symbol" w:char="F02D"/>
            </w:r>
            <w:r>
              <w:t>O</w:t>
            </w:r>
            <w:r>
              <w:rPr>
                <w:b/>
              </w:rPr>
              <w:t>H</w:t>
            </w:r>
          </w:p>
        </w:tc>
        <w:tc>
          <w:tcPr>
            <w:tcW w:w="972" w:type="dxa"/>
            <w:tcBorders>
              <w:top w:val="single" w:sz="6" w:space="0" w:color="auto"/>
              <w:left w:val="single" w:sz="6" w:space="0" w:color="auto"/>
              <w:bottom w:val="single" w:sz="6" w:space="0" w:color="auto"/>
            </w:tcBorders>
          </w:tcPr>
          <w:p w14:paraId="752FA1D5" w14:textId="200F164D" w:rsidR="005B5F10" w:rsidRDefault="005B5F10" w:rsidP="00C0434F">
            <w:pPr>
              <w:keepNext/>
              <w:jc w:val="center"/>
            </w:pPr>
            <w:r>
              <w:sym w:font="Symbol" w:char="F0BB"/>
            </w:r>
            <w:r>
              <w:t>7</w:t>
            </w:r>
            <w:r w:rsidR="00EC567E">
              <w:rPr>
                <w:vertAlign w:val="superscript"/>
              </w:rPr>
              <w:t>d</w:t>
            </w:r>
          </w:p>
        </w:tc>
        <w:tc>
          <w:tcPr>
            <w:tcW w:w="972" w:type="dxa"/>
            <w:tcBorders>
              <w:top w:val="single" w:sz="6" w:space="0" w:color="auto"/>
              <w:left w:val="single" w:sz="6" w:space="0" w:color="auto"/>
              <w:bottom w:val="single" w:sz="6" w:space="0" w:color="auto"/>
            </w:tcBorders>
          </w:tcPr>
          <w:p w14:paraId="3F606210" w14:textId="38F4D676" w:rsidR="005B5F10" w:rsidRDefault="005B5F10" w:rsidP="00C0434F">
            <w:pPr>
              <w:keepNext/>
              <w:jc w:val="center"/>
            </w:pPr>
            <w:r>
              <w:t>420</w:t>
            </w:r>
            <w:r w:rsidR="00EC567E">
              <w:rPr>
                <w:vertAlign w:val="superscript"/>
              </w:rPr>
              <w:t>d</w:t>
            </w:r>
          </w:p>
        </w:tc>
        <w:tc>
          <w:tcPr>
            <w:tcW w:w="1276" w:type="dxa"/>
            <w:tcBorders>
              <w:top w:val="single" w:sz="6" w:space="0" w:color="auto"/>
              <w:left w:val="single" w:sz="6" w:space="0" w:color="auto"/>
              <w:bottom w:val="single" w:sz="6" w:space="0" w:color="auto"/>
            </w:tcBorders>
          </w:tcPr>
          <w:p w14:paraId="6F9ED90D" w14:textId="77777777" w:rsidR="005B5F10" w:rsidRDefault="005B5F10" w:rsidP="00C0434F">
            <w:pPr>
              <w:keepNext/>
              <w:tabs>
                <w:tab w:val="left" w:pos="845"/>
              </w:tabs>
              <w:jc w:val="center"/>
              <w:rPr>
                <w:b/>
              </w:rPr>
            </w:pPr>
            <w:r>
              <w:t>RCO</w:t>
            </w:r>
            <w:r>
              <w:sym w:font="Symbol" w:char="F02D"/>
            </w:r>
            <w:r>
              <w:t>O</w:t>
            </w:r>
            <w:r>
              <w:rPr>
                <w:b/>
              </w:rPr>
              <w:t>H</w:t>
            </w:r>
          </w:p>
        </w:tc>
        <w:tc>
          <w:tcPr>
            <w:tcW w:w="726" w:type="dxa"/>
            <w:gridSpan w:val="2"/>
            <w:tcBorders>
              <w:top w:val="single" w:sz="6" w:space="0" w:color="auto"/>
              <w:left w:val="single" w:sz="6" w:space="0" w:color="auto"/>
              <w:bottom w:val="single" w:sz="6" w:space="0" w:color="auto"/>
            </w:tcBorders>
          </w:tcPr>
          <w:p w14:paraId="3BF9AE60" w14:textId="49B686E8" w:rsidR="005B5F10" w:rsidRDefault="005B5F10" w:rsidP="00C0434F">
            <w:pPr>
              <w:keepNext/>
              <w:tabs>
                <w:tab w:val="left" w:pos="845"/>
              </w:tabs>
              <w:jc w:val="center"/>
            </w:pPr>
            <w:r>
              <w:sym w:font="Symbol" w:char="F0BB"/>
            </w:r>
            <w:r>
              <w:t>11</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74A36D04" w14:textId="1DD6657B" w:rsidR="005B5F10" w:rsidRDefault="005B5F10" w:rsidP="00C0434F">
            <w:pPr>
              <w:keepNext/>
              <w:tabs>
                <w:tab w:val="left" w:pos="845"/>
              </w:tabs>
              <w:jc w:val="center"/>
            </w:pPr>
            <w:r>
              <w:t>660</w:t>
            </w:r>
            <w:r w:rsidR="00EC567E">
              <w:rPr>
                <w:vertAlign w:val="superscript"/>
              </w:rPr>
              <w:t>d</w:t>
            </w:r>
          </w:p>
        </w:tc>
      </w:tr>
    </w:tbl>
    <w:p w14:paraId="75306181" w14:textId="1D443AE0" w:rsidR="005B5F10" w:rsidRDefault="005B5F10" w:rsidP="00EC567E">
      <w:pPr>
        <w:tabs>
          <w:tab w:val="left" w:pos="284"/>
        </w:tabs>
        <w:ind w:left="284" w:hanging="284"/>
        <w:jc w:val="both"/>
      </w:pPr>
      <w:r>
        <w:rPr>
          <w:vertAlign w:val="superscript"/>
        </w:rPr>
        <w:t>a</w:t>
      </w:r>
      <w:r>
        <w:tab/>
        <w:t>Het proton dat resoneert is dik aangegeven. Groep R is een verzadigde koolwaterstofketen.</w:t>
      </w:r>
    </w:p>
    <w:p w14:paraId="5C197AD7" w14:textId="5027BC87" w:rsidR="005B5F10" w:rsidRDefault="00EC567E" w:rsidP="00F43C6F">
      <w:pPr>
        <w:tabs>
          <w:tab w:val="left" w:pos="284"/>
        </w:tabs>
        <w:ind w:left="284" w:hanging="284"/>
        <w:jc w:val="both"/>
      </w:pPr>
      <w:r>
        <w:rPr>
          <w:vertAlign w:val="superscript"/>
        </w:rPr>
        <w:t>b</w:t>
      </w:r>
      <w:r w:rsidR="005B5F10">
        <w:tab/>
        <w:t>Spectrometerfrequentie is 60 MHz.</w:t>
      </w:r>
    </w:p>
    <w:p w14:paraId="588A66F1" w14:textId="2B9AE3DA" w:rsidR="005B5F10" w:rsidRDefault="00EC567E" w:rsidP="00F43C6F">
      <w:pPr>
        <w:tabs>
          <w:tab w:val="left" w:pos="284"/>
        </w:tabs>
        <w:ind w:left="284" w:hanging="284"/>
        <w:jc w:val="both"/>
      </w:pPr>
      <w:r>
        <w:rPr>
          <w:vertAlign w:val="superscript"/>
        </w:rPr>
        <w:t>c</w:t>
      </w:r>
      <w:r w:rsidR="005B5F10">
        <w:tab/>
        <w:t xml:space="preserve">Merk op dat de verschuiving veroorzaakt door twee chlooratomen of twee RO-groepen weliswaar groter is dan die van één atoom of atoomgroep, maar zeker niet tweemaal zo groot. </w:t>
      </w:r>
    </w:p>
    <w:p w14:paraId="509C076A" w14:textId="2A97EFD9" w:rsidR="005B5F10" w:rsidRDefault="00EC567E" w:rsidP="00F43C6F">
      <w:pPr>
        <w:tabs>
          <w:tab w:val="left" w:pos="284"/>
        </w:tabs>
        <w:ind w:left="284" w:hanging="284"/>
        <w:jc w:val="both"/>
      </w:pPr>
      <w:r>
        <w:rPr>
          <w:vertAlign w:val="superscript"/>
        </w:rPr>
        <w:t>d</w:t>
      </w:r>
      <w:r w:rsidR="005B5F10">
        <w:tab/>
        <w:t>Afhankelijk van het oplosmiddel, de concentratie en de temperatuur.</w:t>
      </w:r>
    </w:p>
    <w:p w14:paraId="0CD53B83" w14:textId="77777777" w:rsidR="005B5F10" w:rsidRDefault="005B5F10" w:rsidP="00F43C6F">
      <w:pPr>
        <w:pStyle w:val="interlinie"/>
        <w:jc w:val="both"/>
      </w:pPr>
      <w:r>
        <w:t>Binnen een groep (bijvoorbeeld een methylgroep) zijn de protonen equivalent. Ze hebben dan ook dezelfde chemical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14:paraId="6B58C76F" w14:textId="77777777" w:rsidR="005B5F10" w:rsidRDefault="005B5F10" w:rsidP="00F43C6F">
      <w:pPr>
        <w:jc w:val="both"/>
      </w:pPr>
      <w:r>
        <w:t xml:space="preserve">Belangrijk: de exacte positie is afhankelijk van de aard van de buuratomen! </w:t>
      </w:r>
    </w:p>
    <w:p w14:paraId="47E7EC07" w14:textId="3AD6A8CC" w:rsidR="005B5F10" w:rsidRDefault="005B5F10" w:rsidP="00832D19">
      <w:pPr>
        <w:pStyle w:val="Kop3"/>
      </w:pPr>
      <w:bookmarkStart w:id="166" w:name="_Toc435887995"/>
      <w:bookmarkStart w:id="167" w:name="_Toc435888475"/>
      <w:bookmarkStart w:id="168" w:name="_Toc509390655"/>
      <w:bookmarkStart w:id="169" w:name="_Toc4590017"/>
      <w:bookmarkStart w:id="170" w:name="_Toc4679261"/>
      <w:bookmarkStart w:id="171" w:name="_Toc4918047"/>
      <w:bookmarkStart w:id="172" w:name="_Toc4920451"/>
      <w:bookmarkStart w:id="173" w:name="_Toc96548435"/>
      <w:r>
        <w:t>Spin-spin koppeling</w:t>
      </w:r>
      <w:bookmarkEnd w:id="166"/>
      <w:bookmarkEnd w:id="167"/>
      <w:bookmarkEnd w:id="168"/>
      <w:bookmarkEnd w:id="169"/>
      <w:bookmarkEnd w:id="170"/>
      <w:bookmarkEnd w:id="171"/>
      <w:bookmarkEnd w:id="172"/>
      <w:bookmarkEnd w:id="173"/>
    </w:p>
    <w:p w14:paraId="2756A861" w14:textId="70092AC8" w:rsidR="005B5F10" w:rsidRDefault="005B5F10" w:rsidP="003B3D4F">
      <w:pPr>
        <w:jc w:val="both"/>
      </w:pPr>
      <w:r>
        <w:t>Bij NMR-instrumenten met een hoog oplossend vermogen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r w:rsidR="003C5F39">
        <w:t>Tabel 5</w:t>
      </w:r>
      <w:r>
        <w:t xml:space="preserve">). De opsplitsing van een signaal in meerdere pieken zegt iets over de omgeving van een proton met betrekking tot andere naburige protonen. Het patroon van een piek geeft informatie over het </w:t>
      </w:r>
      <w:r>
        <w:rPr>
          <w:i/>
        </w:rPr>
        <w:t>aantal buurkerne</w:t>
      </w:r>
      <w:r w:rsidRPr="000A4AC7">
        <w:rPr>
          <w:iCs/>
        </w:rPr>
        <w:t>n</w:t>
      </w:r>
      <w:r>
        <w:rPr>
          <w:i/>
        </w:rPr>
        <w:t>.</w:t>
      </w:r>
    </w:p>
    <w:p w14:paraId="428650ED" w14:textId="4635C1A8" w:rsidR="005B5F10" w:rsidRDefault="005B5F10" w:rsidP="003B3D4F">
      <w:pPr>
        <w:jc w:val="both"/>
      </w:pPr>
      <w:r>
        <w:t>Zo blijkt in het NMR-spectrum van ethanol</w:t>
      </w:r>
      <w:r w:rsidR="000A4AC7">
        <w:t xml:space="preserve"> (Zie figuur </w:t>
      </w:r>
      <w:r w:rsidR="00B82880">
        <w:t>24</w:t>
      </w:r>
      <w:r w:rsidR="000A4AC7">
        <w:t>)</w:t>
      </w:r>
      <w:r>
        <w:t xml:space="preserve">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14:paraId="71E20FEB" w14:textId="77777777" w:rsidR="001A7E68" w:rsidRPr="0021494F" w:rsidRDefault="001A7E68" w:rsidP="005B5F10">
      <w:pPr>
        <w:rPr>
          <w:color w:val="5B9BD5" w:themeColor="accent5"/>
        </w:rPr>
      </w:pPr>
    </w:p>
    <w:p w14:paraId="35DB7D13" w14:textId="2FFBC852" w:rsidR="005B5F10" w:rsidRPr="00154402" w:rsidRDefault="0021494F" w:rsidP="0021494F">
      <w:pPr>
        <w:widowControl/>
        <w:autoSpaceDE/>
        <w:autoSpaceDN/>
        <w:adjustRightInd/>
        <w:spacing w:line="259" w:lineRule="auto"/>
        <w:rPr>
          <w:rFonts w:eastAsiaTheme="minorHAnsi"/>
          <w:i/>
          <w:iCs/>
          <w:sz w:val="18"/>
          <w:szCs w:val="18"/>
          <w:lang w:eastAsia="en-US"/>
        </w:rPr>
      </w:pPr>
      <w:bookmarkStart w:id="174" w:name="_Toc4578996"/>
      <w:bookmarkStart w:id="175" w:name="_Toc4596297"/>
      <w:bookmarkStart w:id="176" w:name="_Toc34161823"/>
      <w:bookmarkStart w:id="177" w:name="_Toc34162007"/>
      <w:bookmarkStart w:id="178" w:name="_Toc34162193"/>
      <w:bookmarkStart w:id="179" w:name="_Toc34162383"/>
      <w:bookmarkStart w:id="180" w:name="_Toc34162575"/>
      <w:bookmarkStart w:id="181" w:name="_Toc34243467"/>
      <w:bookmarkStart w:id="182" w:name="_Toc34414413"/>
      <w:bookmarkStart w:id="183" w:name="_Toc34418431"/>
      <w:bookmarkStart w:id="184" w:name="_Toc34424183"/>
      <w:bookmarkStart w:id="185" w:name="_Toc34772745"/>
      <w:bookmarkStart w:id="186" w:name="_Toc35006594"/>
      <w:bookmarkStart w:id="187" w:name="_Toc35007929"/>
      <w:bookmarkStart w:id="188" w:name="_Toc35012571"/>
      <w:bookmarkStart w:id="189" w:name="_Toc35012774"/>
      <w:bookmarkStart w:id="190" w:name="_Toc35083443"/>
      <w:bookmarkStart w:id="191" w:name="_Toc35083645"/>
      <w:bookmarkStart w:id="192" w:name="_Hlk35083989"/>
      <w:r w:rsidRPr="00154402">
        <w:rPr>
          <w:rFonts w:eastAsiaTheme="minorHAnsi"/>
          <w:i/>
          <w:iCs/>
          <w:sz w:val="18"/>
          <w:szCs w:val="18"/>
          <w:lang w:eastAsia="en-US"/>
        </w:rPr>
        <w:t>Tabel 5</w:t>
      </w:r>
      <w:r w:rsidRPr="00154402">
        <w:rPr>
          <w:rFonts w:eastAsiaTheme="minorHAnsi"/>
          <w:i/>
          <w:iCs/>
          <w:sz w:val="18"/>
          <w:szCs w:val="18"/>
          <w:lang w:eastAsia="en-US"/>
        </w:rPr>
        <w:tab/>
        <w:t>Multipliciteit ten gevolge van spin-spinkoppeling</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W w:w="0" w:type="auto"/>
        <w:tblInd w:w="120" w:type="dxa"/>
        <w:tblBorders>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19"/>
        <w:gridCol w:w="1789"/>
        <w:gridCol w:w="1549"/>
        <w:gridCol w:w="2119"/>
      </w:tblGrid>
      <w:tr w:rsidR="005B5F10" w14:paraId="280DC74C" w14:textId="77777777" w:rsidTr="00444C38">
        <w:tc>
          <w:tcPr>
            <w:tcW w:w="1519" w:type="dxa"/>
          </w:tcPr>
          <w:bookmarkEnd w:id="192"/>
          <w:p w14:paraId="405A07BC" w14:textId="77777777" w:rsidR="005B5F10" w:rsidRDefault="005B5F10" w:rsidP="00444C38">
            <w:pPr>
              <w:jc w:val="center"/>
            </w:pPr>
            <w:r>
              <w:t>totale spin</w:t>
            </w:r>
          </w:p>
        </w:tc>
        <w:tc>
          <w:tcPr>
            <w:tcW w:w="1789" w:type="dxa"/>
          </w:tcPr>
          <w:p w14:paraId="58E79C39" w14:textId="77777777" w:rsidR="005B5F10" w:rsidRDefault="005B5F10" w:rsidP="00444C38">
            <w:pPr>
              <w:jc w:val="center"/>
            </w:pPr>
            <w:r>
              <w:t>CH</w:t>
            </w:r>
            <w:r>
              <w:rPr>
                <w:vertAlign w:val="subscript"/>
              </w:rPr>
              <w:t>2</w:t>
            </w:r>
            <w:r>
              <w:t>-protonen</w:t>
            </w:r>
          </w:p>
        </w:tc>
        <w:tc>
          <w:tcPr>
            <w:tcW w:w="1549" w:type="dxa"/>
          </w:tcPr>
          <w:p w14:paraId="48612A3F" w14:textId="77777777" w:rsidR="005B5F10" w:rsidRDefault="005B5F10" w:rsidP="00444C38">
            <w:pPr>
              <w:jc w:val="center"/>
            </w:pPr>
            <w:r>
              <w:t>totale spin</w:t>
            </w:r>
          </w:p>
        </w:tc>
        <w:tc>
          <w:tcPr>
            <w:tcW w:w="2119" w:type="dxa"/>
          </w:tcPr>
          <w:p w14:paraId="529E902C" w14:textId="77777777" w:rsidR="005B5F10" w:rsidRDefault="005B5F10" w:rsidP="00444C38">
            <w:pPr>
              <w:jc w:val="center"/>
            </w:pPr>
            <w:r>
              <w:t>CH</w:t>
            </w:r>
            <w:r>
              <w:rPr>
                <w:vertAlign w:val="subscript"/>
              </w:rPr>
              <w:t>3</w:t>
            </w:r>
            <w:r>
              <w:t>-protonen</w:t>
            </w:r>
          </w:p>
        </w:tc>
      </w:tr>
      <w:tr w:rsidR="005B5F10" w14:paraId="11ABBF06" w14:textId="77777777" w:rsidTr="00444C38">
        <w:tc>
          <w:tcPr>
            <w:tcW w:w="1519" w:type="dxa"/>
          </w:tcPr>
          <w:p w14:paraId="33A363E2" w14:textId="77777777" w:rsidR="005B5F10" w:rsidRDefault="005B5F10" w:rsidP="00444C38">
            <w:pPr>
              <w:jc w:val="center"/>
            </w:pPr>
            <w:r>
              <w:t>+1</w:t>
            </w:r>
          </w:p>
          <w:p w14:paraId="1E3BB490" w14:textId="77777777" w:rsidR="005B5F10" w:rsidRDefault="005B5F10" w:rsidP="00444C38">
            <w:pPr>
              <w:jc w:val="center"/>
            </w:pPr>
            <w:r>
              <w:t>0</w:t>
            </w:r>
          </w:p>
          <w:p w14:paraId="738ABB85" w14:textId="77777777" w:rsidR="005B5F10" w:rsidRDefault="005B5F10" w:rsidP="00444C38">
            <w:pPr>
              <w:jc w:val="center"/>
            </w:pPr>
            <w:r>
              <w:sym w:font="Symbol" w:char="F02D"/>
            </w:r>
            <w:r>
              <w:t>1</w:t>
            </w:r>
          </w:p>
        </w:tc>
        <w:tc>
          <w:tcPr>
            <w:tcW w:w="1789" w:type="dxa"/>
          </w:tcPr>
          <w:p w14:paraId="2C48DAE6" w14:textId="77777777" w:rsidR="005B5F10" w:rsidRDefault="005B5F10" w:rsidP="00444C38">
            <w:pPr>
              <w:jc w:val="center"/>
            </w:pPr>
            <w:r>
              <w:sym w:font="Symbol" w:char="F0AD"/>
            </w:r>
            <w:r>
              <w:sym w:font="Symbol" w:char="F0AD"/>
            </w:r>
          </w:p>
          <w:p w14:paraId="02026D85" w14:textId="77777777" w:rsidR="005B5F10" w:rsidRDefault="005B5F10" w:rsidP="00444C38">
            <w:pPr>
              <w:jc w:val="center"/>
            </w:pPr>
            <w:r>
              <w:sym w:font="Symbol" w:char="F0AD"/>
            </w:r>
            <w:r>
              <w:sym w:font="Symbol" w:char="F0AF"/>
            </w:r>
            <w:r>
              <w:t> </w:t>
            </w:r>
            <w:r>
              <w:sym w:font="Symbol" w:char="F0AF"/>
            </w:r>
            <w:r>
              <w:sym w:font="Symbol" w:char="F0AD"/>
            </w:r>
          </w:p>
          <w:p w14:paraId="32303121" w14:textId="77777777" w:rsidR="005B5F10" w:rsidRDefault="005B5F10" w:rsidP="00444C38">
            <w:pPr>
              <w:jc w:val="center"/>
            </w:pPr>
            <w:r>
              <w:sym w:font="Symbol" w:char="F0AF"/>
            </w:r>
            <w:r>
              <w:sym w:font="Symbol" w:char="F0AF"/>
            </w:r>
          </w:p>
        </w:tc>
        <w:tc>
          <w:tcPr>
            <w:tcW w:w="1549" w:type="dxa"/>
          </w:tcPr>
          <w:p w14:paraId="7DD9801A" w14:textId="77777777" w:rsidR="005B5F10" w:rsidRDefault="005B5F10" w:rsidP="00444C38">
            <w:pPr>
              <w:jc w:val="center"/>
            </w:pPr>
            <w:r>
              <w:t>+3/2</w:t>
            </w:r>
          </w:p>
          <w:p w14:paraId="1C14505F" w14:textId="77777777" w:rsidR="005B5F10" w:rsidRDefault="005B5F10" w:rsidP="00444C38">
            <w:pPr>
              <w:jc w:val="center"/>
            </w:pPr>
            <w:r>
              <w:t>+1/2</w:t>
            </w:r>
          </w:p>
          <w:p w14:paraId="525C07C7" w14:textId="77777777" w:rsidR="005B5F10" w:rsidRDefault="005B5F10" w:rsidP="00444C38">
            <w:pPr>
              <w:jc w:val="center"/>
            </w:pPr>
            <w:r>
              <w:sym w:font="Symbol" w:char="F02D"/>
            </w:r>
            <w:r>
              <w:t>1/2</w:t>
            </w:r>
          </w:p>
          <w:p w14:paraId="2FA35122" w14:textId="77777777" w:rsidR="005B5F10" w:rsidRDefault="005B5F10" w:rsidP="00444C38">
            <w:pPr>
              <w:jc w:val="center"/>
            </w:pPr>
            <w:r>
              <w:sym w:font="Symbol" w:char="F02D"/>
            </w:r>
            <w:r>
              <w:t>3/2</w:t>
            </w:r>
          </w:p>
        </w:tc>
        <w:tc>
          <w:tcPr>
            <w:tcW w:w="2119" w:type="dxa"/>
          </w:tcPr>
          <w:p w14:paraId="276C5826" w14:textId="77777777" w:rsidR="005B5F10" w:rsidRDefault="005B5F10" w:rsidP="00444C38">
            <w:pPr>
              <w:jc w:val="center"/>
            </w:pPr>
            <w:r>
              <w:sym w:font="Symbol" w:char="F0AD"/>
            </w:r>
            <w:r>
              <w:sym w:font="Symbol" w:char="F0AD"/>
            </w:r>
            <w:r>
              <w:sym w:font="Symbol" w:char="F0AD"/>
            </w:r>
          </w:p>
          <w:p w14:paraId="027E78A2" w14:textId="77777777" w:rsidR="005B5F10" w:rsidRDefault="005B5F10" w:rsidP="00444C38">
            <w:pPr>
              <w:jc w:val="center"/>
            </w:pPr>
            <w:r>
              <w:sym w:font="Symbol" w:char="F0AD"/>
            </w:r>
            <w:r>
              <w:sym w:font="Symbol" w:char="F0AD"/>
            </w:r>
            <w:r>
              <w:sym w:font="Symbol" w:char="F0AF"/>
            </w:r>
            <w:r>
              <w:t> </w:t>
            </w:r>
            <w:r>
              <w:sym w:font="Symbol" w:char="F0AD"/>
            </w:r>
            <w:r>
              <w:sym w:font="Symbol" w:char="F0AF"/>
            </w:r>
            <w:r>
              <w:sym w:font="Symbol" w:char="F0AD"/>
            </w:r>
            <w:r>
              <w:t> </w:t>
            </w:r>
            <w:r>
              <w:sym w:font="Symbol" w:char="F0AF"/>
            </w:r>
            <w:r>
              <w:sym w:font="Symbol" w:char="F0AD"/>
            </w:r>
            <w:r>
              <w:sym w:font="Symbol" w:char="F0AD"/>
            </w:r>
          </w:p>
          <w:p w14:paraId="48E695A0" w14:textId="77777777" w:rsidR="005B5F10" w:rsidRDefault="005B5F10" w:rsidP="00444C38">
            <w:pPr>
              <w:jc w:val="center"/>
            </w:pPr>
            <w:r>
              <w:sym w:font="Symbol" w:char="F0AD"/>
            </w:r>
            <w:r>
              <w:sym w:font="Symbol" w:char="F0AF"/>
            </w:r>
            <w:r>
              <w:sym w:font="Symbol" w:char="F0AF"/>
            </w:r>
            <w:r>
              <w:t> </w:t>
            </w:r>
            <w:r>
              <w:sym w:font="Symbol" w:char="F0AF"/>
            </w:r>
            <w:r>
              <w:sym w:font="Symbol" w:char="F0AD"/>
            </w:r>
            <w:r>
              <w:sym w:font="Symbol" w:char="F0AF"/>
            </w:r>
            <w:r>
              <w:t> </w:t>
            </w:r>
            <w:r>
              <w:sym w:font="Symbol" w:char="F0AF"/>
            </w:r>
            <w:r>
              <w:sym w:font="Symbol" w:char="F0AF"/>
            </w:r>
            <w:r>
              <w:sym w:font="Symbol" w:char="F0AD"/>
            </w:r>
          </w:p>
          <w:p w14:paraId="5106EC80" w14:textId="77777777" w:rsidR="005B5F10" w:rsidRDefault="005B5F10" w:rsidP="00444C38">
            <w:pPr>
              <w:jc w:val="center"/>
            </w:pPr>
            <w:r>
              <w:sym w:font="Symbol" w:char="F0AF"/>
            </w:r>
            <w:r>
              <w:sym w:font="Symbol" w:char="F0AF"/>
            </w:r>
            <w:r>
              <w:sym w:font="Symbol" w:char="F0AF"/>
            </w:r>
          </w:p>
        </w:tc>
      </w:tr>
    </w:tbl>
    <w:p w14:paraId="7530E4C6" w14:textId="5817BA56" w:rsidR="00A24C76" w:rsidRDefault="00A24C76" w:rsidP="00A24C76">
      <w:pPr>
        <w:pStyle w:val="Kop3"/>
        <w:numPr>
          <w:ilvl w:val="0"/>
          <w:numId w:val="0"/>
        </w:numPr>
      </w:pPr>
      <w:bookmarkStart w:id="193" w:name="_Toc435887996"/>
      <w:bookmarkStart w:id="194" w:name="_Toc435888476"/>
      <w:bookmarkStart w:id="195" w:name="_Toc509390656"/>
      <w:bookmarkStart w:id="196" w:name="_Toc4590018"/>
      <w:bookmarkStart w:id="197" w:name="_Toc4679262"/>
      <w:bookmarkStart w:id="198" w:name="_Toc4918048"/>
      <w:bookmarkStart w:id="199" w:name="_Toc4920452"/>
    </w:p>
    <w:p w14:paraId="21545DFE" w14:textId="3CA6B091" w:rsidR="00241A4B" w:rsidRDefault="00241A4B" w:rsidP="00241A4B"/>
    <w:p w14:paraId="61D0759A" w14:textId="7F4099D3" w:rsidR="00241A4B" w:rsidRDefault="00241A4B" w:rsidP="00241A4B"/>
    <w:p w14:paraId="6C5A3008" w14:textId="77777777" w:rsidR="00241A4B" w:rsidRPr="00241A4B" w:rsidRDefault="00241A4B" w:rsidP="00241A4B"/>
    <w:p w14:paraId="04CBF877" w14:textId="25CC8ABC" w:rsidR="005B5F10" w:rsidRDefault="005B5F10" w:rsidP="00832D19">
      <w:pPr>
        <w:pStyle w:val="Kop3"/>
      </w:pPr>
      <w:bookmarkStart w:id="200" w:name="_Toc96548436"/>
      <w:r>
        <w:lastRenderedPageBreak/>
        <w:t>Integraal</w:t>
      </w:r>
      <w:bookmarkEnd w:id="193"/>
      <w:bookmarkEnd w:id="194"/>
      <w:bookmarkEnd w:id="195"/>
      <w:bookmarkEnd w:id="196"/>
      <w:bookmarkEnd w:id="197"/>
      <w:bookmarkEnd w:id="198"/>
      <w:bookmarkEnd w:id="199"/>
      <w:r w:rsidR="001210E1">
        <w:t xml:space="preserve"> en multipliciteit</w:t>
      </w:r>
      <w:bookmarkEnd w:id="200"/>
    </w:p>
    <w:p w14:paraId="200791F3" w14:textId="77777777" w:rsidR="005B5F10" w:rsidRDefault="005B5F10" w:rsidP="003B3D4F">
      <w:pPr>
        <w:jc w:val="both"/>
      </w:pPr>
      <w:r>
        <w:t xml:space="preserve">De intensiteit van de signalen geeft aan hoeveel protonen van elk soort (equivalente protonen) er zijn. Het oppervlak van een piek is evenredig met het aantal equivalente protonen. </w:t>
      </w:r>
    </w:p>
    <w:p w14:paraId="5D76CAE7" w14:textId="6393CE6B" w:rsidR="005B5F10" w:rsidRDefault="005B5F10" w:rsidP="003B3D4F">
      <w:pPr>
        <w:jc w:val="both"/>
      </w:pPr>
      <w:r>
        <w:t xml:space="preserve">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 </w:t>
      </w:r>
    </w:p>
    <w:p w14:paraId="3152DF87" w14:textId="0B938DD7" w:rsidR="005B5F10" w:rsidRDefault="005B5F10" w:rsidP="003B3D4F">
      <w:pPr>
        <w:jc w:val="both"/>
      </w:pPr>
      <w:r>
        <w:t xml:space="preserve">Door de </w:t>
      </w:r>
      <w:r>
        <w:rPr>
          <w:i/>
        </w:rPr>
        <w:t>verhouding</w:t>
      </w:r>
      <w:r>
        <w:t xml:space="preserve"> van de integralen te bepalen is ook de </w:t>
      </w:r>
      <w:r>
        <w:rPr>
          <w:i/>
        </w:rPr>
        <w:t>verhouding</w:t>
      </w:r>
      <w:r>
        <w:t xml:space="preserve"> van de aantallen equivalente protonen te bepalen. Als het totale aantal protonen bekend is (bijvoorbeeld via massaspectrometrie), dan kunnen de absolute aantallen berekend worden.</w:t>
      </w:r>
    </w:p>
    <w:p w14:paraId="53560F31" w14:textId="5C97002C" w:rsidR="005B5F10" w:rsidRDefault="005B5F10" w:rsidP="003B3D4F">
      <w:pPr>
        <w:jc w:val="both"/>
      </w:pPr>
      <w:r>
        <w:t>Bovenstaande leidt tot het bijgaande piekenpatroon bij ethanol</w:t>
      </w:r>
      <w:r w:rsidR="008C28FD">
        <w:t xml:space="preserve"> (figuur </w:t>
      </w:r>
      <w:r w:rsidR="00B82880">
        <w:t>24</w:t>
      </w:r>
      <w:r w:rsidR="008C28FD">
        <w:t>)</w:t>
      </w:r>
      <w:r>
        <w:t>.</w:t>
      </w:r>
    </w:p>
    <w:p w14:paraId="17C52C01" w14:textId="1FEF55DD" w:rsidR="005B5F10" w:rsidRDefault="00A72618" w:rsidP="003B3D4F">
      <w:pPr>
        <w:jc w:val="both"/>
      </w:pPr>
      <w:r>
        <w:rPr>
          <w:noProof/>
        </w:rPr>
        <mc:AlternateContent>
          <mc:Choice Requires="wps">
            <w:drawing>
              <wp:anchor distT="45720" distB="45720" distL="114300" distR="114300" simplePos="0" relativeHeight="251781120" behindDoc="0" locked="0" layoutInCell="1" allowOverlap="1" wp14:anchorId="7D01688D" wp14:editId="273A94F0">
                <wp:simplePos x="0" y="0"/>
                <wp:positionH relativeFrom="margin">
                  <wp:posOffset>3794125</wp:posOffset>
                </wp:positionH>
                <wp:positionV relativeFrom="paragraph">
                  <wp:posOffset>178435</wp:posOffset>
                </wp:positionV>
                <wp:extent cx="2095500" cy="2103120"/>
                <wp:effectExtent l="0" t="0" r="0" b="0"/>
                <wp:wrapSquare wrapText="bothSides"/>
                <wp:docPr id="11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03120"/>
                        </a:xfrm>
                        <a:prstGeom prst="rect">
                          <a:avLst/>
                        </a:prstGeom>
                        <a:solidFill>
                          <a:srgbClr val="FFFFFF"/>
                        </a:solidFill>
                        <a:ln w="9525">
                          <a:noFill/>
                          <a:miter lim="800000"/>
                          <a:headEnd/>
                          <a:tailEnd/>
                        </a:ln>
                      </wps:spPr>
                      <wps:txbx>
                        <w:txbxContent>
                          <w:p w14:paraId="337D7D5E" w14:textId="7ABC9528" w:rsidR="006259E6" w:rsidRDefault="00AC4792" w:rsidP="00793A32">
                            <w:r>
                              <w:pict w14:anchorId="564F18F6">
                                <v:shape id="_x0000_i1044" type="#_x0000_t75" style="width:150.6pt;height:127.2pt;visibility:visible;mso-wrap-edited:f" o:ole="" o:allowincell="f" o:allowoverlap="f">
                                  <v:imagedata r:id="rId144" o:title=""/>
                                </v:shape>
                              </w:pict>
                            </w:r>
                          </w:p>
                          <w:p w14:paraId="2839350D" w14:textId="45AD6D61" w:rsidR="006259E6" w:rsidRPr="0064773B" w:rsidRDefault="00D60F2F" w:rsidP="00AD56F2">
                            <w:pPr>
                              <w:pStyle w:val="Bijschrift"/>
                              <w:rPr>
                                <w:noProof/>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2</w:t>
                            </w:r>
                            <w:r w:rsidR="006259E6">
                              <w:rPr>
                                <w:color w:val="000000" w:themeColor="text1"/>
                                <w:sz w:val="22"/>
                                <w:szCs w:val="22"/>
                              </w:rPr>
                              <w:t>4</w:t>
                            </w:r>
                            <w:r w:rsidR="006259E6" w:rsidRPr="0064773B">
                              <w:rPr>
                                <w:color w:val="000000" w:themeColor="text1"/>
                                <w:sz w:val="22"/>
                                <w:szCs w:val="22"/>
                              </w:rPr>
                              <w:t xml:space="preserve"> NMR-spectrum van ethanol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688D" id="_x0000_s1040" type="#_x0000_t202" style="position:absolute;left:0;text-align:left;margin-left:298.75pt;margin-top:14.05pt;width:165pt;height:165.6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" stroked="f">
                <v:textbox>
                  <w:txbxContent>
                    <w:p w14:paraId="337D7D5E" w14:textId="7ABC9528" w:rsidR="006259E6" w:rsidRDefault="0008699A" w:rsidP="00793A32">
                      <w:r>
                        <w:pict w14:anchorId="564F18F6">
                          <v:shape id="_x0000_i1044" type="#_x0000_t75" style="width:150.6pt;height:127.2pt;visibility:visible;mso-wrap-edited:f" o:ole="" o:allowincell="f" o:allowoverlap="f">
                            <v:imagedata r:id="rId145" o:title=""/>
                          </v:shape>
                        </w:pict>
                      </w:r>
                    </w:p>
                    <w:p w14:paraId="2839350D" w14:textId="45AD6D61" w:rsidR="006259E6" w:rsidRPr="0064773B" w:rsidRDefault="00D60F2F" w:rsidP="00AD56F2">
                      <w:pPr>
                        <w:pStyle w:val="Bijschrift"/>
                        <w:rPr>
                          <w:noProof/>
                          <w:color w:val="000000" w:themeColor="text1"/>
                          <w:sz w:val="22"/>
                          <w:szCs w:val="22"/>
                        </w:rPr>
                      </w:pPr>
                      <w:r w:rsidRPr="0064773B">
                        <w:rPr>
                          <w:color w:val="000000" w:themeColor="text1"/>
                          <w:sz w:val="22"/>
                          <w:szCs w:val="22"/>
                        </w:rPr>
                        <w:t>Figuur</w:t>
                      </w:r>
                      <w:r w:rsidR="006259E6" w:rsidRPr="0064773B">
                        <w:rPr>
                          <w:color w:val="000000" w:themeColor="text1"/>
                          <w:sz w:val="22"/>
                          <w:szCs w:val="22"/>
                        </w:rPr>
                        <w:t xml:space="preserve"> 2</w:t>
                      </w:r>
                      <w:r w:rsidR="006259E6">
                        <w:rPr>
                          <w:color w:val="000000" w:themeColor="text1"/>
                          <w:sz w:val="22"/>
                          <w:szCs w:val="22"/>
                        </w:rPr>
                        <w:t>4</w:t>
                      </w:r>
                      <w:r w:rsidR="006259E6" w:rsidRPr="0064773B">
                        <w:rPr>
                          <w:color w:val="000000" w:themeColor="text1"/>
                          <w:sz w:val="22"/>
                          <w:szCs w:val="22"/>
                        </w:rPr>
                        <w:t xml:space="preserve"> NMR-spectrum van ethanol</w:t>
                      </w:r>
                    </w:p>
                  </w:txbxContent>
                </v:textbox>
                <w10:wrap type="square" anchorx="margin"/>
              </v:shape>
            </w:pict>
          </mc:Fallback>
        </mc:AlternateContent>
      </w:r>
      <w:r w:rsidR="005B5F10">
        <w:t>Elk proton in CH</w:t>
      </w:r>
      <w:r w:rsidR="005B5F10">
        <w:rPr>
          <w:vertAlign w:val="subscript"/>
        </w:rPr>
        <w:t>2</w:t>
      </w:r>
      <w:r w:rsidR="005B5F10">
        <w:t xml:space="preserve"> ‘voelt’ vier verschillende spinrangschikkingen van CH</w:t>
      </w:r>
      <w:r w:rsidR="005B5F10">
        <w:rPr>
          <w:vertAlign w:val="subscript"/>
        </w:rPr>
        <w:t>3</w:t>
      </w:r>
      <w:r w:rsidR="005B5F10">
        <w:t xml:space="preserve"> en elk proton in CH</w:t>
      </w:r>
      <w:r w:rsidR="005B5F10">
        <w:rPr>
          <w:vertAlign w:val="subscript"/>
        </w:rPr>
        <w:t>3</w:t>
      </w:r>
      <w:r w:rsidR="005B5F10">
        <w:t xml:space="preserve"> ‘voelt’ drie verschillende spinrangschikkingen van CH</w:t>
      </w:r>
      <w:r w:rsidR="005B5F10">
        <w:rPr>
          <w:vertAlign w:val="subscript"/>
        </w:rPr>
        <w:t>2</w:t>
      </w:r>
      <w:r w:rsidR="005B5F10">
        <w:t>.</w:t>
      </w:r>
    </w:p>
    <w:p w14:paraId="0235EB7F" w14:textId="6BE30DCC" w:rsidR="005B5F10" w:rsidRDefault="005B5F10" w:rsidP="003B3D4F">
      <w:pPr>
        <w:jc w:val="both"/>
      </w:pPr>
      <w:r>
        <w:t>De piekhoogten verhouden zich volgens een binomiale verdeling</w:t>
      </w:r>
      <w:r w:rsidR="00E11A39">
        <w:t xml:space="preserve"> (Pascals driehoek)</w:t>
      </w:r>
      <w:r>
        <w:t>. Dit geeft het volgende opsplitsingsschema.</w:t>
      </w:r>
    </w:p>
    <w:p w14:paraId="00954B9E" w14:textId="00ADF3BB" w:rsidR="00903AD1" w:rsidRDefault="00903AD1" w:rsidP="003B3D4F">
      <w:pPr>
        <w:jc w:val="both"/>
      </w:pPr>
      <w:r>
        <w:rPr>
          <w:noProof/>
        </w:rPr>
        <w:drawing>
          <wp:inline distT="0" distB="0" distL="0" distR="0" wp14:anchorId="62F2FCCF" wp14:editId="2C1A2280">
            <wp:extent cx="2842260" cy="1554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42260" cy="1554480"/>
                    </a:xfrm>
                    <a:prstGeom prst="rect">
                      <a:avLst/>
                    </a:prstGeom>
                    <a:noFill/>
                    <a:ln>
                      <a:noFill/>
                    </a:ln>
                  </pic:spPr>
                </pic:pic>
              </a:graphicData>
            </a:graphic>
          </wp:inline>
        </w:drawing>
      </w:r>
    </w:p>
    <w:p w14:paraId="2C6BF4E0" w14:textId="2D82907C" w:rsidR="00903AD1" w:rsidRDefault="00903AD1" w:rsidP="003B3D4F">
      <w:pPr>
        <w:jc w:val="both"/>
      </w:pPr>
      <w:r>
        <w:t>Waarbij n het aantal H-buren is van een proton.</w:t>
      </w:r>
    </w:p>
    <w:p w14:paraId="54ED1E8B" w14:textId="53446FCF" w:rsidR="005B5F10" w:rsidRDefault="005B5F10" w:rsidP="003B3D4F">
      <w:pPr>
        <w:tabs>
          <w:tab w:val="left" w:pos="284"/>
        </w:tabs>
        <w:ind w:left="284" w:hanging="284"/>
        <w:jc w:val="both"/>
      </w:pPr>
      <w:r>
        <w:sym w:font="Symbol" w:char="F0B7"/>
      </w:r>
      <w:r>
        <w:tab/>
        <w:t xml:space="preserve">Een set van n equivalente protonen splitst een </w:t>
      </w:r>
      <w:r w:rsidR="000F65A1">
        <w:t>NMR-signaal</w:t>
      </w:r>
      <w:r>
        <w:t xml:space="preserve"> op in een n+1 multiplet</w:t>
      </w:r>
    </w:p>
    <w:p w14:paraId="27B99CBB" w14:textId="77777777" w:rsidR="005B5F10" w:rsidRDefault="005B5F10" w:rsidP="003B3D4F">
      <w:pPr>
        <w:tabs>
          <w:tab w:val="left" w:pos="284"/>
        </w:tabs>
        <w:ind w:left="284" w:hanging="284"/>
        <w:jc w:val="both"/>
      </w:pPr>
      <w:r>
        <w:sym w:font="Symbol" w:char="F0B7"/>
      </w:r>
      <w:r>
        <w:tab/>
        <w:t>Equivalente atomen splitsen zelf niet op</w:t>
      </w:r>
    </w:p>
    <w:p w14:paraId="16BE6A6F" w14:textId="68285E21" w:rsidR="005B5F10" w:rsidRDefault="005B5F10" w:rsidP="003B3D4F">
      <w:pPr>
        <w:tabs>
          <w:tab w:val="left" w:pos="284"/>
        </w:tabs>
        <w:ind w:left="284" w:hanging="284"/>
        <w:jc w:val="both"/>
      </w:pPr>
      <w:r>
        <w:sym w:font="Symbol" w:char="F0B7"/>
      </w:r>
      <w:r>
        <w:tab/>
        <w:t xml:space="preserve">Bij </w:t>
      </w:r>
      <w:r>
        <w:rPr>
          <w:i/>
        </w:rPr>
        <w:t>paren</w:t>
      </w:r>
      <w:r>
        <w:t xml:space="preserve"> multipletten (die horen bij naast elkaar gelegen -vicinale- waterstofkernen) zijn de binnenste pieken </w:t>
      </w:r>
      <w:r w:rsidR="00F2253D">
        <w:t>–</w:t>
      </w:r>
      <w:r>
        <w:t xml:space="preserve"> de pieken dichter bij het andere, gekoppelde multiplet- groter dan de buitenste.</w:t>
      </w:r>
    </w:p>
    <w:p w14:paraId="2205D627" w14:textId="103F17B6" w:rsidR="005B5F10" w:rsidRDefault="005B5F10" w:rsidP="003B3D4F">
      <w:pPr>
        <w:tabs>
          <w:tab w:val="left" w:pos="284"/>
        </w:tabs>
        <w:ind w:left="284" w:hanging="284"/>
        <w:jc w:val="both"/>
      </w:pPr>
      <w:r>
        <w:sym w:font="Symbol" w:char="F0B7"/>
      </w:r>
      <w:r>
        <w:tab/>
        <w:t>De patronen kunnen veranderen met de meetcondities: bij hogere temperatuur kunnen bijvoorbeeld door opheffen van beperkte draaibaarheid H-kernen equivalent worden.</w:t>
      </w:r>
    </w:p>
    <w:p w14:paraId="5F7D489A" w14:textId="77777777" w:rsidR="003B3D4F" w:rsidRDefault="003B3D4F" w:rsidP="005B5F10">
      <w:pPr>
        <w:tabs>
          <w:tab w:val="left" w:pos="284"/>
        </w:tabs>
        <w:ind w:left="284" w:hanging="284"/>
      </w:pPr>
    </w:p>
    <w:p w14:paraId="3961C3C3" w14:textId="77777777" w:rsidR="00E06116" w:rsidRDefault="00E06116" w:rsidP="005B5F10">
      <w:pPr>
        <w:tabs>
          <w:tab w:val="left" w:pos="284"/>
        </w:tabs>
        <w:ind w:left="284" w:hanging="284"/>
      </w:pPr>
    </w:p>
    <w:p w14:paraId="3DE9C011" w14:textId="161762D8" w:rsidR="00D534A6" w:rsidRPr="00300D8A" w:rsidRDefault="00D534A6" w:rsidP="00D534A6">
      <w:pPr>
        <w:pStyle w:val="Kop1"/>
      </w:pPr>
      <w:bookmarkStart w:id="201" w:name="_Toc96548437"/>
      <w:r>
        <w:lastRenderedPageBreak/>
        <w:t>Organische chemie</w:t>
      </w:r>
      <w:bookmarkEnd w:id="201"/>
    </w:p>
    <w:p w14:paraId="68879EA3" w14:textId="6E519167" w:rsidR="00E31ED7" w:rsidRPr="009F3AA5" w:rsidRDefault="00E31ED7" w:rsidP="00832D19">
      <w:pPr>
        <w:pStyle w:val="Kop2"/>
        <w:rPr>
          <w:b w:val="0"/>
          <w:bCs w:val="0"/>
          <w:szCs w:val="28"/>
        </w:rPr>
      </w:pPr>
      <w:bookmarkStart w:id="202" w:name="_Toc96548438"/>
      <w:r w:rsidRPr="009F3AA5">
        <w:rPr>
          <w:rStyle w:val="Zwaar"/>
          <w:b/>
          <w:bCs/>
        </w:rPr>
        <w:t>Terpenen</w:t>
      </w:r>
      <w:bookmarkEnd w:id="202"/>
    </w:p>
    <w:p w14:paraId="59539791" w14:textId="2A01DB94" w:rsidR="00047936" w:rsidRPr="007F65FA" w:rsidRDefault="00047936" w:rsidP="00047936">
      <w:pPr>
        <w:widowControl/>
        <w:spacing w:line="259" w:lineRule="auto"/>
        <w:jc w:val="both"/>
      </w:pPr>
      <w:r w:rsidRPr="007F65FA">
        <w:t>De terpenen zijn een van de meest voorkomende soorten natuurproducten: de grootste groep plantenstoffen; er zijn inmiddels 36.000 verschillende structuren bekend. Terpenen hebben diverse, zeer uiteenlopende, functies in planten, maar in levensmiddelen zijn ze vooral van betekenis vanwege de geur. Het aroma van vele planten, zoals citrusvruchten, kaneel en vele andere kruiden en specerijen, wordt bepaald door diverse terpenen.</w:t>
      </w:r>
    </w:p>
    <w:p w14:paraId="6F0A7982" w14:textId="7F3EE842" w:rsidR="00047936" w:rsidRPr="007F65FA" w:rsidRDefault="00047936" w:rsidP="00047936">
      <w:pPr>
        <w:widowControl/>
        <w:autoSpaceDE/>
        <w:autoSpaceDN/>
        <w:adjustRightInd/>
        <w:spacing w:line="259" w:lineRule="auto"/>
        <w:jc w:val="both"/>
      </w:pPr>
      <w:r w:rsidRPr="007F65FA">
        <w:rPr>
          <w:bCs/>
        </w:rPr>
        <w:t>Terpenen</w:t>
      </w:r>
      <w:r w:rsidRPr="007F65FA">
        <w:t xml:space="preserve"> zijn een klasse organische moleculen afgeleid van isopreen. Ze worden in veel planten, vooral coniferen, geproduceerd, maar kunnen ook in enkele zeldzame gevallen van dierlijke oorsprong zijn.</w:t>
      </w:r>
      <w:r w:rsidR="00202F49">
        <w:t xml:space="preserve"> </w:t>
      </w:r>
      <w:r w:rsidRPr="007F65FA">
        <w:t>Natuurlijke terpenen kunnen tal van biologische functies hebben.</w:t>
      </w:r>
      <w:r w:rsidR="00202F49">
        <w:t xml:space="preserve"> </w:t>
      </w:r>
      <w:r w:rsidRPr="007F65FA">
        <w:t>In 2006 werd in de plant keizerskroon een terpeen ontdekt waarmee mollen kunnen worden afgeschrikt, 3-methylbut-2-een-1-thiol.</w:t>
      </w:r>
      <w:r w:rsidR="00202F49">
        <w:t xml:space="preserve"> </w:t>
      </w:r>
      <w:r w:rsidRPr="007F65FA">
        <w:t>Rupsen van pages (vlindersoort) hebben een gevorkt orgaan (osmeterium) dat bij gevaar snel wordt uitgestoken en terpenen afscheidt, om zo vijanden te verjagen met de stank.</w:t>
      </w:r>
    </w:p>
    <w:p w14:paraId="7FE45933" w14:textId="049C079F" w:rsidR="00047936" w:rsidRPr="007F65FA" w:rsidRDefault="00047936" w:rsidP="00047936">
      <w:pPr>
        <w:widowControl/>
        <w:spacing w:line="259" w:lineRule="auto"/>
        <w:jc w:val="both"/>
      </w:pPr>
      <w:r w:rsidRPr="007F65FA">
        <w:t xml:space="preserve">Veel voorkomende terpenen en terpenoïden zijn limoneen en citral (beide in citrusvruchten), camphor (kamfer), pineen (dennengeur), eugenol (kruidnagelen), anethool (anijs, venkel), thymol (tijm, oregano), geraniol (roos) </w:t>
      </w:r>
      <w:r w:rsidR="00583840">
        <w:t>en</w:t>
      </w:r>
      <w:r w:rsidRPr="007F65FA">
        <w:t xml:space="preserve"> menthol. </w:t>
      </w:r>
    </w:p>
    <w:p w14:paraId="763EE5CC" w14:textId="77777777" w:rsidR="00047936" w:rsidRPr="007F65FA" w:rsidRDefault="00047936" w:rsidP="00047936">
      <w:pPr>
        <w:widowControl/>
        <w:spacing w:line="259" w:lineRule="auto"/>
        <w:jc w:val="both"/>
      </w:pPr>
      <w:r w:rsidRPr="007F65FA">
        <w:t>Terpenen zijn een belangrijk onderdeel van de essentiële oliën van planten en werden derhalve al in het oude Egypte toegepast, o.a. voor religieuze doeleinden. Kamfer werd in Europa in de 11</w:t>
      </w:r>
      <w:r w:rsidRPr="007F65FA">
        <w:rPr>
          <w:vertAlign w:val="superscript"/>
        </w:rPr>
        <w:t>e</w:t>
      </w:r>
      <w:r w:rsidRPr="007F65FA">
        <w:t xml:space="preserve"> eeuw door de Arabieren uit het Verre Oosten geïntroduceerd. </w:t>
      </w:r>
    </w:p>
    <w:p w14:paraId="6602AF14" w14:textId="41F3C91F" w:rsidR="00047936" w:rsidRPr="007F65FA" w:rsidRDefault="00047936" w:rsidP="00047936">
      <w:pPr>
        <w:widowControl/>
        <w:spacing w:line="259" w:lineRule="auto"/>
        <w:jc w:val="both"/>
      </w:pPr>
      <w:r w:rsidRPr="007F65FA">
        <w:t>Het proces om essentiële olie te winnen door extractie met vet, was in de Middeleeuwen al bekend, zowel in het Westen als in China. In de 12</w:t>
      </w:r>
      <w:r w:rsidRPr="007F65FA">
        <w:rPr>
          <w:vertAlign w:val="superscript"/>
        </w:rPr>
        <w:t>e</w:t>
      </w:r>
      <w:r w:rsidRPr="007F65FA">
        <w:t xml:space="preserve"> eeuw beschreef Arnaud de Villanosa de distillatie van olie uit rozemarijn en salie. Hij noemde zijn extracten </w:t>
      </w:r>
      <w:r w:rsidR="000F65A1">
        <w:t>“</w:t>
      </w:r>
      <w:r w:rsidR="000F65A1" w:rsidRPr="007F65FA">
        <w:t>oleum</w:t>
      </w:r>
      <w:r w:rsidRPr="007F65FA">
        <w:rPr>
          <w:i/>
          <w:iCs/>
        </w:rPr>
        <w:t xml:space="preserve"> mirabile </w:t>
      </w:r>
      <w:r w:rsidR="00F2253D">
        <w:t>“</w:t>
      </w:r>
      <w:r w:rsidRPr="007F65FA">
        <w:t xml:space="preserve">. In 1592 werden in de Neurenbergse editie van de </w:t>
      </w:r>
      <w:r w:rsidR="000F65A1">
        <w:t>“</w:t>
      </w:r>
      <w:r w:rsidR="000F65A1" w:rsidRPr="007F65FA">
        <w:t>Dispensatorium</w:t>
      </w:r>
      <w:r w:rsidRPr="007F65FA">
        <w:rPr>
          <w:i/>
          <w:iCs/>
        </w:rPr>
        <w:t xml:space="preserve"> valerii cordi </w:t>
      </w:r>
      <w:r w:rsidR="000F65A1">
        <w:t>“</w:t>
      </w:r>
      <w:r w:rsidR="000F65A1" w:rsidRPr="007F65FA">
        <w:t>meer</w:t>
      </w:r>
      <w:r w:rsidRPr="007F65FA">
        <w:t xml:space="preserve"> dan 60 essentiële oliën beschreven. </w:t>
      </w:r>
    </w:p>
    <w:p w14:paraId="1082AC92" w14:textId="24517710" w:rsidR="00047936" w:rsidRDefault="00AC4792" w:rsidP="00382A7E">
      <w:pPr>
        <w:pStyle w:val="Normaalweb"/>
        <w:widowControl w:val="0"/>
        <w:spacing w:before="0" w:beforeAutospacing="0" w:after="0" w:afterAutospacing="0"/>
        <w:jc w:val="both"/>
        <w:rPr>
          <w:sz w:val="22"/>
          <w:szCs w:val="22"/>
        </w:rPr>
      </w:pPr>
      <w:r>
        <w:rPr>
          <w:noProof/>
        </w:rPr>
        <w:object w:dxaOrig="1440" w:dyaOrig="1440" w14:anchorId="2A6CE34D">
          <v:shape id="_x0000_s2885" type="#_x0000_t75" style="position:absolute;left:0;text-align:left;margin-left:411pt;margin-top:10.1pt;width:42.6pt;height:43.2pt;z-index:251832320;mso-position-horizontal-relative:text;mso-position-vertical-relative:text">
            <v:imagedata r:id="rId147" o:title=""/>
            <w10:wrap type="square"/>
          </v:shape>
          <o:OLEObject Type="Embed" ProgID="ChemDraw.Document.6.0" ShapeID="_x0000_s2885" DrawAspect="Content" ObjectID="_1707726072" r:id="rId148"/>
        </w:object>
      </w:r>
    </w:p>
    <w:p w14:paraId="303B423E" w14:textId="6A4CE855"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 xml:space="preserve">Scheikundig </w:t>
      </w:r>
      <w:r>
        <w:rPr>
          <w:sz w:val="22"/>
          <w:szCs w:val="22"/>
        </w:rPr>
        <w:t>vormen</w:t>
      </w:r>
      <w:r w:rsidRPr="004C4BD3">
        <w:rPr>
          <w:sz w:val="22"/>
          <w:szCs w:val="22"/>
        </w:rPr>
        <w:t xml:space="preserve"> terpenen een groep van moleculen die zijn opgebouwd uit een bepaald aantal isopreeneenheden. Isopreen, methylbut-1,3-dieen, ook wel hemiterpeen genaamd, is een bouwsteen van 5 koolstofatomen, zie </w:t>
      </w:r>
      <w:r>
        <w:rPr>
          <w:sz w:val="22"/>
          <w:szCs w:val="22"/>
        </w:rPr>
        <w:t xml:space="preserve">bijgaande </w:t>
      </w:r>
      <w:r w:rsidRPr="004C4BD3">
        <w:rPr>
          <w:sz w:val="22"/>
          <w:szCs w:val="22"/>
        </w:rPr>
        <w:t xml:space="preserve">figuur. </w:t>
      </w:r>
    </w:p>
    <w:p w14:paraId="6C691C69" w14:textId="77777777" w:rsidR="00E31ED7" w:rsidRPr="004C4BD3" w:rsidRDefault="00E31ED7" w:rsidP="00382A7E">
      <w:pPr>
        <w:pStyle w:val="interlinie"/>
        <w:jc w:val="both"/>
      </w:pPr>
      <w:r w:rsidRPr="004C4BD3">
        <w:t>Mono-, sesqui-, di-, en sesterpene</w:t>
      </w:r>
      <w:r>
        <w:t>n</w:t>
      </w:r>
      <w:r w:rsidRPr="004C4BD3">
        <w:t xml:space="preserve"> zijn opgebouwd uit kop-staart gebonden isopreen eenheden. De triterpenen en carotenoïden (tetraterpenen) bevatten respectievelijk twee C15</w:t>
      </w:r>
      <w:r>
        <w:t>-</w:t>
      </w:r>
      <w:r w:rsidRPr="004C4BD3">
        <w:t xml:space="preserve"> of C20</w:t>
      </w:r>
      <w:r>
        <w:t>-</w:t>
      </w:r>
      <w:r w:rsidRPr="004C4BD3">
        <w:t xml:space="preserve">eenheden die kop-kop met elkaar zijn verbonden. </w:t>
      </w:r>
    </w:p>
    <w:p w14:paraId="1773EAD3" w14:textId="22F36FEC"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 xml:space="preserve">De basisterpenen zijn koolwaterstoffen </w:t>
      </w:r>
      <w:r>
        <w:rPr>
          <w:sz w:val="22"/>
          <w:szCs w:val="22"/>
        </w:rPr>
        <w:t>(</w:t>
      </w:r>
      <w:r w:rsidRPr="004C4BD3">
        <w:rPr>
          <w:sz w:val="22"/>
          <w:szCs w:val="22"/>
        </w:rPr>
        <w:t>bevatten alleen koolstof en waterstof</w:t>
      </w:r>
      <w:r>
        <w:rPr>
          <w:sz w:val="22"/>
          <w:szCs w:val="22"/>
        </w:rPr>
        <w:t>)</w:t>
      </w:r>
      <w:r w:rsidRPr="004C4BD3">
        <w:rPr>
          <w:sz w:val="22"/>
          <w:szCs w:val="22"/>
        </w:rPr>
        <w:t>.</w:t>
      </w:r>
      <w:r>
        <w:rPr>
          <w:sz w:val="22"/>
          <w:szCs w:val="22"/>
        </w:rPr>
        <w:t xml:space="preserve"> E</w:t>
      </w:r>
      <w:r w:rsidRPr="004C4BD3">
        <w:rPr>
          <w:sz w:val="22"/>
          <w:szCs w:val="22"/>
        </w:rPr>
        <w:t>r bestaan echter vele afgeleide verbindingen met alcohol-, aldehyd</w:t>
      </w:r>
      <w:r w:rsidR="00C052C7">
        <w:rPr>
          <w:sz w:val="22"/>
          <w:szCs w:val="22"/>
        </w:rPr>
        <w:t>e</w:t>
      </w:r>
      <w:r w:rsidRPr="004C4BD3">
        <w:rPr>
          <w:sz w:val="22"/>
          <w:szCs w:val="22"/>
        </w:rPr>
        <w:t xml:space="preserve">- of ketongroepen. Deze afgeleide verbindingen worden </w:t>
      </w:r>
      <w:r w:rsidRPr="00A574D6">
        <w:rPr>
          <w:rStyle w:val="Zwaar"/>
          <w:b w:val="0"/>
          <w:bCs w:val="0"/>
          <w:sz w:val="22"/>
          <w:szCs w:val="22"/>
        </w:rPr>
        <w:t>terpenoïden</w:t>
      </w:r>
      <w:r w:rsidRPr="004C4BD3">
        <w:rPr>
          <w:rStyle w:val="Zwaar"/>
          <w:sz w:val="22"/>
          <w:szCs w:val="22"/>
        </w:rPr>
        <w:t xml:space="preserve"> </w:t>
      </w:r>
      <w:r w:rsidRPr="004C4BD3">
        <w:rPr>
          <w:sz w:val="22"/>
          <w:szCs w:val="22"/>
        </w:rPr>
        <w:t xml:space="preserve">genoemd. </w:t>
      </w:r>
    </w:p>
    <w:p w14:paraId="55044BBC" w14:textId="77777777"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De mono- en sesquiterpenen zijn de voornaamste bestanddelen van essentiële oliën, terwijl de hogere terpenen vooral gevonden worden in balsem</w:t>
      </w:r>
      <w:r>
        <w:rPr>
          <w:sz w:val="22"/>
          <w:szCs w:val="22"/>
        </w:rPr>
        <w:t>, hars, was en rubber.</w:t>
      </w:r>
    </w:p>
    <w:p w14:paraId="0EF4F36F" w14:textId="2BDEE825" w:rsidR="00E91B65" w:rsidRDefault="00721675" w:rsidP="00D32BF2">
      <w:pPr>
        <w:pStyle w:val="interlinie"/>
        <w:sectPr w:rsidR="00E91B65" w:rsidSect="00A35BFD">
          <w:headerReference w:type="default" r:id="rId149"/>
          <w:type w:val="oddPage"/>
          <w:pgSz w:w="11909" w:h="16838"/>
          <w:pgMar w:top="1417" w:right="1417" w:bottom="1417" w:left="1417" w:header="708" w:footer="708" w:gutter="0"/>
          <w:cols w:space="708"/>
          <w:noEndnote/>
          <w:docGrid w:linePitch="272"/>
        </w:sectPr>
      </w:pPr>
      <w:r w:rsidRPr="005E7E6F">
        <w:t>Isopreen is niet de eigenlijke biochemische voorganger van de terpenen. De natuur gebruikt isopentenylpyrofosfaat (IPP). Deze biologische stof wordt gevormd uit azijnzuur. Azijnzuur ondergaat zo omzettingen via lanosterol (een triterpeen) tot de menselijke steroïdehormonen.</w:t>
      </w:r>
      <w:r>
        <w:t xml:space="preserve"> </w:t>
      </w:r>
      <w:r w:rsidRPr="005E7E6F">
        <w:t>Een voorbeeld van een terpeen is myrceen; het wordt geïsoleerd uit laurierbladeren en is de grondstof voor de bereiding van verschillende geurstoffen, o.a. geraniol (dat naar rozen ruikt).</w:t>
      </w:r>
      <w:r>
        <w:t xml:space="preserve"> </w:t>
      </w:r>
      <w:r w:rsidRPr="005E7E6F">
        <w:t>De naamgeving en classificatie van terpenen is gebaseerd op het aantal isopreeneenheden in het basis molecuulskelet</w:t>
      </w:r>
    </w:p>
    <w:p w14:paraId="0D52685C" w14:textId="4893EFD6" w:rsidR="00E31ED7" w:rsidRPr="009F7876" w:rsidRDefault="00E31ED7" w:rsidP="00832D19">
      <w:pPr>
        <w:pStyle w:val="Kop2"/>
      </w:pPr>
      <w:bookmarkStart w:id="203" w:name="_Toc96548439"/>
      <w:r w:rsidRPr="009F7876">
        <w:lastRenderedPageBreak/>
        <w:t>Suikers</w:t>
      </w:r>
      <w:bookmarkEnd w:id="203"/>
    </w:p>
    <w:p w14:paraId="2D7A4054" w14:textId="77777777" w:rsidR="00E31ED7" w:rsidRDefault="00E31ED7" w:rsidP="00382A7E">
      <w:pPr>
        <w:jc w:val="both"/>
        <w:rPr>
          <w:rStyle w:val="Opmaakprofiel12pt"/>
        </w:rPr>
      </w:pPr>
      <w:r w:rsidRPr="009F7876">
        <w:rPr>
          <w:rStyle w:val="Opmaakprofiel12pt"/>
        </w:rPr>
        <w:t>Koolhydraten vervullen belangrijke taken in het leven. Als eerste dien</w:t>
      </w:r>
      <w:r>
        <w:rPr>
          <w:rStyle w:val="Opmaakprofiel12pt"/>
        </w:rPr>
        <w:t>en</w:t>
      </w:r>
      <w:r w:rsidRPr="009F7876">
        <w:rPr>
          <w:rStyle w:val="Opmaakprofiel12pt"/>
        </w:rPr>
        <w:t xml:space="preserve"> </w:t>
      </w:r>
      <w:r>
        <w:rPr>
          <w:rStyle w:val="Opmaakprofiel12pt"/>
        </w:rPr>
        <w:t>ze</w:t>
      </w:r>
      <w:r w:rsidRPr="009F7876">
        <w:rPr>
          <w:rStyle w:val="Opmaakprofiel12pt"/>
        </w:rPr>
        <w:t xml:space="preserve"> als energieopslag, brandstof en metabolische intermedi</w:t>
      </w:r>
      <w:r>
        <w:rPr>
          <w:rStyle w:val="Opmaakprofiel12pt"/>
        </w:rPr>
        <w:t>ai</w:t>
      </w:r>
      <w:r w:rsidRPr="009F7876">
        <w:rPr>
          <w:rStyle w:val="Opmaakprofiel12pt"/>
        </w:rPr>
        <w:t xml:space="preserve">ren. Als tweede </w:t>
      </w:r>
      <w:r>
        <w:rPr>
          <w:rStyle w:val="Opmaakprofiel12pt"/>
        </w:rPr>
        <w:t>maken ze deel uit van</w:t>
      </w:r>
      <w:r w:rsidRPr="009F7876">
        <w:rPr>
          <w:rStyle w:val="Opmaakprofiel12pt"/>
        </w:rPr>
        <w:t xml:space="preserve"> de structuur van DNA en RNA. Als laatste zijn veel suikers gekoppeld aan eiwitten en vetten, en vervul</w:t>
      </w:r>
      <w:r>
        <w:rPr>
          <w:rStyle w:val="Opmaakprofiel12pt"/>
        </w:rPr>
        <w:t>len</w:t>
      </w:r>
      <w:r w:rsidRPr="009F7876">
        <w:rPr>
          <w:rStyle w:val="Opmaakprofiel12pt"/>
        </w:rPr>
        <w:t xml:space="preserve"> </w:t>
      </w:r>
      <w:r>
        <w:rPr>
          <w:rStyle w:val="Opmaakprofiel12pt"/>
        </w:rPr>
        <w:t>ze</w:t>
      </w:r>
      <w:r w:rsidRPr="009F7876">
        <w:rPr>
          <w:rStyle w:val="Opmaakprofiel12pt"/>
        </w:rPr>
        <w:t xml:space="preserve"> een rol in herkenningsprocessen.</w:t>
      </w:r>
    </w:p>
    <w:p w14:paraId="4602A51E" w14:textId="4D6C2CE7" w:rsidR="00E31ED7" w:rsidRDefault="00E31ED7" w:rsidP="00382A7E">
      <w:pPr>
        <w:jc w:val="both"/>
        <w:rPr>
          <w:rStyle w:val="Opmaakprofiel12pt"/>
        </w:rPr>
      </w:pPr>
      <w:r w:rsidRPr="009F7876">
        <w:rPr>
          <w:rStyle w:val="Opmaakprofiel12pt"/>
        </w:rPr>
        <w:t xml:space="preserve">De koolhydraten </w:t>
      </w:r>
      <w:r>
        <w:rPr>
          <w:rStyle w:val="Opmaakprofiel12pt"/>
        </w:rPr>
        <w:t>vormen</w:t>
      </w:r>
      <w:r w:rsidRPr="009F7876">
        <w:rPr>
          <w:rStyle w:val="Opmaakprofiel12pt"/>
        </w:rPr>
        <w:t xml:space="preserve"> </w:t>
      </w:r>
      <w:r>
        <w:rPr>
          <w:rStyle w:val="Opmaakprofiel12pt"/>
        </w:rPr>
        <w:t xml:space="preserve">een </w:t>
      </w:r>
      <w:r w:rsidRPr="009F7876">
        <w:rPr>
          <w:rStyle w:val="Opmaakprofiel12pt"/>
        </w:rPr>
        <w:t>omvangrijke groep moleculen. Koolhydraten worden ook wel sacharide</w:t>
      </w:r>
      <w:r>
        <w:rPr>
          <w:rStyle w:val="Opmaakprofiel12pt"/>
        </w:rPr>
        <w:t>n</w:t>
      </w:r>
      <w:r w:rsidRPr="009F7876">
        <w:rPr>
          <w:rStyle w:val="Opmaakprofiel12pt"/>
        </w:rPr>
        <w:t xml:space="preserve"> of suikers genoemd. De naam koolhydraat is afkomstig van de waarneming dat deze stoffen bij verhitten water verliezen en er koolstof overblijft</w:t>
      </w:r>
      <w:r>
        <w:rPr>
          <w:rStyle w:val="Opmaakprofiel12pt"/>
        </w:rPr>
        <w:t>;</w:t>
      </w:r>
      <w:r w:rsidRPr="009F7876">
        <w:rPr>
          <w:rStyle w:val="Opmaakprofiel12pt"/>
        </w:rPr>
        <w:t xml:space="preserve"> </w:t>
      </w:r>
      <w:r>
        <w:rPr>
          <w:rStyle w:val="Opmaakprofiel12pt"/>
        </w:rPr>
        <w:t>d</w:t>
      </w:r>
      <w:r w:rsidRPr="009F7876">
        <w:rPr>
          <w:rStyle w:val="Opmaakprofiel12pt"/>
        </w:rPr>
        <w:t>e algemene formule voor koolhydraten is: C</w:t>
      </w:r>
      <w:r w:rsidRPr="004F3619">
        <w:rPr>
          <w:vertAlign w:val="subscript"/>
        </w:rPr>
        <w:t>n</w:t>
      </w:r>
      <w:r w:rsidRPr="009F7876">
        <w:rPr>
          <w:rStyle w:val="Opmaakprofiel12pt"/>
        </w:rPr>
        <w:t>(H</w:t>
      </w:r>
      <w:r w:rsidRPr="004F3619">
        <w:rPr>
          <w:vertAlign w:val="subscript"/>
        </w:rPr>
        <w:t>2</w:t>
      </w:r>
      <w:r w:rsidRPr="009F7876">
        <w:rPr>
          <w:rStyle w:val="Opmaakprofiel12pt"/>
        </w:rPr>
        <w:t>O)</w:t>
      </w:r>
      <w:r w:rsidRPr="004F3619">
        <w:rPr>
          <w:vertAlign w:val="subscript"/>
        </w:rPr>
        <w:t>n</w:t>
      </w:r>
      <w:r w:rsidRPr="009F7876">
        <w:rPr>
          <w:rStyle w:val="Opmaakprofiel12pt"/>
        </w:rPr>
        <w:t>.</w:t>
      </w:r>
    </w:p>
    <w:p w14:paraId="6E853820" w14:textId="77777777" w:rsidR="00E31ED7" w:rsidRDefault="00E31ED7" w:rsidP="00382A7E">
      <w:pPr>
        <w:jc w:val="both"/>
        <w:rPr>
          <w:rStyle w:val="Opmaakprofiel12pt"/>
        </w:rPr>
      </w:pPr>
      <w:r w:rsidRPr="009F7876">
        <w:rPr>
          <w:rStyle w:val="Opmaakprofiel12pt"/>
        </w:rPr>
        <w:t xml:space="preserve">Koolhydraten </w:t>
      </w:r>
      <w:r>
        <w:rPr>
          <w:rStyle w:val="Opmaakprofiel12pt"/>
        </w:rPr>
        <w:t>worden</w:t>
      </w:r>
      <w:r w:rsidRPr="009F7876">
        <w:rPr>
          <w:rStyle w:val="Opmaakprofiel12pt"/>
        </w:rPr>
        <w:t xml:space="preserve"> in grote hoeveelheden in planten tijdens de fotosynthese (assimilatie)</w:t>
      </w:r>
      <w:r>
        <w:rPr>
          <w:rStyle w:val="Opmaakprofiel12pt"/>
        </w:rPr>
        <w:t xml:space="preserve"> gevormd uit </w:t>
      </w:r>
      <w:r w:rsidRPr="009F7876">
        <w:rPr>
          <w:rStyle w:val="Opmaakprofiel12pt"/>
        </w:rPr>
        <w:t>water en koolstofdioxide:</w:t>
      </w:r>
    </w:p>
    <w:p w14:paraId="07C727BA" w14:textId="77777777" w:rsidR="00E31ED7" w:rsidRPr="006128EB" w:rsidRDefault="00E31ED7" w:rsidP="00C0434F">
      <w:pPr>
        <w:pStyle w:val="Reactievergelijking"/>
        <w:rPr>
          <w:rStyle w:val="Opmaakprofiel12pt"/>
          <w:lang w:val="en-US"/>
        </w:rPr>
      </w:pPr>
      <w:r w:rsidRPr="006128EB">
        <w:rPr>
          <w:rStyle w:val="Opmaakprofiel12pt"/>
          <w:lang w:val="en-US"/>
        </w:rPr>
        <w:t>n H</w:t>
      </w:r>
      <w:r w:rsidRPr="006128EB">
        <w:rPr>
          <w:vertAlign w:val="subscript"/>
          <w:lang w:val="en-US"/>
        </w:rPr>
        <w:t>2</w:t>
      </w:r>
      <w:r w:rsidRPr="006128EB">
        <w:rPr>
          <w:rStyle w:val="Opmaakprofiel12pt"/>
          <w:lang w:val="en-US"/>
        </w:rPr>
        <w:t>O + n CO</w:t>
      </w:r>
      <w:r w:rsidRPr="006128EB">
        <w:rPr>
          <w:vertAlign w:val="subscript"/>
          <w:lang w:val="en-US"/>
        </w:rPr>
        <w:t>2</w:t>
      </w:r>
      <w:r w:rsidRPr="006128EB">
        <w:rPr>
          <w:rStyle w:val="Opmaakprofiel12pt"/>
          <w:lang w:val="en-US"/>
        </w:rPr>
        <w:t xml:space="preserve"> </w:t>
      </w:r>
      <w:r>
        <w:sym w:font="Symbol" w:char="F0AE"/>
      </w:r>
      <w:r w:rsidRPr="006128EB">
        <w:rPr>
          <w:lang w:val="en-US"/>
        </w:rPr>
        <w:t xml:space="preserve"> </w:t>
      </w:r>
      <w:r w:rsidRPr="006128EB">
        <w:rPr>
          <w:rStyle w:val="Opmaakprofiel12pt"/>
          <w:lang w:val="en-US"/>
        </w:rPr>
        <w:t>C</w:t>
      </w:r>
      <w:r w:rsidRPr="006128EB">
        <w:rPr>
          <w:vertAlign w:val="subscript"/>
          <w:lang w:val="en-US"/>
        </w:rPr>
        <w:t>n</w:t>
      </w:r>
      <w:r w:rsidRPr="006128EB">
        <w:rPr>
          <w:rStyle w:val="Opmaakprofiel12pt"/>
          <w:lang w:val="en-US"/>
        </w:rPr>
        <w:t>(H</w:t>
      </w:r>
      <w:r w:rsidRPr="006128EB">
        <w:rPr>
          <w:vertAlign w:val="subscript"/>
          <w:lang w:val="en-US"/>
        </w:rPr>
        <w:t>2</w:t>
      </w:r>
      <w:r w:rsidRPr="006128EB">
        <w:rPr>
          <w:rStyle w:val="Opmaakprofiel12pt"/>
          <w:lang w:val="en-US"/>
        </w:rPr>
        <w:t>O)</w:t>
      </w:r>
      <w:r w:rsidRPr="006128EB">
        <w:rPr>
          <w:vertAlign w:val="subscript"/>
          <w:lang w:val="en-US"/>
        </w:rPr>
        <w:t>n</w:t>
      </w:r>
      <w:r w:rsidRPr="006128EB">
        <w:rPr>
          <w:rStyle w:val="Opmaakprofiel12pt"/>
          <w:lang w:val="en-US"/>
        </w:rPr>
        <w:t xml:space="preserve"> + n O</w:t>
      </w:r>
      <w:r w:rsidRPr="006128EB">
        <w:rPr>
          <w:vertAlign w:val="subscript"/>
          <w:lang w:val="en-US"/>
        </w:rPr>
        <w:t>2</w:t>
      </w:r>
    </w:p>
    <w:p w14:paraId="7E4BC709" w14:textId="102F57F7" w:rsidR="00E31ED7" w:rsidRDefault="00E31ED7" w:rsidP="00382A7E">
      <w:pPr>
        <w:jc w:val="both"/>
        <w:rPr>
          <w:rStyle w:val="Opmaakprofiel12pt"/>
        </w:rPr>
      </w:pPr>
      <w:r w:rsidRPr="009F7876">
        <w:rPr>
          <w:rStyle w:val="Opmaakprofiel12pt"/>
        </w:rPr>
        <w:t>Bij deze reactie wordt zonne-energie opgenomen en op chemische wijze vastgelegd</w:t>
      </w:r>
      <w:r w:rsidR="00617D83">
        <w:rPr>
          <w:rStyle w:val="Opmaakprofiel12pt"/>
        </w:rPr>
        <w:t>; k</w:t>
      </w:r>
      <w:r w:rsidRPr="009F7876">
        <w:rPr>
          <w:rStyle w:val="Opmaakprofiel12pt"/>
        </w:rPr>
        <w:t>oolhydraten zijn dus energierijk. De energie kan weer vrijkomen bij het omgekeerde proces: verbranding (dissimilatie). Al het dierlijk leven maakt gebruik van de verbranding van koolhydraten om energie te verkrijgen:</w:t>
      </w:r>
    </w:p>
    <w:p w14:paraId="3C1F9483" w14:textId="77777777" w:rsidR="00E31ED7" w:rsidRDefault="00E31ED7" w:rsidP="00C0434F">
      <w:pPr>
        <w:pStyle w:val="Reactievergelijking"/>
        <w:rPr>
          <w:rStyle w:val="Opmaakprofiel12pt"/>
        </w:rPr>
      </w:pPr>
      <w:r w:rsidRPr="009F7876">
        <w:rPr>
          <w:rStyle w:val="Opmaakprofiel12pt"/>
        </w:rPr>
        <w:t>(CH</w:t>
      </w:r>
      <w:r w:rsidRPr="009042F6">
        <w:rPr>
          <w:vertAlign w:val="subscript"/>
        </w:rPr>
        <w:t>2</w:t>
      </w:r>
      <w:r w:rsidRPr="009F7876">
        <w:rPr>
          <w:rStyle w:val="Opmaakprofiel12pt"/>
        </w:rPr>
        <w:t>O)</w:t>
      </w:r>
      <w:r w:rsidRPr="009042F6">
        <w:rPr>
          <w:vertAlign w:val="subscript"/>
        </w:rPr>
        <w:t>n</w:t>
      </w:r>
      <w:r w:rsidRPr="009F7876">
        <w:rPr>
          <w:rStyle w:val="Opmaakprofiel12pt"/>
        </w:rPr>
        <w:t xml:space="preserve"> + n O</w:t>
      </w:r>
      <w:r w:rsidRPr="009042F6">
        <w:rPr>
          <w:vertAlign w:val="subscript"/>
        </w:rPr>
        <w:t>2</w:t>
      </w:r>
      <w:r w:rsidRPr="009F7876">
        <w:rPr>
          <w:rStyle w:val="Opmaakprofiel12pt"/>
        </w:rPr>
        <w:t xml:space="preserve"> </w:t>
      </w:r>
      <w:r>
        <w:sym w:font="Symbol" w:char="F0AE"/>
      </w:r>
      <w:r>
        <w:t xml:space="preserve"> </w:t>
      </w:r>
      <w:r w:rsidRPr="009F7876">
        <w:rPr>
          <w:rStyle w:val="Opmaakprofiel12pt"/>
        </w:rPr>
        <w:t>n H</w:t>
      </w:r>
      <w:r w:rsidRPr="009042F6">
        <w:rPr>
          <w:vertAlign w:val="subscript"/>
        </w:rPr>
        <w:t>2</w:t>
      </w:r>
      <w:r w:rsidRPr="009F7876">
        <w:rPr>
          <w:rStyle w:val="Opmaakprofiel12pt"/>
        </w:rPr>
        <w:t>O + n CO</w:t>
      </w:r>
      <w:r w:rsidRPr="009042F6">
        <w:rPr>
          <w:vertAlign w:val="subscript"/>
        </w:rPr>
        <w:t>2</w:t>
      </w:r>
      <w:r w:rsidRPr="009F7876">
        <w:rPr>
          <w:rStyle w:val="Opmaakprofiel12pt"/>
        </w:rPr>
        <w:t xml:space="preserve"> + energie</w:t>
      </w:r>
    </w:p>
    <w:p w14:paraId="22914354" w14:textId="6D7DD1BA" w:rsidR="00E31ED7" w:rsidRDefault="00E31ED7" w:rsidP="00382A7E">
      <w:pPr>
        <w:jc w:val="both"/>
        <w:rPr>
          <w:rStyle w:val="Opmaakprofiel12pt"/>
        </w:rPr>
      </w:pPr>
      <w:r w:rsidRPr="009F7876">
        <w:rPr>
          <w:rStyle w:val="Opmaakprofiel12pt"/>
        </w:rPr>
        <w:t xml:space="preserve">Een belangrijk koolhydraat is </w:t>
      </w:r>
      <w:r w:rsidRPr="009042F6">
        <w:t>glucose</w:t>
      </w:r>
      <w:r w:rsidRPr="009F7876">
        <w:rPr>
          <w:rStyle w:val="Opmaakprofiel12pt"/>
        </w:rPr>
        <w:t xml:space="preserve">. </w:t>
      </w:r>
      <w:r w:rsidR="009B6CD2">
        <w:rPr>
          <w:rStyle w:val="Opmaakprofiel12pt"/>
        </w:rPr>
        <w:t>Het</w:t>
      </w:r>
      <w:r w:rsidRPr="009F7876">
        <w:rPr>
          <w:rStyle w:val="Opmaakprofiel12pt"/>
        </w:rPr>
        <w:t xml:space="preserve"> wordt verbrand (afgebroken) in de stofwisseling (</w:t>
      </w:r>
      <w:r w:rsidRPr="009042F6">
        <w:t>glycolyse</w:t>
      </w:r>
      <w:r w:rsidRPr="009F7876">
        <w:rPr>
          <w:rStyle w:val="Opmaakprofiel12pt"/>
        </w:rPr>
        <w:t>,</w:t>
      </w:r>
      <w:r w:rsidR="009B6CD2">
        <w:rPr>
          <w:rStyle w:val="Opmaakprofiel12pt"/>
        </w:rPr>
        <w:t xml:space="preserve"> </w:t>
      </w:r>
      <w:r w:rsidRPr="009042F6">
        <w:t>citroenzuurcyclus</w:t>
      </w:r>
      <w:r w:rsidRPr="009F7876">
        <w:rPr>
          <w:rStyle w:val="Opmaakprofiel12pt"/>
        </w:rPr>
        <w:t>).</w:t>
      </w:r>
      <w:r w:rsidR="009B6CD2">
        <w:rPr>
          <w:rStyle w:val="Opmaakprofiel12pt"/>
        </w:rPr>
        <w:t xml:space="preserve"> Glucose </w:t>
      </w:r>
      <w:r w:rsidRPr="009F7876">
        <w:rPr>
          <w:rStyle w:val="Opmaakprofiel12pt"/>
        </w:rPr>
        <w:t>is altijd aanwezig in het bloed met een gemiddelde massaconcentratie van 0,8 g/</w:t>
      </w:r>
      <w:r>
        <w:rPr>
          <w:rStyle w:val="Opmaakprofiel12pt"/>
        </w:rPr>
        <w:t>L</w:t>
      </w:r>
      <w:r w:rsidRPr="009F7876">
        <w:rPr>
          <w:rStyle w:val="Opmaakprofiel12pt"/>
        </w:rPr>
        <w:t>.</w:t>
      </w:r>
    </w:p>
    <w:p w14:paraId="39D0A9E9" w14:textId="77777777" w:rsidR="00E31ED7" w:rsidRDefault="00E31ED7" w:rsidP="00382A7E">
      <w:pPr>
        <w:pStyle w:val="interlinie"/>
        <w:jc w:val="both"/>
        <w:rPr>
          <w:rStyle w:val="Opmaakprofiel12pt"/>
        </w:rPr>
      </w:pPr>
      <w:bookmarkStart w:id="204" w:name="soorten_sacchariden"/>
      <w:bookmarkEnd w:id="204"/>
      <w:r w:rsidRPr="009F7876">
        <w:rPr>
          <w:rStyle w:val="Opmaakprofiel12pt"/>
        </w:rPr>
        <w:t>Koolhydraten worden op grond van molecuulgrootte ingedeeld in drie groepen. De drie groepen zijn:</w:t>
      </w:r>
    </w:p>
    <w:p w14:paraId="1513128F" w14:textId="77777777" w:rsidR="00E31ED7" w:rsidRPr="0010629E" w:rsidRDefault="00E31ED7" w:rsidP="00382A7E">
      <w:pPr>
        <w:pStyle w:val="OpmaakprofielStipRegelafstandenkel"/>
        <w:numPr>
          <w:ilvl w:val="0"/>
          <w:numId w:val="9"/>
        </w:numPr>
        <w:jc w:val="both"/>
        <w:rPr>
          <w:rStyle w:val="Opmaakprofiel12pt"/>
          <w:lang w:val="es-ES"/>
        </w:rPr>
      </w:pPr>
      <w:r w:rsidRPr="0010629E">
        <w:rPr>
          <w:lang w:val="es-ES"/>
        </w:rPr>
        <w:t>Monosachariden</w:t>
      </w:r>
      <w:r w:rsidRPr="0010629E">
        <w:rPr>
          <w:rStyle w:val="Opmaakprofiel12pt"/>
          <w:lang w:val="es-ES"/>
        </w:rPr>
        <w:t xml:space="preserve"> (enkelvoudige suikers; o.a. </w:t>
      </w:r>
      <w:r w:rsidRPr="0010629E">
        <w:rPr>
          <w:lang w:val="es-ES"/>
        </w:rPr>
        <w:t>glucose</w:t>
      </w:r>
      <w:r w:rsidRPr="0010629E">
        <w:rPr>
          <w:rStyle w:val="Opmaakprofiel12pt"/>
          <w:lang w:val="es-ES"/>
        </w:rPr>
        <w:t xml:space="preserve">, </w:t>
      </w:r>
      <w:r w:rsidRPr="0010629E">
        <w:rPr>
          <w:lang w:val="es-ES"/>
        </w:rPr>
        <w:t>fructose</w:t>
      </w:r>
      <w:r w:rsidRPr="0010629E">
        <w:rPr>
          <w:rStyle w:val="Opmaakprofiel12pt"/>
          <w:lang w:val="es-ES"/>
        </w:rPr>
        <w:t xml:space="preserve">, </w:t>
      </w:r>
      <w:r w:rsidRPr="0010629E">
        <w:rPr>
          <w:lang w:val="es-ES"/>
        </w:rPr>
        <w:t>ribose</w:t>
      </w:r>
      <w:r w:rsidRPr="0010629E">
        <w:rPr>
          <w:rStyle w:val="Opmaakprofiel12pt"/>
          <w:lang w:val="es-ES"/>
        </w:rPr>
        <w:t xml:space="preserve"> en </w:t>
      </w:r>
      <w:r w:rsidRPr="0010629E">
        <w:rPr>
          <w:lang w:val="es-ES"/>
        </w:rPr>
        <w:t>galactose</w:t>
      </w:r>
      <w:r w:rsidRPr="0010629E">
        <w:rPr>
          <w:rStyle w:val="Opmaakprofiel12pt"/>
          <w:lang w:val="es-ES"/>
        </w:rPr>
        <w:t>)</w:t>
      </w:r>
    </w:p>
    <w:p w14:paraId="17BBB34C" w14:textId="77777777" w:rsidR="00E31ED7" w:rsidRPr="0010629E" w:rsidRDefault="00E31ED7" w:rsidP="00382A7E">
      <w:pPr>
        <w:pStyle w:val="OpmaakprofielStipRegelafstandenkel"/>
        <w:numPr>
          <w:ilvl w:val="0"/>
          <w:numId w:val="9"/>
        </w:numPr>
        <w:jc w:val="both"/>
        <w:rPr>
          <w:rStyle w:val="Opmaakprofiel12pt"/>
          <w:lang w:val="es-ES"/>
        </w:rPr>
      </w:pPr>
      <w:r w:rsidRPr="0010629E">
        <w:rPr>
          <w:lang w:val="es-ES"/>
        </w:rPr>
        <w:t>Disachariden</w:t>
      </w:r>
      <w:r w:rsidRPr="0010629E">
        <w:rPr>
          <w:rStyle w:val="Opmaakprofiel12pt"/>
          <w:lang w:val="es-ES"/>
        </w:rPr>
        <w:t xml:space="preserve"> (moleculen opgebouwd uit twee monosachariden; o.a. </w:t>
      </w:r>
      <w:r w:rsidRPr="0010629E">
        <w:rPr>
          <w:lang w:val="es-ES"/>
        </w:rPr>
        <w:t>sacharose</w:t>
      </w:r>
      <w:r w:rsidRPr="0010629E">
        <w:rPr>
          <w:rStyle w:val="Opmaakprofiel12pt"/>
          <w:lang w:val="es-ES"/>
        </w:rPr>
        <w:t xml:space="preserve">, </w:t>
      </w:r>
      <w:r w:rsidRPr="0010629E">
        <w:rPr>
          <w:lang w:val="es-ES"/>
        </w:rPr>
        <w:t>maltose</w:t>
      </w:r>
      <w:r w:rsidRPr="0010629E">
        <w:rPr>
          <w:rStyle w:val="Opmaakprofiel12pt"/>
          <w:lang w:val="es-ES"/>
        </w:rPr>
        <w:t xml:space="preserve"> en </w:t>
      </w:r>
      <w:r w:rsidRPr="0010629E">
        <w:rPr>
          <w:lang w:val="es-ES"/>
        </w:rPr>
        <w:t>lactose</w:t>
      </w:r>
      <w:r w:rsidRPr="0010629E">
        <w:rPr>
          <w:rStyle w:val="Opmaakprofiel12pt"/>
          <w:lang w:val="es-ES"/>
        </w:rPr>
        <w:t>)</w:t>
      </w:r>
    </w:p>
    <w:p w14:paraId="16DA18B1" w14:textId="25DDB1C6" w:rsidR="00E31ED7" w:rsidRDefault="00E31ED7" w:rsidP="00382A7E">
      <w:pPr>
        <w:pStyle w:val="OpmaakprofielStipRegelafstandenkel"/>
        <w:numPr>
          <w:ilvl w:val="0"/>
          <w:numId w:val="9"/>
        </w:numPr>
        <w:jc w:val="both"/>
        <w:rPr>
          <w:rStyle w:val="Opmaakprofiel12pt"/>
        </w:rPr>
      </w:pPr>
      <w:r w:rsidRPr="009042F6">
        <w:t>Polysachariden</w:t>
      </w:r>
      <w:r w:rsidRPr="009F7876">
        <w:rPr>
          <w:rStyle w:val="Opmaakprofiel12pt"/>
        </w:rPr>
        <w:t xml:space="preserve"> (macromoleculen bestaande uit lange ketens</w:t>
      </w:r>
      <w:r>
        <w:rPr>
          <w:rStyle w:val="Opmaakprofiel12pt"/>
        </w:rPr>
        <w:t xml:space="preserve">; </w:t>
      </w:r>
      <w:r w:rsidRPr="009F7876">
        <w:rPr>
          <w:rStyle w:val="Opmaakprofiel12pt"/>
        </w:rPr>
        <w:t xml:space="preserve">o.a. </w:t>
      </w:r>
      <w:r w:rsidRPr="009042F6">
        <w:t>cellulose</w:t>
      </w:r>
      <w:r w:rsidRPr="009042F6">
        <w:rPr>
          <w:rStyle w:val="Opmaakprofiel12pt"/>
        </w:rPr>
        <w:t xml:space="preserve">, </w:t>
      </w:r>
      <w:r w:rsidRPr="009042F6">
        <w:t>zetmeel</w:t>
      </w:r>
      <w:r w:rsidRPr="009042F6">
        <w:rPr>
          <w:rStyle w:val="Opmaakprofiel12pt"/>
        </w:rPr>
        <w:t xml:space="preserve"> en </w:t>
      </w:r>
      <w:r w:rsidRPr="009042F6">
        <w:t>glycogeen</w:t>
      </w:r>
      <w:r w:rsidRPr="009F7876">
        <w:rPr>
          <w:rStyle w:val="Opmaakprofiel12pt"/>
        </w:rPr>
        <w:t>)</w:t>
      </w:r>
    </w:p>
    <w:p w14:paraId="44F9B34D" w14:textId="77777777" w:rsidR="00A43262" w:rsidRDefault="00A43262" w:rsidP="00A43262">
      <w:pPr>
        <w:pStyle w:val="OpmaakprofielStipRegelafstandenkel"/>
        <w:numPr>
          <w:ilvl w:val="0"/>
          <w:numId w:val="0"/>
        </w:numPr>
        <w:ind w:left="113"/>
        <w:jc w:val="both"/>
        <w:rPr>
          <w:rStyle w:val="Opmaakprofiel12pt"/>
        </w:rPr>
      </w:pPr>
    </w:p>
    <w:p w14:paraId="378DA81B" w14:textId="1AF58886" w:rsidR="009832FC" w:rsidRPr="009832FC" w:rsidRDefault="009832FC" w:rsidP="009832FC">
      <w:pPr>
        <w:pStyle w:val="Kop3"/>
        <w:rPr>
          <w:sz w:val="22"/>
          <w:szCs w:val="22"/>
        </w:rPr>
      </w:pPr>
      <w:bookmarkStart w:id="205" w:name="_Toc96548440"/>
      <w:r>
        <w:t>Monosacchariden</w:t>
      </w:r>
      <w:bookmarkEnd w:id="205"/>
    </w:p>
    <w:p w14:paraId="169C736F" w14:textId="43954EEC" w:rsidR="00E31ED7" w:rsidRDefault="00E31ED7" w:rsidP="00382A7E">
      <w:pPr>
        <w:jc w:val="both"/>
        <w:rPr>
          <w:rStyle w:val="Opmaakprofiel12pt"/>
        </w:rPr>
      </w:pPr>
      <w:r>
        <w:rPr>
          <w:rStyle w:val="Opmaakprofiel12pt"/>
        </w:rPr>
        <w:t>Monosac</w:t>
      </w:r>
      <w:r w:rsidRPr="009F7876">
        <w:rPr>
          <w:rStyle w:val="Opmaakprofiel12pt"/>
        </w:rPr>
        <w:t>hariden zijn de simpelste koolhydraten. Deze zijn onder te verdelen in aldosen en ketosen. De formule voor mono</w:t>
      </w:r>
      <w:r>
        <w:rPr>
          <w:rStyle w:val="Opmaakprofiel12pt"/>
        </w:rPr>
        <w:t>sacha</w:t>
      </w:r>
      <w:r w:rsidRPr="009F7876">
        <w:rPr>
          <w:rStyle w:val="Opmaakprofiel12pt"/>
        </w:rPr>
        <w:t>riden is (CH</w:t>
      </w:r>
      <w:r w:rsidRPr="009042F6">
        <w:rPr>
          <w:rStyle w:val="Opmaakprofiel12pt"/>
          <w:vertAlign w:val="subscript"/>
        </w:rPr>
        <w:t>2</w:t>
      </w:r>
      <w:r w:rsidRPr="009F7876">
        <w:rPr>
          <w:rStyle w:val="Opmaakprofiel12pt"/>
        </w:rPr>
        <w:t>O)</w:t>
      </w:r>
      <w:r w:rsidRPr="009042F6">
        <w:rPr>
          <w:rStyle w:val="Opmaakprofiel12pt"/>
          <w:vertAlign w:val="subscript"/>
        </w:rPr>
        <w:t>n</w:t>
      </w:r>
      <w:r w:rsidRPr="009F7876">
        <w:rPr>
          <w:rStyle w:val="Opmaakprofiel12pt"/>
        </w:rPr>
        <w:t>. De kleinste zijn, met n</w:t>
      </w:r>
      <w:r>
        <w:rPr>
          <w:rStyle w:val="Opmaakprofiel12pt"/>
        </w:rPr>
        <w:t xml:space="preserve"> </w:t>
      </w:r>
      <w:r w:rsidRPr="009F7876">
        <w:rPr>
          <w:rStyle w:val="Opmaakprofiel12pt"/>
        </w:rPr>
        <w:t>=</w:t>
      </w:r>
      <w:r>
        <w:rPr>
          <w:rStyle w:val="Opmaakprofiel12pt"/>
        </w:rPr>
        <w:t xml:space="preserve"> </w:t>
      </w:r>
      <w:r w:rsidRPr="009F7876">
        <w:rPr>
          <w:rStyle w:val="Opmaakprofiel12pt"/>
        </w:rPr>
        <w:t>3, glyceraldehyd</w:t>
      </w:r>
      <w:r w:rsidR="00C052C7">
        <w:rPr>
          <w:rStyle w:val="Opmaakprofiel12pt"/>
        </w:rPr>
        <w:t>e</w:t>
      </w:r>
      <w:r w:rsidRPr="009F7876">
        <w:rPr>
          <w:rStyle w:val="Opmaakprofiel12pt"/>
        </w:rPr>
        <w:t xml:space="preserve"> en dih</w:t>
      </w:r>
      <w:r>
        <w:rPr>
          <w:rStyle w:val="Opmaakprofiel12pt"/>
        </w:rPr>
        <w:t>y</w:t>
      </w:r>
      <w:r w:rsidRPr="009F7876">
        <w:rPr>
          <w:rStyle w:val="Opmaakprofiel12pt"/>
        </w:rPr>
        <w:t>droxyaceton. Glyceraldehyd</w:t>
      </w:r>
      <w:r w:rsidR="00C052C7">
        <w:rPr>
          <w:rStyle w:val="Opmaakprofiel12pt"/>
        </w:rPr>
        <w:t>e</w:t>
      </w:r>
      <w:r w:rsidRPr="009F7876">
        <w:rPr>
          <w:rStyle w:val="Opmaakprofiel12pt"/>
        </w:rPr>
        <w:t xml:space="preserve"> wordt een aldo</w:t>
      </w:r>
      <w:r>
        <w:rPr>
          <w:rStyle w:val="Opmaakprofiel12pt"/>
        </w:rPr>
        <w:t>se ge</w:t>
      </w:r>
      <w:r w:rsidRPr="009F7876">
        <w:rPr>
          <w:rStyle w:val="Opmaakprofiel12pt"/>
        </w:rPr>
        <w:t xml:space="preserve">noemd omdat het een </w:t>
      </w:r>
      <w:r>
        <w:rPr>
          <w:rStyle w:val="Opmaakprofiel12pt"/>
        </w:rPr>
        <w:t>aldehyd</w:t>
      </w:r>
      <w:r w:rsidR="00C052C7">
        <w:rPr>
          <w:rStyle w:val="Opmaakprofiel12pt"/>
        </w:rPr>
        <w:t>e</w:t>
      </w:r>
      <w:r>
        <w:rPr>
          <w:rStyle w:val="Opmaakprofiel12pt"/>
        </w:rPr>
        <w:t>gro</w:t>
      </w:r>
      <w:r w:rsidRPr="009F7876">
        <w:rPr>
          <w:rStyle w:val="Opmaakprofiel12pt"/>
        </w:rPr>
        <w:t>ep bevat. Dihydroxyaceton wordt een keto</w:t>
      </w:r>
      <w:r>
        <w:rPr>
          <w:rStyle w:val="Opmaakprofiel12pt"/>
        </w:rPr>
        <w:t>se ge</w:t>
      </w:r>
      <w:r w:rsidRPr="009F7876">
        <w:rPr>
          <w:rStyle w:val="Opmaakprofiel12pt"/>
        </w:rPr>
        <w:t>noemd omdat het een ketogroep heeft.</w:t>
      </w:r>
    </w:p>
    <w:p w14:paraId="0B052618" w14:textId="3A1DE944" w:rsidR="00E31ED7" w:rsidRPr="009F7876" w:rsidRDefault="003F3EE5" w:rsidP="00C0434F">
      <w:pPr>
        <w:pStyle w:val="Reactievergelijking"/>
        <w:rPr>
          <w:rStyle w:val="Opmaakprofiel12pt"/>
        </w:rPr>
      </w:pPr>
      <w:r>
        <w:object w:dxaOrig="5538" w:dyaOrig="1930" w14:anchorId="160CFF57">
          <v:shape id="_x0000_i1046" type="#_x0000_t75" style="width:277.2pt;height:96.6pt" o:ole="">
            <v:imagedata r:id="rId150" o:title=""/>
          </v:shape>
          <o:OLEObject Type="Embed" ProgID="ChemDraw.Document.6.0" ShapeID="_x0000_i1046" DrawAspect="Content" ObjectID="_1707725509" r:id="rId151"/>
        </w:object>
      </w:r>
    </w:p>
    <w:p w14:paraId="5F93261B" w14:textId="70C49D81" w:rsidR="00E31ED7" w:rsidRDefault="00E31ED7" w:rsidP="00382A7E">
      <w:pPr>
        <w:jc w:val="both"/>
        <w:rPr>
          <w:rStyle w:val="Opmaakprofiel12pt"/>
        </w:rPr>
      </w:pPr>
      <w:r w:rsidRPr="009F7876">
        <w:rPr>
          <w:rStyle w:val="Opmaakprofiel12pt"/>
        </w:rPr>
        <w:t>Glyceraldehyd</w:t>
      </w:r>
      <w:r w:rsidR="00C052C7">
        <w:rPr>
          <w:rStyle w:val="Opmaakprofiel12pt"/>
        </w:rPr>
        <w:t>e</w:t>
      </w:r>
      <w:r w:rsidRPr="009F7876">
        <w:rPr>
          <w:rStyle w:val="Opmaakprofiel12pt"/>
        </w:rPr>
        <w:t xml:space="preserve"> heeft een asymmetrisch </w:t>
      </w:r>
      <w:r>
        <w:rPr>
          <w:rStyle w:val="Opmaakprofiel12pt"/>
        </w:rPr>
        <w:t>koolstofat</w:t>
      </w:r>
      <w:r w:rsidRPr="009F7876">
        <w:rPr>
          <w:rStyle w:val="Opmaakprofiel12pt"/>
        </w:rPr>
        <w:t>oom, daarom zijn er twee verschillende vormen van mogelijk. Deze twee vormen worden aangegeven met D- en L-</w:t>
      </w:r>
      <w:r>
        <w:rPr>
          <w:rStyle w:val="Opmaakprofiel12pt"/>
        </w:rPr>
        <w:t>g</w:t>
      </w:r>
      <w:r w:rsidRPr="009F7876">
        <w:rPr>
          <w:rStyle w:val="Opmaakprofiel12pt"/>
        </w:rPr>
        <w:t>lyceraldehyd</w:t>
      </w:r>
      <w:r w:rsidR="00C052C7">
        <w:rPr>
          <w:rStyle w:val="Opmaakprofiel12pt"/>
        </w:rPr>
        <w:t>e</w:t>
      </w:r>
      <w:r w:rsidRPr="009F7876">
        <w:rPr>
          <w:rStyle w:val="Opmaakprofiel12pt"/>
        </w:rPr>
        <w:t xml:space="preserve">. De letter D en L verwijzen naar het asymmetrische koolstofatoom het verst van de </w:t>
      </w:r>
      <w:r w:rsidR="00C052C7">
        <w:rPr>
          <w:rStyle w:val="Opmaakprofiel12pt"/>
        </w:rPr>
        <w:t xml:space="preserve">aldehyde </w:t>
      </w:r>
      <w:r w:rsidRPr="009F7876">
        <w:rPr>
          <w:rStyle w:val="Opmaakprofiel12pt"/>
        </w:rPr>
        <w:t xml:space="preserve">of ketogroep </w:t>
      </w:r>
      <w:r>
        <w:rPr>
          <w:rStyle w:val="Opmaakprofiel12pt"/>
        </w:rPr>
        <w:t>vandaan</w:t>
      </w:r>
      <w:r w:rsidRPr="009F7876">
        <w:rPr>
          <w:rStyle w:val="Opmaakprofiel12pt"/>
        </w:rPr>
        <w:t xml:space="preserve"> (hier dus </w:t>
      </w:r>
      <w:r>
        <w:rPr>
          <w:rStyle w:val="Opmaakprofiel12pt"/>
        </w:rPr>
        <w:t xml:space="preserve">het </w:t>
      </w:r>
      <w:r w:rsidRPr="009F7876">
        <w:rPr>
          <w:rStyle w:val="Opmaakprofiel12pt"/>
        </w:rPr>
        <w:t xml:space="preserve">een na onderste). Er zijn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drie koolstofatomen (triosen) twee verschillende vormen mogelijk.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vier koolstofatomen (tetrosen) zijn er vier verschillende mogelijk, </w:t>
      </w:r>
      <w:r>
        <w:rPr>
          <w:rStyle w:val="Opmaakprofiel12pt"/>
        </w:rPr>
        <w:t>vanwege de</w:t>
      </w:r>
      <w:r w:rsidRPr="009F7876">
        <w:rPr>
          <w:rStyle w:val="Opmaakprofiel12pt"/>
        </w:rPr>
        <w:t xml:space="preserve"> tw</w:t>
      </w:r>
      <w:r>
        <w:rPr>
          <w:rStyle w:val="Opmaakprofiel12pt"/>
        </w:rPr>
        <w:t>éé</w:t>
      </w:r>
      <w:r w:rsidRPr="009F7876">
        <w:rPr>
          <w:rStyle w:val="Opmaakprofiel12pt"/>
        </w:rPr>
        <w:t xml:space="preserve"> asymmetrische koolstofatomen zijn.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vijf C-atomen (pentosen) zijn er acht verschillende en </w:t>
      </w:r>
      <w:r>
        <w:rPr>
          <w:rStyle w:val="Opmaakprofiel12pt"/>
        </w:rPr>
        <w:t xml:space="preserve">bij die </w:t>
      </w:r>
      <w:r w:rsidRPr="009F7876">
        <w:rPr>
          <w:rStyle w:val="Opmaakprofiel12pt"/>
        </w:rPr>
        <w:t>met zes C-atomen (hexosen) zijn er zestien verschillende.</w:t>
      </w:r>
    </w:p>
    <w:p w14:paraId="2B29CD46" w14:textId="77777777" w:rsidR="00E31ED7" w:rsidRDefault="00E31ED7" w:rsidP="00382A7E">
      <w:pPr>
        <w:jc w:val="both"/>
        <w:rPr>
          <w:rStyle w:val="Opmaakprofiel12pt"/>
        </w:rPr>
      </w:pPr>
      <w:r w:rsidRPr="009F7876">
        <w:rPr>
          <w:rStyle w:val="Opmaakprofiel12pt"/>
        </w:rPr>
        <w:t xml:space="preserve">Hieronder staan de verschillende aldosen weergegeven tot en met zes koolstofatomen. De </w:t>
      </w:r>
      <w:r>
        <w:rPr>
          <w:rStyle w:val="Opmaakprofiel12pt"/>
        </w:rPr>
        <w:t>aldehydgro</w:t>
      </w:r>
      <w:r w:rsidRPr="009F7876">
        <w:rPr>
          <w:rStyle w:val="Opmaakprofiel12pt"/>
        </w:rPr>
        <w:t xml:space="preserve">ep is </w:t>
      </w:r>
      <w:r>
        <w:rPr>
          <w:rStyle w:val="Opmaakprofiel12pt"/>
        </w:rPr>
        <w:t xml:space="preserve">bovenaan </w:t>
      </w:r>
      <w:r w:rsidRPr="009F7876">
        <w:rPr>
          <w:rStyle w:val="Opmaakprofiel12pt"/>
        </w:rPr>
        <w:t>weergegeven. Deze suikers hebben de D</w:t>
      </w:r>
      <w:r>
        <w:rPr>
          <w:rStyle w:val="Opmaakprofiel12pt"/>
        </w:rPr>
        <w:t>-</w:t>
      </w:r>
      <w:r w:rsidRPr="009F7876">
        <w:rPr>
          <w:rStyle w:val="Opmaakprofiel12pt"/>
        </w:rPr>
        <w:t xml:space="preserve">configuratie, </w:t>
      </w:r>
      <w:r>
        <w:rPr>
          <w:rStyle w:val="Opmaakprofiel12pt"/>
        </w:rPr>
        <w:t>zie een na onderste koolstofatoom</w:t>
      </w:r>
      <w:r w:rsidRPr="009F7876">
        <w:rPr>
          <w:rStyle w:val="Opmaakprofiel12pt"/>
        </w:rPr>
        <w:t>. Er is voor elk van deze aldose</w:t>
      </w:r>
      <w:r>
        <w:rPr>
          <w:rStyle w:val="Opmaakprofiel12pt"/>
        </w:rPr>
        <w:t>n</w:t>
      </w:r>
      <w:r w:rsidRPr="009F7876">
        <w:rPr>
          <w:rStyle w:val="Opmaakprofiel12pt"/>
        </w:rPr>
        <w:t xml:space="preserve"> ook een L-vorm.</w:t>
      </w:r>
    </w:p>
    <w:p w14:paraId="7DB4CCBE" w14:textId="51295C44" w:rsidR="00E31ED7" w:rsidRPr="009F7876" w:rsidRDefault="00AD13CE" w:rsidP="00C0434F">
      <w:pPr>
        <w:pStyle w:val="Reactievergelijking"/>
        <w:rPr>
          <w:rStyle w:val="Opmaakprofiel12pt"/>
        </w:rPr>
      </w:pPr>
      <w:r>
        <w:object w:dxaOrig="8748" w:dyaOrig="8652" w14:anchorId="4DAF179A">
          <v:shape id="_x0000_i1047" type="#_x0000_t75" style="width:437.4pt;height:432.6pt" o:ole="">
            <v:imagedata r:id="rId152" o:title=""/>
          </v:shape>
          <o:OLEObject Type="Embed" ProgID="ChemDraw.Document.6.0" ShapeID="_x0000_i1047" DrawAspect="Content" ObjectID="_1707725510" r:id="rId153"/>
        </w:object>
      </w:r>
    </w:p>
    <w:p w14:paraId="1C1F9ED2" w14:textId="77777777" w:rsidR="00E31ED7" w:rsidRDefault="00E31ED7" w:rsidP="00382A7E">
      <w:pPr>
        <w:pStyle w:val="interlinie"/>
        <w:jc w:val="both"/>
        <w:rPr>
          <w:rStyle w:val="Opmaakprofiel12pt"/>
        </w:rPr>
      </w:pPr>
      <w:r w:rsidRPr="009F7876">
        <w:rPr>
          <w:rStyle w:val="Opmaakprofiel12pt"/>
        </w:rPr>
        <w:t xml:space="preserve">Bij </w:t>
      </w:r>
      <w:r>
        <w:rPr>
          <w:rStyle w:val="Opmaakprofiel12pt"/>
        </w:rPr>
        <w:t xml:space="preserve">de </w:t>
      </w:r>
      <w:r w:rsidRPr="009F7876">
        <w:rPr>
          <w:rStyle w:val="Opmaakprofiel12pt"/>
        </w:rPr>
        <w:t>ketosen zijn ook veel verschillende vormen te onderscheiden. Ketosen hebben ook D</w:t>
      </w:r>
      <w:r>
        <w:rPr>
          <w:rStyle w:val="Opmaakprofiel12pt"/>
        </w:rPr>
        <w:t>-</w:t>
      </w:r>
      <w:r w:rsidRPr="009F7876">
        <w:rPr>
          <w:rStyle w:val="Opmaakprofiel12pt"/>
        </w:rPr>
        <w:t xml:space="preserve"> en L</w:t>
      </w:r>
      <w:r>
        <w:rPr>
          <w:rStyle w:val="Opmaakprofiel12pt"/>
        </w:rPr>
        <w:t>-</w:t>
      </w:r>
      <w:r w:rsidRPr="009F7876">
        <w:rPr>
          <w:rStyle w:val="Opmaakprofiel12pt"/>
        </w:rPr>
        <w:t>vormen, behalve dihydroxy</w:t>
      </w:r>
      <w:r>
        <w:rPr>
          <w:rStyle w:val="Opmaakprofiel12pt"/>
        </w:rPr>
        <w:t>aceton</w:t>
      </w:r>
      <w:r w:rsidRPr="009F7876">
        <w:rPr>
          <w:rStyle w:val="Opmaakprofiel12pt"/>
        </w:rPr>
        <w:t xml:space="preserve"> omdat deze geen asymmetrisch koolstofatoom heeft. Er zijn minder verschillende ketosen</w:t>
      </w:r>
      <w:r>
        <w:rPr>
          <w:rStyle w:val="Opmaakprofiel12pt"/>
        </w:rPr>
        <w:t>,</w:t>
      </w:r>
      <w:r w:rsidRPr="009F7876">
        <w:rPr>
          <w:rStyle w:val="Opmaakprofiel12pt"/>
        </w:rPr>
        <w:t xml:space="preserve"> omdat ze een asymmetrisch koolstofatoom minder hebben.</w:t>
      </w:r>
    </w:p>
    <w:p w14:paraId="041C9344" w14:textId="77777777" w:rsidR="00E31ED7" w:rsidRDefault="00E31ED7" w:rsidP="00382A7E">
      <w:pPr>
        <w:jc w:val="both"/>
        <w:rPr>
          <w:rStyle w:val="Opmaakprofiel12pt"/>
        </w:rPr>
      </w:pPr>
      <w:r w:rsidRPr="009F7876">
        <w:rPr>
          <w:rStyle w:val="Opmaakprofiel12pt"/>
        </w:rPr>
        <w:t>Hieronder staan de verschillende ketosen tot en met zes koolstofatomen afgebeeld. Het zijn ketosen omdat ze een ketogroep bevatten (</w:t>
      </w:r>
      <w:r>
        <w:rPr>
          <w:rStyle w:val="Opmaakprofiel12pt"/>
        </w:rPr>
        <w:t>C-atoom 2</w:t>
      </w:r>
      <w:r w:rsidRPr="009F7876">
        <w:rPr>
          <w:rStyle w:val="Opmaakprofiel12pt"/>
        </w:rPr>
        <w:t>). En de ketose</w:t>
      </w:r>
      <w:r>
        <w:rPr>
          <w:rStyle w:val="Opmaakprofiel12pt"/>
        </w:rPr>
        <w:t>n</w:t>
      </w:r>
      <w:r w:rsidRPr="009F7876">
        <w:rPr>
          <w:rStyle w:val="Opmaakprofiel12pt"/>
        </w:rPr>
        <w:t xml:space="preserve"> hebben de D-configuratie (</w:t>
      </w:r>
      <w:r>
        <w:rPr>
          <w:rStyle w:val="Opmaakprofiel12pt"/>
        </w:rPr>
        <w:t>een na onderste C-atoom</w:t>
      </w:r>
      <w:r w:rsidRPr="009F7876">
        <w:rPr>
          <w:rStyle w:val="Opmaakprofiel12pt"/>
        </w:rPr>
        <w:t xml:space="preserve">). Voor elk D-ketose is </w:t>
      </w:r>
      <w:r>
        <w:rPr>
          <w:rStyle w:val="Opmaakprofiel12pt"/>
        </w:rPr>
        <w:t xml:space="preserve">er </w:t>
      </w:r>
      <w:r w:rsidRPr="009F7876">
        <w:rPr>
          <w:rStyle w:val="Opmaakprofiel12pt"/>
        </w:rPr>
        <w:t>ook een L vorm.</w:t>
      </w:r>
    </w:p>
    <w:p w14:paraId="574A5B4A" w14:textId="0CB648C6" w:rsidR="00E31ED7" w:rsidRPr="009F7876" w:rsidRDefault="00FA099C" w:rsidP="00C0434F">
      <w:pPr>
        <w:pStyle w:val="Reactievergelijking"/>
        <w:jc w:val="center"/>
        <w:rPr>
          <w:rStyle w:val="Opmaakprofiel12pt"/>
        </w:rPr>
      </w:pPr>
      <w:r>
        <w:object w:dxaOrig="4654" w:dyaOrig="8979" w14:anchorId="053CFCC0">
          <v:shape id="_x0000_i1048" type="#_x0000_t75" style="width:218.95pt;height:422pt" o:ole="">
            <v:imagedata r:id="rId154" o:title=""/>
          </v:shape>
          <o:OLEObject Type="Embed" ProgID="ChemDraw.Document.6.0" ShapeID="_x0000_i1048" DrawAspect="Content" ObjectID="_1707725511" r:id="rId155"/>
        </w:object>
      </w:r>
    </w:p>
    <w:p w14:paraId="5A9CF994" w14:textId="77777777" w:rsidR="00E31ED7" w:rsidRDefault="00E31ED7" w:rsidP="00382A7E">
      <w:pPr>
        <w:pStyle w:val="interlinie"/>
        <w:jc w:val="both"/>
        <w:rPr>
          <w:rStyle w:val="Opmaakprofiel12pt"/>
        </w:rPr>
      </w:pPr>
      <w:r w:rsidRPr="009F7876">
        <w:rPr>
          <w:rStyle w:val="Opmaakprofiel12pt"/>
        </w:rPr>
        <w:t>De belangrijkste en bekendste mono</w:t>
      </w:r>
      <w:r>
        <w:rPr>
          <w:rStyle w:val="Opmaakprofiel12pt"/>
        </w:rPr>
        <w:t>sacha</w:t>
      </w:r>
      <w:r w:rsidRPr="009F7876">
        <w:rPr>
          <w:rStyle w:val="Opmaakprofiel12pt"/>
        </w:rPr>
        <w:t>ride</w:t>
      </w:r>
      <w:r>
        <w:rPr>
          <w:rStyle w:val="Opmaakprofiel12pt"/>
        </w:rPr>
        <w:t>n</w:t>
      </w:r>
      <w:r w:rsidRPr="009F7876">
        <w:rPr>
          <w:rStyle w:val="Opmaakprofiel12pt"/>
        </w:rPr>
        <w:t xml:space="preserve"> zijn </w:t>
      </w:r>
      <w:r w:rsidRPr="005D24FD">
        <w:t>glucose</w:t>
      </w:r>
      <w:r w:rsidRPr="005D24FD">
        <w:rPr>
          <w:rStyle w:val="Opmaakprofiel12pt"/>
        </w:rPr>
        <w:t xml:space="preserve">, </w:t>
      </w:r>
      <w:r w:rsidRPr="005D24FD">
        <w:t>fructose</w:t>
      </w:r>
      <w:r w:rsidRPr="005D24FD">
        <w:rPr>
          <w:rStyle w:val="Opmaakprofiel12pt"/>
        </w:rPr>
        <w:t xml:space="preserve">, </w:t>
      </w:r>
      <w:r w:rsidRPr="005D24FD">
        <w:t>galactose</w:t>
      </w:r>
      <w:r w:rsidRPr="005D24FD">
        <w:rPr>
          <w:rStyle w:val="Opmaakprofiel12pt"/>
        </w:rPr>
        <w:t xml:space="preserve"> en </w:t>
      </w:r>
      <w:r w:rsidRPr="005D24FD">
        <w:t>ribose</w:t>
      </w:r>
      <w:r w:rsidRPr="009F7876">
        <w:rPr>
          <w:rStyle w:val="Opmaakprofiel12pt"/>
        </w:rPr>
        <w:t>.</w:t>
      </w:r>
    </w:p>
    <w:p w14:paraId="531F787C" w14:textId="77777777" w:rsidR="00E31ED7" w:rsidRDefault="00E31ED7" w:rsidP="00382A7E">
      <w:pPr>
        <w:jc w:val="both"/>
        <w:rPr>
          <w:rStyle w:val="Opmaakprofiel12pt"/>
        </w:rPr>
      </w:pPr>
      <w:r>
        <w:rPr>
          <w:rStyle w:val="Opmaakprofiel12pt"/>
        </w:rPr>
        <w:t>In oplossing komen</w:t>
      </w:r>
      <w:r w:rsidRPr="009F7876">
        <w:rPr>
          <w:rStyle w:val="Opmaakprofiel12pt"/>
        </w:rPr>
        <w:t xml:space="preserve"> glucose en fructose </w:t>
      </w:r>
      <w:r>
        <w:rPr>
          <w:rStyle w:val="Opmaakprofiel12pt"/>
        </w:rPr>
        <w:t xml:space="preserve">nauwelijks </w:t>
      </w:r>
      <w:r w:rsidRPr="009F7876">
        <w:rPr>
          <w:rStyle w:val="Opmaakprofiel12pt"/>
        </w:rPr>
        <w:t>voor</w:t>
      </w:r>
      <w:r>
        <w:rPr>
          <w:rStyle w:val="Opmaakprofiel12pt"/>
        </w:rPr>
        <w:t xml:space="preserve"> in</w:t>
      </w:r>
      <w:r w:rsidRPr="009F7876">
        <w:rPr>
          <w:rStyle w:val="Opmaakprofiel12pt"/>
        </w:rPr>
        <w:t xml:space="preserve"> de tot nu toe </w:t>
      </w:r>
      <w:r>
        <w:rPr>
          <w:rStyle w:val="Opmaakprofiel12pt"/>
        </w:rPr>
        <w:t>getekende</w:t>
      </w:r>
      <w:r w:rsidRPr="009F7876">
        <w:rPr>
          <w:rStyle w:val="Opmaakprofiel12pt"/>
        </w:rPr>
        <w:t xml:space="preserve"> </w:t>
      </w:r>
      <w:r>
        <w:rPr>
          <w:rStyle w:val="Opmaakprofiel12pt"/>
        </w:rPr>
        <w:t>ketenstructuur</w:t>
      </w:r>
      <w:r w:rsidRPr="009F7876">
        <w:rPr>
          <w:rStyle w:val="Opmaakprofiel12pt"/>
        </w:rPr>
        <w:t xml:space="preserve">, maar </w:t>
      </w:r>
      <w:r>
        <w:rPr>
          <w:rStyle w:val="Opmaakprofiel12pt"/>
        </w:rPr>
        <w:t xml:space="preserve">in </w:t>
      </w:r>
      <w:r w:rsidRPr="009F7876">
        <w:rPr>
          <w:rStyle w:val="Opmaakprofiel12pt"/>
        </w:rPr>
        <w:t>een ring</w:t>
      </w:r>
      <w:r>
        <w:rPr>
          <w:rStyle w:val="Opmaakprofiel12pt"/>
        </w:rPr>
        <w:t>structuur</w:t>
      </w:r>
      <w:r w:rsidRPr="009F7876">
        <w:rPr>
          <w:rStyle w:val="Opmaakprofiel12pt"/>
        </w:rPr>
        <w:t>.</w:t>
      </w:r>
    </w:p>
    <w:p w14:paraId="795DFF17" w14:textId="289A1665" w:rsidR="00E31ED7" w:rsidRDefault="00E31ED7" w:rsidP="00382A7E">
      <w:pPr>
        <w:jc w:val="both"/>
        <w:rPr>
          <w:rStyle w:val="Opmaakprofiel12pt"/>
        </w:rPr>
      </w:pPr>
      <w:r w:rsidRPr="009F7876">
        <w:rPr>
          <w:rStyle w:val="Opmaakprofiel12pt"/>
        </w:rPr>
        <w:t xml:space="preserve">Bij glucose reageert de </w:t>
      </w:r>
      <w:r>
        <w:rPr>
          <w:rStyle w:val="Opmaakprofiel12pt"/>
        </w:rPr>
        <w:t>aldehyd</w:t>
      </w:r>
      <w:r w:rsidR="00C052C7">
        <w:rPr>
          <w:rStyle w:val="Opmaakprofiel12pt"/>
        </w:rPr>
        <w:t>e</w:t>
      </w:r>
      <w:r>
        <w:rPr>
          <w:rStyle w:val="Opmaakprofiel12pt"/>
        </w:rPr>
        <w:t>gro</w:t>
      </w:r>
      <w:r w:rsidRPr="009F7876">
        <w:rPr>
          <w:rStyle w:val="Opmaakprofiel12pt"/>
        </w:rPr>
        <w:t xml:space="preserve">ep op het C-1 atoom met de hydroxylgroep op C-5 </w:t>
      </w:r>
      <w:r>
        <w:rPr>
          <w:rStyle w:val="Opmaakprofiel12pt"/>
        </w:rPr>
        <w:t xml:space="preserve">(of C-4) </w:t>
      </w:r>
      <w:r w:rsidRPr="009F7876">
        <w:rPr>
          <w:rStyle w:val="Opmaakprofiel12pt"/>
        </w:rPr>
        <w:t>tot een ringvorm. Deze ringvorm wordt een pyrano</w:t>
      </w:r>
      <w:r>
        <w:rPr>
          <w:rStyle w:val="Opmaakprofiel12pt"/>
        </w:rPr>
        <w:t>se ge</w:t>
      </w:r>
      <w:r w:rsidRPr="009F7876">
        <w:rPr>
          <w:rStyle w:val="Opmaakprofiel12pt"/>
        </w:rPr>
        <w:t xml:space="preserve">noemd omdat </w:t>
      </w:r>
      <w:r>
        <w:rPr>
          <w:rStyle w:val="Opmaakprofiel12pt"/>
        </w:rPr>
        <w:t>ze</w:t>
      </w:r>
      <w:r w:rsidRPr="009F7876">
        <w:rPr>
          <w:rStyle w:val="Opmaakprofiel12pt"/>
        </w:rPr>
        <w:t xml:space="preserve"> lijkt op pyra</w:t>
      </w:r>
      <w:r w:rsidR="008D1878">
        <w:rPr>
          <w:rStyle w:val="Opmaakprofiel12pt"/>
        </w:rPr>
        <w:t>n</w:t>
      </w:r>
      <w:r w:rsidRPr="009F7876">
        <w:rPr>
          <w:rStyle w:val="Opmaakprofiel12pt"/>
        </w:rPr>
        <w:t>.</w:t>
      </w:r>
    </w:p>
    <w:p w14:paraId="26101197" w14:textId="1A41B160" w:rsidR="00E31ED7" w:rsidRPr="009F7876" w:rsidRDefault="0091390E" w:rsidP="00C0434F">
      <w:pPr>
        <w:pStyle w:val="Reactievergelijking"/>
        <w:rPr>
          <w:rStyle w:val="Opmaakprofiel12pt"/>
        </w:rPr>
      </w:pPr>
      <w:r>
        <w:object w:dxaOrig="8154" w:dyaOrig="3745" w14:anchorId="446CBAA9">
          <v:shape id="_x0000_i1049" type="#_x0000_t75" style="width:408.1pt;height:187.25pt" o:ole="">
            <v:imagedata r:id="rId156" o:title=""/>
          </v:shape>
          <o:OLEObject Type="Embed" ProgID="ChemDraw.Document.6.0" ShapeID="_x0000_i1049" DrawAspect="Content" ObjectID="_1707725512" r:id="rId157"/>
        </w:object>
      </w:r>
    </w:p>
    <w:p w14:paraId="517F87A0" w14:textId="2F4D78AB" w:rsidR="00E31ED7" w:rsidRDefault="00E31ED7" w:rsidP="00382A7E">
      <w:pPr>
        <w:pStyle w:val="interlinie"/>
        <w:jc w:val="both"/>
        <w:rPr>
          <w:rStyle w:val="Opmaakprofiel12pt"/>
        </w:rPr>
      </w:pPr>
      <w:r w:rsidRPr="009F7876">
        <w:rPr>
          <w:rStyle w:val="Opmaakprofiel12pt"/>
        </w:rPr>
        <w:lastRenderedPageBreak/>
        <w:t xml:space="preserve">Door het vormen van deze ring ontstaat er een asymmetrisch koolstofatoom op koolstofatoom 1, zodat er weer twee vormen </w:t>
      </w:r>
      <w:r>
        <w:rPr>
          <w:rStyle w:val="Opmaakprofiel12pt"/>
        </w:rPr>
        <w:t xml:space="preserve">(anomeren) </w:t>
      </w:r>
      <w:r w:rsidRPr="009F7876">
        <w:rPr>
          <w:rStyle w:val="Opmaakprofiel12pt"/>
        </w:rPr>
        <w:t xml:space="preserve">mogelijk zijn. Deze twee vormen worden </w:t>
      </w:r>
      <w:r>
        <w:rPr>
          <w:rStyle w:val="Opmaakprofiel12pt"/>
          <w:rFonts w:ascii="Symbol" w:hAnsi="Symbol"/>
        </w:rPr>
        <w:t></w:t>
      </w:r>
      <w:r>
        <w:rPr>
          <w:rStyle w:val="Opmaakprofiel12pt"/>
        </w:rPr>
        <w:t xml:space="preserve">- </w:t>
      </w:r>
      <w:r w:rsidR="00B558C3">
        <w:rPr>
          <w:rStyle w:val="Opmaakprofiel12pt"/>
        </w:rPr>
        <w:t>en</w:t>
      </w:r>
      <w:r w:rsidRPr="009F7876">
        <w:rPr>
          <w:rStyle w:val="Opmaakprofiel12pt"/>
        </w:rPr>
        <w:t xml:space="preserve"> </w:t>
      </w:r>
      <w:r>
        <w:rPr>
          <w:rStyle w:val="Opmaakprofiel12pt"/>
          <w:rFonts w:ascii="Symbol" w:hAnsi="Symbol"/>
        </w:rPr>
        <w:t></w:t>
      </w:r>
      <w:r w:rsidRPr="009F7876">
        <w:rPr>
          <w:rStyle w:val="Opmaakprofiel12pt"/>
        </w:rPr>
        <w:t>-D-</w:t>
      </w:r>
      <w:r>
        <w:rPr>
          <w:rStyle w:val="Opmaakprofiel12pt"/>
        </w:rPr>
        <w:t>g</w:t>
      </w:r>
      <w:r w:rsidRPr="009F7876">
        <w:rPr>
          <w:rStyle w:val="Opmaakprofiel12pt"/>
        </w:rPr>
        <w:t>lucopyrano</w:t>
      </w:r>
      <w:r>
        <w:rPr>
          <w:rStyle w:val="Opmaakprofiel12pt"/>
        </w:rPr>
        <w:t>se</w:t>
      </w:r>
      <w:r w:rsidR="00471E6F">
        <w:rPr>
          <w:rStyle w:val="Opmaakprofiel12pt"/>
        </w:rPr>
        <w:t xml:space="preserve"> </w:t>
      </w:r>
      <w:r>
        <w:rPr>
          <w:rStyle w:val="Opmaakprofiel12pt"/>
        </w:rPr>
        <w:t>ge</w:t>
      </w:r>
      <w:r w:rsidRPr="009F7876">
        <w:rPr>
          <w:rStyle w:val="Opmaakprofiel12pt"/>
        </w:rPr>
        <w:t>noemd</w:t>
      </w:r>
      <w:r w:rsidR="00B558C3">
        <w:rPr>
          <w:rStyle w:val="Opmaakprofiel12pt"/>
        </w:rPr>
        <w:t>.</w:t>
      </w:r>
    </w:p>
    <w:p w14:paraId="2482E0B0" w14:textId="575B5950" w:rsidR="00E31ED7" w:rsidRDefault="00E31ED7" w:rsidP="00382A7E">
      <w:pPr>
        <w:jc w:val="both"/>
        <w:rPr>
          <w:rStyle w:val="Opmaakprofiel12pt"/>
        </w:rPr>
      </w:pPr>
      <w:r w:rsidRPr="009F7876">
        <w:rPr>
          <w:rStyle w:val="Opmaakprofiel12pt"/>
        </w:rPr>
        <w:t>Ketose</w:t>
      </w:r>
      <w:r>
        <w:rPr>
          <w:rStyle w:val="Opmaakprofiel12pt"/>
        </w:rPr>
        <w:t>n</w:t>
      </w:r>
      <w:r w:rsidRPr="009F7876">
        <w:rPr>
          <w:rStyle w:val="Opmaakprofiel12pt"/>
        </w:rPr>
        <w:t xml:space="preserve"> vormen ook een ring</w:t>
      </w:r>
      <w:r>
        <w:rPr>
          <w:rStyle w:val="Opmaakprofiel12pt"/>
        </w:rPr>
        <w:t>structuur</w:t>
      </w:r>
      <w:r w:rsidRPr="009F7876">
        <w:rPr>
          <w:rStyle w:val="Opmaakprofiel12pt"/>
        </w:rPr>
        <w:t>. De ketogroep op C-2 reageert met de hydroxylgroep op C-5 tot een ringvorm. Deze vijfring wordt een furano</w:t>
      </w:r>
      <w:r>
        <w:rPr>
          <w:rStyle w:val="Opmaakprofiel12pt"/>
        </w:rPr>
        <w:t>se</w:t>
      </w:r>
      <w:r w:rsidR="00370DFA">
        <w:rPr>
          <w:rStyle w:val="Opmaakprofiel12pt"/>
        </w:rPr>
        <w:t xml:space="preserve"> </w:t>
      </w:r>
      <w:r>
        <w:rPr>
          <w:rStyle w:val="Opmaakprofiel12pt"/>
        </w:rPr>
        <w:t>ge</w:t>
      </w:r>
      <w:r w:rsidRPr="009F7876">
        <w:rPr>
          <w:rStyle w:val="Opmaakprofiel12pt"/>
        </w:rPr>
        <w:t>noemd omdat het op furan lijkt.</w:t>
      </w:r>
    </w:p>
    <w:p w14:paraId="4BF2986D" w14:textId="2BD815A7" w:rsidR="00E31ED7" w:rsidRPr="009F7876" w:rsidRDefault="00962AF6" w:rsidP="00A93081">
      <w:pPr>
        <w:jc w:val="center"/>
        <w:rPr>
          <w:rStyle w:val="Opmaakprofiel12pt"/>
        </w:rPr>
      </w:pPr>
      <w:r>
        <w:object w:dxaOrig="8562" w:dyaOrig="2859" w14:anchorId="6C4846FC">
          <v:shape id="_x0000_i1050" type="#_x0000_t75" style="width:428.55pt;height:142.8pt" o:ole="">
            <v:imagedata r:id="rId158" o:title=""/>
          </v:shape>
          <o:OLEObject Type="Embed" ProgID="ChemDraw.Document.6.0" ShapeID="_x0000_i1050" DrawAspect="Content" ObjectID="_1707725513" r:id="rId159"/>
        </w:object>
      </w:r>
    </w:p>
    <w:p w14:paraId="34CE7B4B" w14:textId="77777777" w:rsidR="00E31ED7" w:rsidRPr="009F7876" w:rsidRDefault="00E31ED7" w:rsidP="0021657B">
      <w:pPr>
        <w:pStyle w:val="Kop4"/>
      </w:pPr>
      <w:r w:rsidRPr="009F7876">
        <w:rPr>
          <w:rStyle w:val="Opmaakprofiel12pt"/>
        </w:rPr>
        <w:t>Glucose</w:t>
      </w:r>
    </w:p>
    <w:p w14:paraId="705CC316" w14:textId="59A48C0A" w:rsidR="00E31ED7" w:rsidRDefault="00E31ED7" w:rsidP="00382A7E">
      <w:pPr>
        <w:jc w:val="both"/>
        <w:rPr>
          <w:rStyle w:val="Opmaakprofiel12pt"/>
        </w:rPr>
      </w:pPr>
      <w:r w:rsidRPr="009F7876">
        <w:rPr>
          <w:rStyle w:val="Opmaakprofiel12pt"/>
        </w:rPr>
        <w:t>Glucose wordt ook wel druivensuiker of dextro</w:t>
      </w:r>
      <w:r>
        <w:rPr>
          <w:rStyle w:val="Opmaakprofiel12pt"/>
        </w:rPr>
        <w:t>se</w:t>
      </w:r>
      <w:r w:rsidR="00A86BD8">
        <w:rPr>
          <w:rStyle w:val="Opmaakprofiel12pt"/>
        </w:rPr>
        <w:t xml:space="preserve"> </w:t>
      </w:r>
      <w:r>
        <w:rPr>
          <w:rStyle w:val="Opmaakprofiel12pt"/>
        </w:rPr>
        <w:t>ge</w:t>
      </w:r>
      <w:r w:rsidRPr="009F7876">
        <w:rPr>
          <w:rStyle w:val="Opmaakprofiel12pt"/>
        </w:rPr>
        <w:t xml:space="preserve">noemd. </w:t>
      </w:r>
      <w:r w:rsidR="00C5607A">
        <w:rPr>
          <w:rStyle w:val="Opmaakprofiel12pt"/>
        </w:rPr>
        <w:t>Het</w:t>
      </w:r>
      <w:r w:rsidRPr="009F7876">
        <w:rPr>
          <w:rStyle w:val="Opmaakprofiel12pt"/>
        </w:rPr>
        <w:t xml:space="preserve"> is een suiker dat uit zes </w:t>
      </w:r>
      <w:r>
        <w:rPr>
          <w:rStyle w:val="Opmaakprofiel12pt"/>
        </w:rPr>
        <w:t>koolstofat</w:t>
      </w:r>
      <w:r w:rsidRPr="009F7876">
        <w:rPr>
          <w:rStyle w:val="Opmaakprofiel12pt"/>
        </w:rPr>
        <w:t xml:space="preserve">omen bestaat. Deze koolstofatomen liggen in een ring. Dit geeft een asymmetrisch molecuul van vijf </w:t>
      </w:r>
      <w:r>
        <w:rPr>
          <w:rStyle w:val="Opmaakprofiel12pt"/>
        </w:rPr>
        <w:t>koolstofat</w:t>
      </w:r>
      <w:r w:rsidRPr="009F7876">
        <w:rPr>
          <w:rStyle w:val="Opmaakprofiel12pt"/>
        </w:rPr>
        <w:t xml:space="preserve">omen in de ring en </w:t>
      </w:r>
      <w:r>
        <w:rPr>
          <w:rStyle w:val="Opmaakprofiel12pt"/>
        </w:rPr>
        <w:t>één</w:t>
      </w:r>
      <w:r w:rsidRPr="009F7876">
        <w:rPr>
          <w:rStyle w:val="Opmaakprofiel12pt"/>
        </w:rPr>
        <w:t xml:space="preserve"> </w:t>
      </w:r>
      <w:r>
        <w:rPr>
          <w:rStyle w:val="Opmaakprofiel12pt"/>
        </w:rPr>
        <w:t>koolstofat</w:t>
      </w:r>
      <w:r w:rsidRPr="009F7876">
        <w:rPr>
          <w:rStyle w:val="Opmaakprofiel12pt"/>
        </w:rPr>
        <w:t>oom erbuiten.</w:t>
      </w:r>
    </w:p>
    <w:p w14:paraId="31B510D7" w14:textId="332FFE89" w:rsidR="00E31ED7" w:rsidRPr="004F5B90" w:rsidRDefault="00884FC6" w:rsidP="009C1D53">
      <w:pPr>
        <w:pStyle w:val="Reactievergelijking"/>
        <w:jc w:val="center"/>
        <w:rPr>
          <w:rStyle w:val="Opmaakprofiel12pt"/>
          <w:rFonts w:ascii="Symbol" w:hAnsi="Symbol"/>
        </w:rPr>
      </w:pPr>
      <w:r>
        <w:object w:dxaOrig="2002" w:dyaOrig="1824" w14:anchorId="7030E5A5">
          <v:shape id="_x0000_i1051" type="#_x0000_t75" style="width:100.2pt;height:91.2pt" o:ole="">
            <v:imagedata r:id="rId160" o:title=""/>
          </v:shape>
          <o:OLEObject Type="Embed" ProgID="ChemDraw.Document.6.0" ShapeID="_x0000_i1051" DrawAspect="Content" ObjectID="_1707725514" r:id="rId161"/>
        </w:object>
      </w:r>
    </w:p>
    <w:p w14:paraId="0A53C6AD" w14:textId="22947B60" w:rsidR="00E31ED7" w:rsidRDefault="00E31ED7" w:rsidP="0014742F">
      <w:pPr>
        <w:jc w:val="both"/>
        <w:rPr>
          <w:rStyle w:val="Opmaakprofiel12pt"/>
        </w:rPr>
      </w:pPr>
      <w:r w:rsidRPr="009F7876">
        <w:rPr>
          <w:rStyle w:val="Opmaakprofiel12pt"/>
        </w:rPr>
        <w:t>Glucose is de meest voorkomende koolhydraat</w:t>
      </w:r>
      <w:r>
        <w:rPr>
          <w:rStyle w:val="Opmaakprofiel12pt"/>
        </w:rPr>
        <w:t>,</w:t>
      </w:r>
      <w:r w:rsidRPr="009F7876">
        <w:rPr>
          <w:rStyle w:val="Opmaakprofiel12pt"/>
        </w:rPr>
        <w:t xml:space="preserve"> algemeen aanwezig in levende organisme</w:t>
      </w:r>
      <w:r>
        <w:rPr>
          <w:rStyle w:val="Opmaakprofiel12pt"/>
        </w:rPr>
        <w:t>n</w:t>
      </w:r>
      <w:r w:rsidRPr="009F7876">
        <w:rPr>
          <w:rStyle w:val="Opmaakprofiel12pt"/>
        </w:rPr>
        <w:t>. Het menselijke bloed bevat ongeveer 5 mmol/</w:t>
      </w:r>
      <w:r>
        <w:rPr>
          <w:rStyle w:val="Opmaakprofiel12pt"/>
        </w:rPr>
        <w:t>L</w:t>
      </w:r>
      <w:r w:rsidRPr="009F7876">
        <w:rPr>
          <w:rStyle w:val="Opmaakprofiel12pt"/>
        </w:rPr>
        <w:t>. In geval van ziekte kan de glucosespiegel veranderd zijn.</w:t>
      </w:r>
    </w:p>
    <w:p w14:paraId="4AF981A9" w14:textId="2C66B45A" w:rsidR="00E31ED7" w:rsidRDefault="00E31ED7" w:rsidP="0014742F">
      <w:pPr>
        <w:jc w:val="both"/>
        <w:rPr>
          <w:rStyle w:val="Opmaakprofiel12pt"/>
        </w:rPr>
      </w:pPr>
      <w:r w:rsidRPr="009F7876">
        <w:rPr>
          <w:rStyle w:val="Opmaakprofiel12pt"/>
        </w:rPr>
        <w:t>Glucose wordt in de dunne darm opgenomen en wordt via de poortader naar de lever getransporteerd. De lever regelt het gluco</w:t>
      </w:r>
      <w:r>
        <w:rPr>
          <w:rStyle w:val="Opmaakprofiel12pt"/>
        </w:rPr>
        <w:t>sege</w:t>
      </w:r>
      <w:r w:rsidRPr="009F7876">
        <w:rPr>
          <w:rStyle w:val="Opmaakprofiel12pt"/>
        </w:rPr>
        <w:t>halte in het bloed. Is er te veel glucose, dan wordt er glycogeen van gemaakt</w:t>
      </w:r>
      <w:r w:rsidR="00A51694">
        <w:rPr>
          <w:rStyle w:val="Opmaakprofiel12pt"/>
        </w:rPr>
        <w:t>;</w:t>
      </w:r>
      <w:r w:rsidRPr="009F7876">
        <w:rPr>
          <w:rStyle w:val="Opmaakprofiel12pt"/>
        </w:rPr>
        <w:t xml:space="preserve"> is er te weinig glucose in het bloed</w:t>
      </w:r>
      <w:r>
        <w:rPr>
          <w:rStyle w:val="Opmaakprofiel12pt"/>
        </w:rPr>
        <w:t>,</w:t>
      </w:r>
      <w:r w:rsidRPr="009F7876">
        <w:rPr>
          <w:rStyle w:val="Opmaakprofiel12pt"/>
        </w:rPr>
        <w:t xml:space="preserve"> dan wordt dit glycogeen weer afgebroken tot glucose. Dit gebeurt allemaal in het </w:t>
      </w:r>
      <w:r w:rsidRPr="005D24FD">
        <w:t>glycogeenmetabolisme</w:t>
      </w:r>
      <w:r w:rsidRPr="009F7876">
        <w:rPr>
          <w:rStyle w:val="Opmaakprofiel12pt"/>
        </w:rPr>
        <w:t>.</w:t>
      </w:r>
    </w:p>
    <w:p w14:paraId="60F00DAE" w14:textId="77777777" w:rsidR="00E31ED7" w:rsidRDefault="00E31ED7" w:rsidP="0014742F">
      <w:pPr>
        <w:jc w:val="both"/>
        <w:rPr>
          <w:rStyle w:val="Opmaakprofiel12pt"/>
        </w:rPr>
      </w:pPr>
      <w:r w:rsidRPr="009F7876">
        <w:rPr>
          <w:rStyle w:val="Opmaakprofiel12pt"/>
        </w:rPr>
        <w:t xml:space="preserve">Glucose wordt gebruikt als brandstof, uit glucose wordt dus energie gehaald. Dit gebeurt in de stofwisselingsprocessen: </w:t>
      </w:r>
      <w:r w:rsidRPr="005D24FD">
        <w:t>glycolyse</w:t>
      </w:r>
      <w:r w:rsidRPr="005D24FD">
        <w:rPr>
          <w:rStyle w:val="Opmaakprofiel12pt"/>
        </w:rPr>
        <w:t xml:space="preserve"> en </w:t>
      </w:r>
      <w:r w:rsidRPr="005D24FD">
        <w:t>citroenzuurcyclus</w:t>
      </w:r>
      <w:r w:rsidRPr="009F7876">
        <w:rPr>
          <w:rStyle w:val="Opmaakprofiel12pt"/>
        </w:rPr>
        <w:t>.</w:t>
      </w:r>
    </w:p>
    <w:p w14:paraId="7449AB84" w14:textId="77777777" w:rsidR="00E31ED7" w:rsidRPr="009F7876" w:rsidRDefault="00E31ED7" w:rsidP="0021657B">
      <w:pPr>
        <w:pStyle w:val="Kop4"/>
      </w:pPr>
      <w:r w:rsidRPr="009F7876">
        <w:t>Fructose</w:t>
      </w:r>
    </w:p>
    <w:p w14:paraId="4945E8F4" w14:textId="20B7D8FF" w:rsidR="00E31ED7" w:rsidRDefault="00E31ED7" w:rsidP="0014742F">
      <w:pPr>
        <w:jc w:val="both"/>
        <w:rPr>
          <w:rStyle w:val="Opmaakprofiel12pt"/>
        </w:rPr>
      </w:pPr>
      <w:r w:rsidRPr="009F7876">
        <w:rPr>
          <w:rStyle w:val="Opmaakprofiel12pt"/>
        </w:rPr>
        <w:t xml:space="preserve">Fructose, ook wel vruchtensuiker genoemd, wordt veel gevonden in fruit en maakt deel uit van honing. Fructose smaakt minder zoet dan glucose. Fructose is een suiker dat uit zes </w:t>
      </w:r>
      <w:r>
        <w:rPr>
          <w:rStyle w:val="Opmaakprofiel12pt"/>
        </w:rPr>
        <w:t>koolstofat</w:t>
      </w:r>
      <w:r w:rsidRPr="009F7876">
        <w:rPr>
          <w:rStyle w:val="Opmaakprofiel12pt"/>
        </w:rPr>
        <w:t xml:space="preserve">omen bestaat. Dit geeft een </w:t>
      </w:r>
      <w:r>
        <w:rPr>
          <w:rStyle w:val="Opmaakprofiel12pt"/>
        </w:rPr>
        <w:t>'</w:t>
      </w:r>
      <w:r w:rsidRPr="009F7876">
        <w:rPr>
          <w:rStyle w:val="Opmaakprofiel12pt"/>
        </w:rPr>
        <w:t>symmetrisch</w:t>
      </w:r>
      <w:r>
        <w:rPr>
          <w:rStyle w:val="Opmaakprofiel12pt"/>
        </w:rPr>
        <w:t>'</w:t>
      </w:r>
      <w:r w:rsidRPr="009F7876">
        <w:rPr>
          <w:rStyle w:val="Opmaakprofiel12pt"/>
        </w:rPr>
        <w:t xml:space="preserve"> molecuul van vier </w:t>
      </w:r>
      <w:r>
        <w:rPr>
          <w:rStyle w:val="Opmaakprofiel12pt"/>
        </w:rPr>
        <w:t>koolstofat</w:t>
      </w:r>
      <w:r w:rsidRPr="009F7876">
        <w:rPr>
          <w:rStyle w:val="Opmaakprofiel12pt"/>
        </w:rPr>
        <w:t xml:space="preserve">omen in de ring en twee </w:t>
      </w:r>
      <w:r>
        <w:rPr>
          <w:rStyle w:val="Opmaakprofiel12pt"/>
        </w:rPr>
        <w:t>koolstofat</w:t>
      </w:r>
      <w:r w:rsidRPr="009F7876">
        <w:rPr>
          <w:rStyle w:val="Opmaakprofiel12pt"/>
        </w:rPr>
        <w:t>oom aan beide kanten van de ring.</w:t>
      </w:r>
    </w:p>
    <w:p w14:paraId="1A06B82D" w14:textId="27DF4634" w:rsidR="00E31ED7" w:rsidRPr="004F5B90" w:rsidRDefault="00DF37BC" w:rsidP="009C1D53">
      <w:pPr>
        <w:pStyle w:val="Reactievergelijking"/>
        <w:jc w:val="center"/>
        <w:rPr>
          <w:rStyle w:val="Opmaakprofiel12pt"/>
          <w:rFonts w:ascii="Symbol" w:hAnsi="Symbol"/>
        </w:rPr>
      </w:pPr>
      <w:r>
        <w:object w:dxaOrig="2307" w:dyaOrig="1565" w14:anchorId="7BF9592E">
          <v:shape id="_x0000_i1052" type="#_x0000_t75" style="width:115.25pt;height:78pt" o:ole="">
            <v:imagedata r:id="rId162" o:title=""/>
          </v:shape>
          <o:OLEObject Type="Embed" ProgID="ChemDraw.Document.6.0" ShapeID="_x0000_i1052" DrawAspect="Content" ObjectID="_1707725515" r:id="rId163"/>
        </w:object>
      </w:r>
    </w:p>
    <w:p w14:paraId="07E4A959" w14:textId="6A416EE1" w:rsidR="00FA099C" w:rsidRPr="00FA099C" w:rsidRDefault="00E31ED7" w:rsidP="00FA099C">
      <w:pPr>
        <w:rPr>
          <w:szCs w:val="22"/>
        </w:rPr>
      </w:pPr>
      <w:r w:rsidRPr="009F7876">
        <w:rPr>
          <w:rStyle w:val="Opmaakprofiel12pt"/>
        </w:rPr>
        <w:t>Fructose wordt beduidend minder goed wordt opgenomen door de dunne darm.</w:t>
      </w:r>
    </w:p>
    <w:p w14:paraId="37BACA4B" w14:textId="77777777" w:rsidR="00FA099C" w:rsidRDefault="00FA099C" w:rsidP="0021657B">
      <w:pPr>
        <w:pStyle w:val="Kop4"/>
      </w:pPr>
    </w:p>
    <w:p w14:paraId="0487EE24" w14:textId="6B47ACBD" w:rsidR="00E31ED7" w:rsidRPr="009F7876" w:rsidRDefault="00E31ED7" w:rsidP="0021657B">
      <w:pPr>
        <w:pStyle w:val="Kop4"/>
      </w:pPr>
      <w:r w:rsidRPr="009F7876">
        <w:t>Galactose</w:t>
      </w:r>
    </w:p>
    <w:p w14:paraId="6DC79F69" w14:textId="77777777" w:rsidR="00E31ED7" w:rsidRDefault="00E31ED7" w:rsidP="00C0434F">
      <w:pPr>
        <w:rPr>
          <w:rStyle w:val="Opmaakprofiel12pt"/>
        </w:rPr>
      </w:pPr>
      <w:r w:rsidRPr="009F7876">
        <w:rPr>
          <w:rStyle w:val="Opmaakprofiel12pt"/>
        </w:rPr>
        <w:t>Galactose is ook een suiker met zes koolstofatomen maar met een iets andere structuur dan glucose.</w:t>
      </w:r>
    </w:p>
    <w:p w14:paraId="1E3B7229" w14:textId="0DD65382" w:rsidR="00E31ED7" w:rsidRPr="009F7876" w:rsidRDefault="0091390E" w:rsidP="009C1D53">
      <w:pPr>
        <w:pStyle w:val="Reactievergelijking"/>
        <w:jc w:val="center"/>
        <w:rPr>
          <w:rStyle w:val="Opmaakprofiel12pt"/>
        </w:rPr>
      </w:pPr>
      <w:r>
        <w:object w:dxaOrig="2002" w:dyaOrig="1791" w14:anchorId="783559B1">
          <v:shape id="_x0000_i1053" type="#_x0000_t75" style="width:100.2pt;height:89.35pt" o:ole="">
            <v:imagedata r:id="rId164" o:title=""/>
          </v:shape>
          <o:OLEObject Type="Embed" ProgID="ChemDraw.Document.6.0" ShapeID="_x0000_i1053" DrawAspect="Content" ObjectID="_1707725516" r:id="rId165"/>
        </w:object>
      </w:r>
    </w:p>
    <w:p w14:paraId="699761D7" w14:textId="77777777" w:rsidR="00E31ED7" w:rsidRDefault="00E31ED7" w:rsidP="0014742F">
      <w:pPr>
        <w:jc w:val="both"/>
        <w:rPr>
          <w:rStyle w:val="Opmaakprofiel12pt"/>
        </w:rPr>
      </w:pPr>
      <w:r w:rsidRPr="009F7876">
        <w:rPr>
          <w:rStyle w:val="Opmaakprofiel12pt"/>
        </w:rPr>
        <w:t xml:space="preserve">Galactose wordt beter opgenomen in de dunne darm (resorbeert beter). Galactose ontstaat in de dunne darm uit lactose (melksuiker) </w:t>
      </w:r>
      <w:r>
        <w:rPr>
          <w:rStyle w:val="Opmaakprofiel12pt"/>
        </w:rPr>
        <w:t>in</w:t>
      </w:r>
      <w:r w:rsidRPr="009F7876">
        <w:rPr>
          <w:rStyle w:val="Opmaakprofiel12pt"/>
        </w:rPr>
        <w:t xml:space="preserve"> melk. Lactose is een disacharide dat bestaat uit glucose en galactose. Dit lactose wordt afgebroken door lactase, uit de darmsapkliertjes.</w:t>
      </w:r>
    </w:p>
    <w:p w14:paraId="6F9151DD" w14:textId="77777777" w:rsidR="00E31ED7" w:rsidRPr="009F7876" w:rsidRDefault="00E31ED7" w:rsidP="0021657B">
      <w:pPr>
        <w:pStyle w:val="Kop4"/>
      </w:pPr>
      <w:r w:rsidRPr="009F7876">
        <w:t>Ribose</w:t>
      </w:r>
    </w:p>
    <w:p w14:paraId="34FE868B" w14:textId="77777777" w:rsidR="00E31ED7" w:rsidRDefault="00E31ED7" w:rsidP="00C0434F">
      <w:pPr>
        <w:rPr>
          <w:rStyle w:val="Opmaakprofiel12pt"/>
        </w:rPr>
      </w:pPr>
      <w:r w:rsidRPr="009F7876">
        <w:rPr>
          <w:rStyle w:val="Opmaakprofiel12pt"/>
        </w:rPr>
        <w:t>Ribose is een suiker d</w:t>
      </w:r>
      <w:r>
        <w:rPr>
          <w:rStyle w:val="Opmaakprofiel12pt"/>
        </w:rPr>
        <w:t>ie</w:t>
      </w:r>
      <w:r w:rsidRPr="009F7876">
        <w:rPr>
          <w:rStyle w:val="Opmaakprofiel12pt"/>
        </w:rPr>
        <w:t xml:space="preserve"> uit vijf koolstofatomen bestaat.</w:t>
      </w:r>
    </w:p>
    <w:p w14:paraId="237C54B2" w14:textId="0DD828E4" w:rsidR="00E31ED7" w:rsidRPr="009F7876" w:rsidRDefault="000A3E47" w:rsidP="009C1D53">
      <w:pPr>
        <w:pStyle w:val="Reactievergelijking"/>
        <w:jc w:val="center"/>
        <w:rPr>
          <w:rStyle w:val="Opmaakprofiel12pt"/>
        </w:rPr>
      </w:pPr>
      <w:r>
        <w:object w:dxaOrig="2307" w:dyaOrig="1566" w14:anchorId="4B1102FB">
          <v:shape id="_x0000_i1054" type="#_x0000_t75" style="width:115.25pt;height:78.6pt" o:ole="">
            <v:imagedata r:id="rId166" o:title=""/>
          </v:shape>
          <o:OLEObject Type="Embed" ProgID="ChemDraw.Document.6.0" ShapeID="_x0000_i1054" DrawAspect="Content" ObjectID="_1707725517" r:id="rId167"/>
        </w:object>
      </w:r>
    </w:p>
    <w:p w14:paraId="73C9EE1A" w14:textId="09C0D4E5" w:rsidR="00E31ED7" w:rsidRDefault="00E31ED7" w:rsidP="0014742F">
      <w:pPr>
        <w:jc w:val="both"/>
      </w:pPr>
      <w:r w:rsidRPr="009F7876">
        <w:rPr>
          <w:rStyle w:val="Opmaakprofiel12pt"/>
        </w:rPr>
        <w:t>Ribose is een van de belangrijkste bouwstenen van grote moleculen. Ribose is onderdeel van de stoffen: AMP, ADP, ATP, cyclisch AMP en RNA. Ook in DNA is ribose ingebouwd, maar in dit geval een variant deox</w:t>
      </w:r>
      <w:r>
        <w:rPr>
          <w:rStyle w:val="Opmaakprofiel12pt"/>
        </w:rPr>
        <w:t>y</w:t>
      </w:r>
      <w:r w:rsidRPr="009F7876">
        <w:rPr>
          <w:rStyle w:val="Opmaakprofiel12pt"/>
        </w:rPr>
        <w:t>ribose</w:t>
      </w:r>
      <w:r>
        <w:rPr>
          <w:rStyle w:val="Opmaakprofiel12pt"/>
        </w:rPr>
        <w:t xml:space="preserve"> (</w:t>
      </w:r>
      <w:r>
        <w:rPr>
          <w:rStyle w:val="Opmaakprofiel12pt"/>
        </w:rPr>
        <w:sym w:font="Symbol" w:char="F02D"/>
      </w:r>
      <w:r>
        <w:rPr>
          <w:rStyle w:val="Opmaakprofiel12pt"/>
        </w:rPr>
        <w:t>2-OH)</w:t>
      </w:r>
      <w:r w:rsidRPr="009F7876">
        <w:rPr>
          <w:rStyle w:val="Opmaakprofiel12pt"/>
        </w:rPr>
        <w:t>. Ribose kan gemaakt worden in het stofwisselingsproces,</w:t>
      </w:r>
      <w:r w:rsidRPr="009F7876">
        <w:t xml:space="preserve"> </w:t>
      </w:r>
      <w:r w:rsidRPr="00E96F11">
        <w:t>de pentosecyclus</w:t>
      </w:r>
      <w:r w:rsidRPr="009F7876">
        <w:t>, in de vorm van ribose-5-fosfaat.</w:t>
      </w:r>
    </w:p>
    <w:p w14:paraId="24C0598D" w14:textId="5791A4D8" w:rsidR="00E31ED7" w:rsidRPr="009F7876" w:rsidRDefault="00E31ED7" w:rsidP="00832D19">
      <w:pPr>
        <w:pStyle w:val="Kop3"/>
      </w:pPr>
      <w:bookmarkStart w:id="206" w:name="_Toc96548441"/>
      <w:r w:rsidRPr="009F7876">
        <w:t>Disachariden</w:t>
      </w:r>
      <w:bookmarkEnd w:id="206"/>
    </w:p>
    <w:p w14:paraId="023844AD" w14:textId="77777777" w:rsidR="00E31ED7" w:rsidRDefault="00E31ED7" w:rsidP="0014742F">
      <w:pPr>
        <w:jc w:val="both"/>
        <w:rPr>
          <w:rStyle w:val="Opmaakprofiel12pt"/>
        </w:rPr>
      </w:pPr>
      <w:r w:rsidRPr="009F7876">
        <w:rPr>
          <w:rStyle w:val="Opmaakprofiel12pt"/>
        </w:rPr>
        <w:t>Wanneer twee cyclische monosachariden door middel van een gl</w:t>
      </w:r>
      <w:r>
        <w:rPr>
          <w:rStyle w:val="Opmaakprofiel12pt"/>
        </w:rPr>
        <w:t>y</w:t>
      </w:r>
      <w:r w:rsidRPr="009F7876">
        <w:rPr>
          <w:rStyle w:val="Opmaakprofiel12pt"/>
        </w:rPr>
        <w:t>cosid</w:t>
      </w:r>
      <w:r>
        <w:rPr>
          <w:rStyle w:val="Opmaakprofiel12pt"/>
        </w:rPr>
        <w:t>isch</w:t>
      </w:r>
      <w:r w:rsidRPr="009F7876">
        <w:rPr>
          <w:rStyle w:val="Opmaakprofiel12pt"/>
        </w:rPr>
        <w:t>e</w:t>
      </w:r>
      <w:r>
        <w:rPr>
          <w:rStyle w:val="Opmaakprofiel12pt"/>
        </w:rPr>
        <w:t xml:space="preserve"> </w:t>
      </w:r>
      <w:r w:rsidRPr="009F7876">
        <w:rPr>
          <w:rStyle w:val="Opmaakprofiel12pt"/>
        </w:rPr>
        <w:t>binding (acetaalbinding) gekoppeld worden ontstaa</w:t>
      </w:r>
      <w:r>
        <w:rPr>
          <w:rStyle w:val="Opmaakprofiel12pt"/>
        </w:rPr>
        <w:t>t</w:t>
      </w:r>
      <w:r w:rsidRPr="009F7876">
        <w:rPr>
          <w:rStyle w:val="Opmaakprofiel12pt"/>
        </w:rPr>
        <w:t xml:space="preserve"> </w:t>
      </w:r>
      <w:r>
        <w:rPr>
          <w:rStyle w:val="Opmaakprofiel12pt"/>
        </w:rPr>
        <w:t xml:space="preserve">een </w:t>
      </w:r>
      <w:r w:rsidRPr="009F7876">
        <w:rPr>
          <w:rStyle w:val="Opmaakprofiel12pt"/>
        </w:rPr>
        <w:t>di</w:t>
      </w:r>
      <w:r>
        <w:rPr>
          <w:rStyle w:val="Opmaakprofiel12pt"/>
        </w:rPr>
        <w:t>sacha</w:t>
      </w:r>
      <w:r w:rsidRPr="009F7876">
        <w:rPr>
          <w:rStyle w:val="Opmaakprofiel12pt"/>
        </w:rPr>
        <w:t xml:space="preserve">ride. Een </w:t>
      </w:r>
      <w:r>
        <w:rPr>
          <w:rStyle w:val="Opmaakprofiel12pt"/>
        </w:rPr>
        <w:t>glycosidische binding</w:t>
      </w:r>
      <w:r w:rsidRPr="009F7876">
        <w:rPr>
          <w:rStyle w:val="Opmaakprofiel12pt"/>
        </w:rPr>
        <w:t xml:space="preserve"> ontstaat onder afsplitsing van water.</w:t>
      </w:r>
    </w:p>
    <w:p w14:paraId="43AF5B24" w14:textId="2C000187" w:rsidR="00E31ED7" w:rsidRDefault="00E31ED7" w:rsidP="0014742F">
      <w:pPr>
        <w:jc w:val="both"/>
        <w:rPr>
          <w:rStyle w:val="Opmaakprofiel12pt"/>
        </w:rPr>
      </w:pPr>
      <w:r w:rsidRPr="009F7876">
        <w:rPr>
          <w:rStyle w:val="Opmaakprofiel12pt"/>
        </w:rPr>
        <w:t xml:space="preserve">Disachariden komen veel voor in de natuur en vormen belangrijke componenten van voedingsmiddelen. </w:t>
      </w:r>
      <w:r w:rsidR="00884FC6">
        <w:rPr>
          <w:rStyle w:val="Opmaakprofiel12pt"/>
        </w:rPr>
        <w:t xml:space="preserve">Ze </w:t>
      </w:r>
      <w:r w:rsidRPr="009F7876">
        <w:rPr>
          <w:rStyle w:val="Opmaakprofiel12pt"/>
        </w:rPr>
        <w:t xml:space="preserve">zijn ook belangrijk </w:t>
      </w:r>
      <w:r>
        <w:rPr>
          <w:rStyle w:val="Opmaakprofiel12pt"/>
        </w:rPr>
        <w:t>bij de vormi</w:t>
      </w:r>
      <w:r w:rsidRPr="009F7876">
        <w:rPr>
          <w:rStyle w:val="Opmaakprofiel12pt"/>
        </w:rPr>
        <w:t>n</w:t>
      </w:r>
      <w:r>
        <w:rPr>
          <w:rStyle w:val="Opmaakprofiel12pt"/>
        </w:rPr>
        <w:t>g</w:t>
      </w:r>
      <w:r w:rsidRPr="009F7876">
        <w:rPr>
          <w:rStyle w:val="Opmaakprofiel12pt"/>
        </w:rPr>
        <w:t xml:space="preserve"> van polysachariden en mono</w:t>
      </w:r>
      <w:r>
        <w:rPr>
          <w:rStyle w:val="Opmaakprofiel12pt"/>
        </w:rPr>
        <w:t>sacha</w:t>
      </w:r>
      <w:r w:rsidRPr="009F7876">
        <w:rPr>
          <w:rStyle w:val="Opmaakprofiel12pt"/>
        </w:rPr>
        <w:t>riden.</w:t>
      </w:r>
    </w:p>
    <w:p w14:paraId="39485A0F" w14:textId="77777777" w:rsidR="00E31ED7" w:rsidRDefault="00E31ED7" w:rsidP="0014742F">
      <w:pPr>
        <w:jc w:val="both"/>
        <w:rPr>
          <w:rStyle w:val="Opmaakprofiel12pt"/>
        </w:rPr>
      </w:pPr>
      <w:r w:rsidRPr="009F7876">
        <w:rPr>
          <w:rStyle w:val="Opmaakprofiel12pt"/>
        </w:rPr>
        <w:t xml:space="preserve">De belangrijkste disachariden zijn: </w:t>
      </w:r>
      <w:r w:rsidRPr="00D84538">
        <w:t>sacharose</w:t>
      </w:r>
      <w:r w:rsidRPr="00D84538">
        <w:rPr>
          <w:rStyle w:val="Opmaakprofiel12pt"/>
        </w:rPr>
        <w:t xml:space="preserve">, </w:t>
      </w:r>
      <w:r w:rsidRPr="00D84538">
        <w:t>maltose</w:t>
      </w:r>
      <w:r w:rsidRPr="00D84538">
        <w:rPr>
          <w:rStyle w:val="Opmaakprofiel12pt"/>
        </w:rPr>
        <w:t xml:space="preserve"> en </w:t>
      </w:r>
      <w:r w:rsidRPr="00D84538">
        <w:t>lactose</w:t>
      </w:r>
      <w:r w:rsidRPr="009F7876">
        <w:rPr>
          <w:rStyle w:val="Opmaakprofiel12pt"/>
        </w:rPr>
        <w:t>.</w:t>
      </w:r>
    </w:p>
    <w:p w14:paraId="27B3C419" w14:textId="77777777" w:rsidR="00E31ED7" w:rsidRPr="00884FC6" w:rsidRDefault="00E31ED7" w:rsidP="0021657B">
      <w:pPr>
        <w:pStyle w:val="Kop4"/>
      </w:pPr>
      <w:r w:rsidRPr="00884FC6">
        <w:t>Sacharose</w:t>
      </w:r>
    </w:p>
    <w:p w14:paraId="3676B3F9" w14:textId="77777777" w:rsidR="00E31ED7" w:rsidRDefault="00E31ED7" w:rsidP="0014742F">
      <w:pPr>
        <w:jc w:val="both"/>
        <w:rPr>
          <w:rStyle w:val="Opmaakprofiel12pt"/>
        </w:rPr>
      </w:pPr>
      <w:r w:rsidRPr="009F7876">
        <w:rPr>
          <w:rStyle w:val="Opmaakprofiel12pt"/>
        </w:rPr>
        <w:t>Sacharose wordt ook wel rietsuiker, bietsuiker of sucro</w:t>
      </w:r>
      <w:r>
        <w:rPr>
          <w:rStyle w:val="Opmaakprofiel12pt"/>
        </w:rPr>
        <w:t>se ge</w:t>
      </w:r>
      <w:r w:rsidRPr="009F7876">
        <w:rPr>
          <w:rStyle w:val="Opmaakprofiel12pt"/>
        </w:rPr>
        <w:t xml:space="preserve">noemd. De organisch chemische </w:t>
      </w:r>
      <w:r>
        <w:rPr>
          <w:rStyle w:val="Opmaakprofiel12pt"/>
        </w:rPr>
        <w:t xml:space="preserve">(systematische) </w:t>
      </w:r>
      <w:r w:rsidRPr="009F7876">
        <w:rPr>
          <w:rStyle w:val="Opmaakprofiel12pt"/>
        </w:rPr>
        <w:t>naam is D-</w:t>
      </w:r>
      <w:r>
        <w:rPr>
          <w:rStyle w:val="Opmaakprofiel12pt"/>
        </w:rPr>
        <w:t>g</w:t>
      </w:r>
      <w:r w:rsidRPr="009F7876">
        <w:rPr>
          <w:rStyle w:val="Opmaakprofiel12pt"/>
        </w:rPr>
        <w:t>lucopyranosyl-(</w:t>
      </w:r>
      <w:r>
        <w:rPr>
          <w:rStyle w:val="Opmaakprofiel12pt"/>
          <w:rFonts w:ascii="Symbol" w:hAnsi="Symbol"/>
        </w:rPr>
        <w:t></w:t>
      </w:r>
      <w:r w:rsidRPr="009F7876">
        <w:rPr>
          <w:rStyle w:val="Opmaakprofiel12pt"/>
        </w:rPr>
        <w:t>1</w:t>
      </w:r>
      <w:r>
        <w:rPr>
          <w:rStyle w:val="Opmaakprofiel12pt"/>
        </w:rPr>
        <w:sym w:font="Symbol" w:char="F0AE"/>
      </w:r>
      <w:r>
        <w:rPr>
          <w:rStyle w:val="Opmaakprofiel12pt"/>
          <w:rFonts w:ascii="Symbol" w:hAnsi="Symbol"/>
        </w:rPr>
        <w:t></w:t>
      </w:r>
      <w:r w:rsidRPr="009F7876">
        <w:rPr>
          <w:rStyle w:val="Opmaakprofiel12pt"/>
        </w:rPr>
        <w:t>2)</w:t>
      </w:r>
      <w:r>
        <w:rPr>
          <w:rStyle w:val="Opmaakprofiel12pt"/>
        </w:rPr>
        <w:t>-</w:t>
      </w:r>
      <w:r w:rsidRPr="009F7876">
        <w:rPr>
          <w:rStyle w:val="Opmaakprofiel12pt"/>
        </w:rPr>
        <w:t>D-fructofuranoside. Dit disacharide is opgebouwd uit de monosacharide glucose en fructose.</w:t>
      </w:r>
    </w:p>
    <w:p w14:paraId="02E3167A" w14:textId="2B792ECE" w:rsidR="00E31ED7" w:rsidRPr="009F7876" w:rsidRDefault="0017000F" w:rsidP="009C1D53">
      <w:pPr>
        <w:pStyle w:val="Reactievergelijking"/>
        <w:jc w:val="center"/>
        <w:rPr>
          <w:rStyle w:val="Opmaakprofiel12pt"/>
        </w:rPr>
      </w:pPr>
      <w:r>
        <w:object w:dxaOrig="4548" w:dyaOrig="2430" w14:anchorId="04B83FEE">
          <v:shape id="_x0000_i1055" type="#_x0000_t75" style="width:227.4pt;height:121.75pt" o:ole="">
            <v:imagedata r:id="rId168" o:title=""/>
          </v:shape>
          <o:OLEObject Type="Embed" ProgID="ChemDraw.Document.6.0" ShapeID="_x0000_i1055" DrawAspect="Content" ObjectID="_1707725518" r:id="rId169"/>
        </w:object>
      </w:r>
    </w:p>
    <w:p w14:paraId="5CE1F094" w14:textId="77777777" w:rsidR="00E31ED7" w:rsidRDefault="00E31ED7" w:rsidP="0014742F">
      <w:pPr>
        <w:jc w:val="both"/>
        <w:rPr>
          <w:rStyle w:val="Opmaakprofiel12pt"/>
        </w:rPr>
      </w:pPr>
      <w:r w:rsidRPr="009F7876">
        <w:rPr>
          <w:rStyle w:val="Opmaakprofiel12pt"/>
        </w:rPr>
        <w:t>Tijdens de vertering wordt sacharose afgebroken door invertase tot glucose en fructose.</w:t>
      </w:r>
    </w:p>
    <w:p w14:paraId="62D748B0" w14:textId="77777777" w:rsidR="00E31ED7" w:rsidRDefault="00E31ED7" w:rsidP="0014742F">
      <w:pPr>
        <w:jc w:val="both"/>
        <w:rPr>
          <w:rStyle w:val="Opmaakprofiel12pt"/>
        </w:rPr>
      </w:pPr>
      <w:r w:rsidRPr="009F7876">
        <w:rPr>
          <w:rStyle w:val="Opmaakprofiel12pt"/>
        </w:rPr>
        <w:t>De bekende suiker uit het dagelijkse leven bestaat uit sacharose, evenals basterdsuiker, poedersuiker, kandij en suikerstroop.</w:t>
      </w:r>
    </w:p>
    <w:p w14:paraId="780C807E" w14:textId="77777777" w:rsidR="00E31ED7" w:rsidRPr="009F7876" w:rsidRDefault="00E31ED7" w:rsidP="0021657B">
      <w:pPr>
        <w:pStyle w:val="Kop4"/>
      </w:pPr>
      <w:r w:rsidRPr="009F7876">
        <w:lastRenderedPageBreak/>
        <w:t>Maltose</w:t>
      </w:r>
    </w:p>
    <w:p w14:paraId="12AA6BF2" w14:textId="77777777" w:rsidR="00E31ED7" w:rsidRDefault="00E31ED7" w:rsidP="0014742F">
      <w:pPr>
        <w:jc w:val="both"/>
        <w:rPr>
          <w:rStyle w:val="Opmaakprofiel12pt"/>
        </w:rPr>
      </w:pPr>
      <w:r w:rsidRPr="009F7876">
        <w:rPr>
          <w:rStyle w:val="Opmaakprofiel12pt"/>
        </w:rPr>
        <w:t>Maltose wordt ook wel moutsuiker genoemd. Dit disacharide is opgebouwd uit twee monosachariden glucose. Deze gluc</w:t>
      </w:r>
      <w:r>
        <w:rPr>
          <w:rStyle w:val="Opmaakprofiel12pt"/>
        </w:rPr>
        <w:t>ose-een</w:t>
      </w:r>
      <w:r w:rsidRPr="009F7876">
        <w:rPr>
          <w:rStyle w:val="Opmaakprofiel12pt"/>
        </w:rPr>
        <w:t xml:space="preserve">heden zijn verbonden met een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w:t>
      </w:r>
      <w:r w:rsidRPr="009F7876">
        <w:rPr>
          <w:rStyle w:val="Opmaakprofiel12pt"/>
        </w:rPr>
        <w:t>binding.</w:t>
      </w:r>
    </w:p>
    <w:p w14:paraId="2EFBD44B" w14:textId="72734286" w:rsidR="00E31ED7" w:rsidRPr="009F7876" w:rsidRDefault="00067EE8" w:rsidP="009C1D53">
      <w:pPr>
        <w:pStyle w:val="Reactievergelijking"/>
        <w:jc w:val="center"/>
        <w:rPr>
          <w:rStyle w:val="Opmaakprofiel12pt"/>
        </w:rPr>
      </w:pPr>
      <w:r>
        <w:object w:dxaOrig="4292" w:dyaOrig="1943" w14:anchorId="76213175">
          <v:shape id="_x0000_i1056" type="#_x0000_t75" style="width:214.8pt;height:97.25pt" o:ole="">
            <v:imagedata r:id="rId170" o:title=""/>
          </v:shape>
          <o:OLEObject Type="Embed" ProgID="ChemDraw.Document.6.0" ShapeID="_x0000_i1056" DrawAspect="Content" ObjectID="_1707725519" r:id="rId171"/>
        </w:object>
      </w:r>
    </w:p>
    <w:p w14:paraId="0E0C0FA0" w14:textId="4A74FACD" w:rsidR="00E31ED7" w:rsidRDefault="00E31ED7" w:rsidP="0014742F">
      <w:pPr>
        <w:jc w:val="both"/>
        <w:rPr>
          <w:rStyle w:val="Opmaakprofiel12pt"/>
        </w:rPr>
      </w:pPr>
      <w:r>
        <w:rPr>
          <w:rStyle w:val="Opmaakprofiel12pt"/>
        </w:rPr>
        <w:t>De Griekse letter</w:t>
      </w:r>
      <w:r w:rsidRPr="009F7876">
        <w:rPr>
          <w:rStyle w:val="Opmaakprofiel12pt"/>
        </w:rPr>
        <w:t xml:space="preserve"> </w:t>
      </w:r>
      <w:r>
        <w:rPr>
          <w:rStyle w:val="Opmaakprofiel12pt"/>
          <w:rFonts w:ascii="Symbol" w:hAnsi="Symbol"/>
        </w:rPr>
        <w:t></w:t>
      </w:r>
      <w:r>
        <w:rPr>
          <w:rStyle w:val="Opmaakprofiel12pt"/>
        </w:rPr>
        <w:t xml:space="preserve">, </w:t>
      </w:r>
      <w:r w:rsidRPr="00A87FCE">
        <w:t xml:space="preserve">alfa </w:t>
      </w:r>
      <w:r>
        <w:rPr>
          <w:iCs/>
        </w:rPr>
        <w:t xml:space="preserve">of </w:t>
      </w:r>
      <w:r>
        <w:rPr>
          <w:rFonts w:ascii="Symbol" w:hAnsi="Symbol"/>
          <w:iCs/>
        </w:rPr>
        <w:t></w:t>
      </w:r>
      <w:r>
        <w:rPr>
          <w:iCs/>
        </w:rPr>
        <w:t xml:space="preserve">, </w:t>
      </w:r>
      <w:r w:rsidR="008E0D74">
        <w:rPr>
          <w:iCs/>
        </w:rPr>
        <w:t>bèta</w:t>
      </w:r>
      <w:r>
        <w:rPr>
          <w:iCs/>
        </w:rPr>
        <w:t>,</w:t>
      </w:r>
      <w:r w:rsidRPr="009F7876">
        <w:rPr>
          <w:rStyle w:val="Opmaakprofiel12pt"/>
        </w:rPr>
        <w:t xml:space="preserve"> </w:t>
      </w:r>
      <w:r>
        <w:rPr>
          <w:rStyle w:val="Opmaakprofiel12pt"/>
        </w:rPr>
        <w:t>in de naam van de binding duidt op de anomere configuratie van de hydroxylgroep op koolstof 1 van elk residu in het disacharide</w:t>
      </w:r>
      <w:r w:rsidRPr="009F7876">
        <w:rPr>
          <w:rStyle w:val="Opmaakprofiel12pt"/>
        </w:rPr>
        <w:t>. De cijfers 1</w:t>
      </w:r>
      <w:r>
        <w:rPr>
          <w:rStyle w:val="Opmaakprofiel12pt"/>
        </w:rPr>
        <w:sym w:font="Symbol" w:char="F0AE"/>
      </w:r>
      <w:r w:rsidRPr="009F7876">
        <w:rPr>
          <w:rStyle w:val="Opmaakprofiel12pt"/>
        </w:rPr>
        <w:t>4 betekenen dat de bindingen zich bevinden tussen de koolstofatomen 1 en 4.</w:t>
      </w:r>
    </w:p>
    <w:p w14:paraId="7FC02073" w14:textId="77777777" w:rsidR="00E31ED7" w:rsidRPr="009F7876" w:rsidRDefault="00E31ED7" w:rsidP="0021657B">
      <w:pPr>
        <w:pStyle w:val="Kop4"/>
      </w:pPr>
      <w:r w:rsidRPr="009F7876">
        <w:t>Lactose</w:t>
      </w:r>
    </w:p>
    <w:p w14:paraId="2CA06A7E" w14:textId="77777777" w:rsidR="005B1F5A" w:rsidRDefault="00E31ED7" w:rsidP="0014742F">
      <w:pPr>
        <w:jc w:val="both"/>
        <w:rPr>
          <w:rStyle w:val="Opmaakprofiel12pt"/>
        </w:rPr>
      </w:pPr>
      <w:r w:rsidRPr="009F7876">
        <w:rPr>
          <w:rStyle w:val="Opmaakprofiel12pt"/>
        </w:rPr>
        <w:t xml:space="preserve">Lactose wordt ook wel melksuiker genoemd en komt voor in melk. De </w:t>
      </w:r>
      <w:r>
        <w:rPr>
          <w:rStyle w:val="Opmaakprofiel12pt"/>
        </w:rPr>
        <w:t>systematische</w:t>
      </w:r>
      <w:r w:rsidRPr="009F7876">
        <w:rPr>
          <w:rStyle w:val="Opmaakprofiel12pt"/>
        </w:rPr>
        <w:t xml:space="preserve"> naam is </w:t>
      </w:r>
    </w:p>
    <w:p w14:paraId="6E021BA3" w14:textId="77777777" w:rsidR="009504F1" w:rsidRDefault="00E31ED7" w:rsidP="0014742F">
      <w:pPr>
        <w:jc w:val="both"/>
        <w:rPr>
          <w:rStyle w:val="Opmaakprofiel12pt"/>
        </w:rPr>
      </w:pPr>
      <w:r w:rsidRPr="009F7876">
        <w:rPr>
          <w:rStyle w:val="Opmaakprofiel12pt"/>
        </w:rPr>
        <w:t>D-</w:t>
      </w:r>
      <w:r>
        <w:rPr>
          <w:rStyle w:val="Opmaakprofiel12pt"/>
        </w:rPr>
        <w:t>g</w:t>
      </w:r>
      <w:r w:rsidRPr="009F7876">
        <w:rPr>
          <w:rStyle w:val="Opmaakprofiel12pt"/>
        </w:rPr>
        <w:t>alactopyranosyl-</w:t>
      </w:r>
      <w:r>
        <w:rPr>
          <w:rStyle w:val="Opmaakprofiel12pt"/>
          <w:rFonts w:ascii="Symbol" w:hAnsi="Symbol"/>
        </w:rPr>
        <w:t></w:t>
      </w:r>
      <w:r w:rsidRPr="009F7876">
        <w:rPr>
          <w:rStyle w:val="Opmaakprofiel12pt"/>
        </w:rPr>
        <w:t>(1</w:t>
      </w:r>
      <w:r>
        <w:rPr>
          <w:rStyle w:val="Opmaakprofiel12pt"/>
        </w:rPr>
        <w:sym w:font="Symbol" w:char="F0AE"/>
      </w:r>
      <w:r w:rsidRPr="009F7876">
        <w:rPr>
          <w:rStyle w:val="Opmaakprofiel12pt"/>
        </w:rPr>
        <w:t>4) D-</w:t>
      </w:r>
      <w:r>
        <w:rPr>
          <w:rStyle w:val="Opmaakprofiel12pt"/>
        </w:rPr>
        <w:t>g</w:t>
      </w:r>
      <w:r w:rsidRPr="009F7876">
        <w:rPr>
          <w:rStyle w:val="Opmaakprofiel12pt"/>
        </w:rPr>
        <w:t>lucopyranose. Lactose is opgebouwd uit de mono</w:t>
      </w:r>
      <w:r>
        <w:rPr>
          <w:rStyle w:val="Opmaakprofiel12pt"/>
        </w:rPr>
        <w:t>sacha</w:t>
      </w:r>
      <w:r w:rsidRPr="009F7876">
        <w:rPr>
          <w:rStyle w:val="Opmaakprofiel12pt"/>
        </w:rPr>
        <w:t xml:space="preserve">riden </w:t>
      </w:r>
    </w:p>
    <w:p w14:paraId="08A9C5E1" w14:textId="31358A29" w:rsidR="00E31ED7" w:rsidRDefault="00E31ED7" w:rsidP="0014742F">
      <w:pPr>
        <w:jc w:val="both"/>
        <w:rPr>
          <w:rStyle w:val="Opmaakprofiel12pt"/>
        </w:rPr>
      </w:pPr>
      <w:r>
        <w:rPr>
          <w:rStyle w:val="Opmaakprofiel12pt"/>
        </w:rPr>
        <w:t>D-</w:t>
      </w:r>
      <w:r w:rsidRPr="009F7876">
        <w:rPr>
          <w:rStyle w:val="Opmaakprofiel12pt"/>
        </w:rPr>
        <w:t xml:space="preserve">galactose en </w:t>
      </w:r>
      <w:r>
        <w:rPr>
          <w:rStyle w:val="Opmaakprofiel12pt"/>
        </w:rPr>
        <w:t>D-</w:t>
      </w:r>
      <w:r w:rsidRPr="009F7876">
        <w:rPr>
          <w:rStyle w:val="Opmaakprofiel12pt"/>
        </w:rPr>
        <w:t xml:space="preserve">glucose. De twee moleculen zijn verbonden via een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w:t>
      </w:r>
      <w:r w:rsidRPr="009F7876">
        <w:rPr>
          <w:rStyle w:val="Opmaakprofiel12pt"/>
        </w:rPr>
        <w:t>-binding.</w:t>
      </w:r>
    </w:p>
    <w:p w14:paraId="74190401" w14:textId="39EC7AEC" w:rsidR="00E31ED7" w:rsidRDefault="000340A4" w:rsidP="009C1D53">
      <w:pPr>
        <w:pStyle w:val="Reactievergelijking"/>
        <w:jc w:val="center"/>
      </w:pPr>
      <w:r>
        <w:object w:dxaOrig="4390" w:dyaOrig="2818" w14:anchorId="7FBFA7DB">
          <v:shape id="_x0000_i1057" type="#_x0000_t75" style="width:219.5pt;height:141.05pt" o:ole="">
            <v:imagedata r:id="rId172" o:title=""/>
          </v:shape>
          <o:OLEObject Type="Embed" ProgID="ChemDraw.Document.6.0" ShapeID="_x0000_i1057" DrawAspect="Content" ObjectID="_1707725520" r:id="rId173"/>
        </w:object>
      </w:r>
    </w:p>
    <w:p w14:paraId="40349350" w14:textId="3C044D43" w:rsidR="00CF50B0" w:rsidRDefault="00CF50B0" w:rsidP="00C0434F">
      <w:pPr>
        <w:pStyle w:val="Reactievergelijking"/>
      </w:pPr>
    </w:p>
    <w:p w14:paraId="0C14DE15" w14:textId="7BDF3FEE" w:rsidR="00CF50B0" w:rsidRDefault="00CF50B0" w:rsidP="00C0434F">
      <w:pPr>
        <w:pStyle w:val="Reactievergelijking"/>
      </w:pPr>
    </w:p>
    <w:p w14:paraId="3EA47BAE" w14:textId="2FEA0926" w:rsidR="00CF50B0" w:rsidRDefault="00CF50B0" w:rsidP="00C0434F">
      <w:pPr>
        <w:pStyle w:val="Reactievergelijking"/>
      </w:pPr>
    </w:p>
    <w:p w14:paraId="406DC422" w14:textId="7089E4F5" w:rsidR="00CF50B0" w:rsidRDefault="00CF50B0" w:rsidP="00C0434F">
      <w:pPr>
        <w:pStyle w:val="Reactievergelijking"/>
      </w:pPr>
    </w:p>
    <w:p w14:paraId="752189DB" w14:textId="403101BF" w:rsidR="00CF50B0" w:rsidRDefault="00CF50B0" w:rsidP="00C0434F">
      <w:pPr>
        <w:pStyle w:val="Reactievergelijking"/>
      </w:pPr>
    </w:p>
    <w:p w14:paraId="331CDD6C" w14:textId="6386CE46" w:rsidR="00CF50B0" w:rsidRDefault="00CF50B0" w:rsidP="00C0434F">
      <w:pPr>
        <w:pStyle w:val="Reactievergelijking"/>
      </w:pPr>
    </w:p>
    <w:p w14:paraId="45A42D58" w14:textId="04EB5628" w:rsidR="00CF50B0" w:rsidRDefault="00CF50B0" w:rsidP="00C0434F">
      <w:pPr>
        <w:pStyle w:val="Reactievergelijking"/>
      </w:pPr>
    </w:p>
    <w:p w14:paraId="2154ABF6" w14:textId="6BD2EA9B" w:rsidR="00CF50B0" w:rsidRDefault="00CF50B0" w:rsidP="00C0434F">
      <w:pPr>
        <w:pStyle w:val="Reactievergelijking"/>
      </w:pPr>
    </w:p>
    <w:p w14:paraId="157F20DE" w14:textId="491C8F22" w:rsidR="00832F94" w:rsidRDefault="00832F94" w:rsidP="00C0434F">
      <w:pPr>
        <w:pStyle w:val="Reactievergelijking"/>
      </w:pPr>
    </w:p>
    <w:p w14:paraId="67ABE4D0" w14:textId="4A7C6C8B" w:rsidR="00832F94" w:rsidRDefault="00832F94" w:rsidP="00C0434F">
      <w:pPr>
        <w:pStyle w:val="Reactievergelijking"/>
      </w:pPr>
    </w:p>
    <w:p w14:paraId="225CEDEF" w14:textId="77777777" w:rsidR="00832F94" w:rsidRPr="009F7876" w:rsidRDefault="00832F94" w:rsidP="00C0434F">
      <w:pPr>
        <w:pStyle w:val="Reactievergelijking"/>
        <w:rPr>
          <w:rStyle w:val="Opmaakprofiel12pt"/>
        </w:rPr>
      </w:pPr>
    </w:p>
    <w:p w14:paraId="7EBB8E33" w14:textId="4F7CFA99" w:rsidR="00E31ED7" w:rsidRPr="009F7876" w:rsidRDefault="00E31ED7" w:rsidP="00832D19">
      <w:pPr>
        <w:pStyle w:val="Kop3"/>
      </w:pPr>
      <w:bookmarkStart w:id="207" w:name="_Toc96548442"/>
      <w:r w:rsidRPr="009F7876">
        <w:lastRenderedPageBreak/>
        <w:t>Polysachariden</w:t>
      </w:r>
      <w:bookmarkEnd w:id="207"/>
    </w:p>
    <w:p w14:paraId="7C4B33D5" w14:textId="77777777" w:rsidR="00E31ED7" w:rsidRDefault="00E31ED7" w:rsidP="0014742F">
      <w:pPr>
        <w:jc w:val="both"/>
        <w:rPr>
          <w:rStyle w:val="Opmaakprofiel12pt"/>
        </w:rPr>
      </w:pPr>
      <w:r w:rsidRPr="009F7876">
        <w:rPr>
          <w:rStyle w:val="Opmaakprofiel12pt"/>
        </w:rPr>
        <w:t xml:space="preserve">Polymeren zijn biomoleculen opgebouwd uit </w:t>
      </w:r>
      <w:r>
        <w:rPr>
          <w:rStyle w:val="Opmaakprofiel12pt"/>
        </w:rPr>
        <w:t>monomeren.</w:t>
      </w:r>
      <w:r w:rsidRPr="009F7876">
        <w:rPr>
          <w:rStyle w:val="Opmaakprofiel12pt"/>
        </w:rPr>
        <w:t xml:space="preserve"> </w:t>
      </w:r>
      <w:r>
        <w:rPr>
          <w:rStyle w:val="Opmaakprofiel12pt"/>
        </w:rPr>
        <w:t xml:space="preserve">De monomeren in polysachariden zijn </w:t>
      </w:r>
      <w:r w:rsidRPr="009F7876">
        <w:rPr>
          <w:rStyle w:val="Opmaakprofiel12pt"/>
        </w:rPr>
        <w:t>mono</w:t>
      </w:r>
      <w:r>
        <w:rPr>
          <w:rStyle w:val="Opmaakprofiel12pt"/>
        </w:rPr>
        <w:t>sacha</w:t>
      </w:r>
      <w:r w:rsidRPr="009F7876">
        <w:rPr>
          <w:rStyle w:val="Opmaakprofiel12pt"/>
        </w:rPr>
        <w:t>riden. Sommige polysachariden zijn hydrolyseerbaar door middel van enzymen in de spijsvertering. Hier</w:t>
      </w:r>
      <w:r>
        <w:rPr>
          <w:rStyle w:val="Opmaakprofiel12pt"/>
        </w:rPr>
        <w:t>bij</w:t>
      </w:r>
      <w:r w:rsidRPr="009F7876">
        <w:rPr>
          <w:rStyle w:val="Opmaakprofiel12pt"/>
        </w:rPr>
        <w:t xml:space="preserve"> worden polysachariden gesplitst in de mono</w:t>
      </w:r>
      <w:r>
        <w:rPr>
          <w:rStyle w:val="Opmaakprofiel12pt"/>
        </w:rPr>
        <w:t>sacha</w:t>
      </w:r>
      <w:r w:rsidRPr="009F7876">
        <w:rPr>
          <w:rStyle w:val="Opmaakprofiel12pt"/>
        </w:rPr>
        <w:t>riden.</w:t>
      </w:r>
    </w:p>
    <w:p w14:paraId="6C107593" w14:textId="77777777" w:rsidR="00E31ED7" w:rsidRDefault="00E31ED7" w:rsidP="0014742F">
      <w:pPr>
        <w:jc w:val="both"/>
        <w:rPr>
          <w:rStyle w:val="Opmaakprofiel12pt"/>
        </w:rPr>
      </w:pPr>
      <w:r w:rsidRPr="009F7876">
        <w:rPr>
          <w:rStyle w:val="Opmaakprofiel12pt"/>
        </w:rPr>
        <w:t xml:space="preserve">De belangrijkste polysachariden zijn: </w:t>
      </w:r>
      <w:r w:rsidRPr="00D84538">
        <w:t>cellulose</w:t>
      </w:r>
      <w:r w:rsidRPr="00D84538">
        <w:rPr>
          <w:rStyle w:val="Opmaakprofiel12pt"/>
        </w:rPr>
        <w:t xml:space="preserve">, </w:t>
      </w:r>
      <w:r w:rsidRPr="00D84538">
        <w:t>zetmeel</w:t>
      </w:r>
      <w:r w:rsidRPr="00D84538">
        <w:rPr>
          <w:rStyle w:val="Opmaakprofiel12pt"/>
        </w:rPr>
        <w:t xml:space="preserve"> en </w:t>
      </w:r>
      <w:r w:rsidRPr="00D84538">
        <w:t>glycogeen</w:t>
      </w:r>
      <w:r w:rsidRPr="00D84538">
        <w:rPr>
          <w:rStyle w:val="Opmaakprofiel12pt"/>
        </w:rPr>
        <w:t>.</w:t>
      </w:r>
    </w:p>
    <w:p w14:paraId="4E7B8AB4" w14:textId="77777777" w:rsidR="00E31ED7" w:rsidRPr="009F7876" w:rsidRDefault="00E31ED7" w:rsidP="0021657B">
      <w:pPr>
        <w:pStyle w:val="Kop4"/>
      </w:pPr>
      <w:r w:rsidRPr="009F7876">
        <w:t>Cellulose</w:t>
      </w:r>
    </w:p>
    <w:p w14:paraId="7484F06E" w14:textId="77777777" w:rsidR="00E31ED7" w:rsidRDefault="00E31ED7" w:rsidP="0014742F">
      <w:pPr>
        <w:jc w:val="both"/>
        <w:rPr>
          <w:rStyle w:val="Opmaakprofiel12pt"/>
        </w:rPr>
      </w:pPr>
      <w:r w:rsidRPr="009F7876">
        <w:rPr>
          <w:rStyle w:val="Opmaakprofiel12pt"/>
        </w:rPr>
        <w:t>Cellulose is een belangrijk "constructiemateriaal" in planten. Cellulose wordt gewonnen uit plantaardig materiaal zoals bijvoorbeeld ho</w:t>
      </w:r>
      <w:r>
        <w:rPr>
          <w:rStyle w:val="Opmaakprofiel12pt"/>
        </w:rPr>
        <w:t>ut</w:t>
      </w:r>
      <w:r w:rsidRPr="009F7876">
        <w:rPr>
          <w:rStyle w:val="Opmaakprofiel12pt"/>
        </w:rPr>
        <w:t>, stro en de katoenplant.</w:t>
      </w:r>
    </w:p>
    <w:p w14:paraId="2B08B262" w14:textId="77777777" w:rsidR="00E31ED7" w:rsidRDefault="00E31ED7" w:rsidP="0014742F">
      <w:pPr>
        <w:jc w:val="both"/>
        <w:rPr>
          <w:rStyle w:val="Opmaakprofiel12pt"/>
        </w:rPr>
      </w:pPr>
      <w:r w:rsidRPr="009F7876">
        <w:rPr>
          <w:rStyle w:val="Opmaakprofiel12pt"/>
        </w:rPr>
        <w:t xml:space="preserve">Natuurlijke textielvezels zoals linnen (vlas), katoen en </w:t>
      </w:r>
      <w:r>
        <w:rPr>
          <w:rStyle w:val="Opmaakprofiel12pt"/>
        </w:rPr>
        <w:t xml:space="preserve">ook </w:t>
      </w:r>
      <w:r w:rsidRPr="009F7876">
        <w:rPr>
          <w:rStyle w:val="Opmaakprofiel12pt"/>
        </w:rPr>
        <w:t>viscose (kunstzijde) bestaan uit cellulose. Evenals papier, karton, watten en cellofaan.</w:t>
      </w:r>
    </w:p>
    <w:p w14:paraId="07B02E59" w14:textId="46401E3B" w:rsidR="00E31ED7" w:rsidRPr="009F7876" w:rsidRDefault="00413A2D" w:rsidP="00C0434F">
      <w:pPr>
        <w:pStyle w:val="Reactievergelijking"/>
        <w:rPr>
          <w:rStyle w:val="Opmaakprofiel12pt"/>
        </w:rPr>
      </w:pPr>
      <w:r>
        <w:object w:dxaOrig="9372" w:dyaOrig="4301" w14:anchorId="7168A779">
          <v:shape id="_x0000_i1058" type="#_x0000_t75" style="width:453.6pt;height:208.15pt" o:ole="">
            <v:imagedata r:id="rId174" o:title=""/>
          </v:shape>
          <o:OLEObject Type="Embed" ProgID="ChemDraw.Document.6.0" ShapeID="_x0000_i1058" DrawAspect="Content" ObjectID="_1707725521" r:id="rId175"/>
        </w:object>
      </w:r>
    </w:p>
    <w:p w14:paraId="0CEED085" w14:textId="77777777" w:rsidR="00E31ED7" w:rsidRPr="009F7876" w:rsidRDefault="00E31ED7" w:rsidP="0021657B">
      <w:pPr>
        <w:pStyle w:val="Kop4"/>
      </w:pPr>
      <w:r w:rsidRPr="009F7876">
        <w:t>Zetmeel</w:t>
      </w:r>
    </w:p>
    <w:p w14:paraId="40C23D08" w14:textId="4B9FA66A" w:rsidR="00E31ED7" w:rsidRDefault="00E31ED7" w:rsidP="0014742F">
      <w:pPr>
        <w:jc w:val="both"/>
        <w:rPr>
          <w:rStyle w:val="Opmaakprofiel12pt"/>
        </w:rPr>
      </w:pPr>
      <w:r w:rsidRPr="009F7876">
        <w:rPr>
          <w:rStyle w:val="Opmaakprofiel12pt"/>
        </w:rPr>
        <w:t xml:space="preserve">Zetmeel dient als energieopslag in planten. Er zijn twee vormen van zetmeel. De </w:t>
      </w:r>
      <w:r w:rsidR="005C6639">
        <w:rPr>
          <w:rStyle w:val="Opmaakprofiel12pt"/>
        </w:rPr>
        <w:t xml:space="preserve">eerste vorm is het </w:t>
      </w:r>
      <w:r w:rsidRPr="009F7876">
        <w:rPr>
          <w:rStyle w:val="Opmaakprofiel12pt"/>
        </w:rPr>
        <w:t>niet</w:t>
      </w:r>
      <w:r>
        <w:rPr>
          <w:rStyle w:val="Opmaakprofiel12pt"/>
        </w:rPr>
        <w:t>-</w:t>
      </w:r>
      <w:r w:rsidRPr="009F7876">
        <w:rPr>
          <w:rStyle w:val="Opmaakprofiel12pt"/>
        </w:rPr>
        <w:t xml:space="preserve">vertakte </w:t>
      </w:r>
      <w:r>
        <w:rPr>
          <w:rStyle w:val="Opmaakprofiel12pt"/>
        </w:rPr>
        <w:t>a</w:t>
      </w:r>
      <w:r w:rsidRPr="009F7876">
        <w:rPr>
          <w:rStyle w:val="Opmaakprofiel12pt"/>
        </w:rPr>
        <w:t>mylose. Hier zijn de gluc</w:t>
      </w:r>
      <w:r>
        <w:rPr>
          <w:rStyle w:val="Opmaakprofiel12pt"/>
        </w:rPr>
        <w:t>ose-een</w:t>
      </w:r>
      <w:r w:rsidRPr="009F7876">
        <w:rPr>
          <w:rStyle w:val="Opmaakprofiel12pt"/>
        </w:rPr>
        <w:t xml:space="preserve">heden gekoppeld door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)-bindingen.</w:t>
      </w:r>
    </w:p>
    <w:p w14:paraId="76AC3704" w14:textId="478F6985" w:rsidR="00E31ED7" w:rsidRDefault="00DF6075" w:rsidP="00C0434F">
      <w:pPr>
        <w:rPr>
          <w:rStyle w:val="Opmaakprofiel12pt"/>
        </w:rPr>
      </w:pPr>
      <w:r>
        <w:object w:dxaOrig="9109" w:dyaOrig="2028" w14:anchorId="47CF44B5">
          <v:shape id="_x0000_i1059" type="#_x0000_t75" style="width:455.45pt;height:101.4pt" o:ole="">
            <v:imagedata r:id="rId176" o:title=""/>
          </v:shape>
          <o:OLEObject Type="Embed" ProgID="ChemDraw.Document.6.0" ShapeID="_x0000_i1059" DrawAspect="Content" ObjectID="_1707725522" r:id="rId177"/>
        </w:object>
      </w:r>
    </w:p>
    <w:p w14:paraId="47C78FDC" w14:textId="77777777" w:rsidR="00E31ED7" w:rsidRDefault="00E31ED7" w:rsidP="0014742F">
      <w:pPr>
        <w:jc w:val="both"/>
        <w:rPr>
          <w:rStyle w:val="Opmaakprofiel12pt"/>
        </w:rPr>
      </w:pPr>
      <w:r w:rsidRPr="009F7876">
        <w:rPr>
          <w:rStyle w:val="Opmaakprofiel12pt"/>
        </w:rPr>
        <w:t xml:space="preserve">De tweede vorm is </w:t>
      </w:r>
      <w:r>
        <w:rPr>
          <w:rStyle w:val="Opmaakprofiel12pt"/>
        </w:rPr>
        <w:t>a</w:t>
      </w:r>
      <w:r w:rsidRPr="009F7876">
        <w:rPr>
          <w:rStyle w:val="Opmaakprofiel12pt"/>
        </w:rPr>
        <w:t xml:space="preserve">mylopectine. Bij deze vorm zijn er vertakkingen </w:t>
      </w:r>
      <w:r>
        <w:rPr>
          <w:rStyle w:val="Opmaakprofiel12pt"/>
        </w:rPr>
        <w:t>via</w:t>
      </w:r>
      <w:r w:rsidRPr="009F7876">
        <w:rPr>
          <w:rStyle w:val="Opmaakprofiel12pt"/>
        </w:rPr>
        <w:t xml:space="preserve">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6</w:t>
      </w:r>
      <w:r>
        <w:rPr>
          <w:rStyle w:val="Opmaakprofiel12pt"/>
        </w:rPr>
        <w:t>)</w:t>
      </w:r>
      <w:r w:rsidRPr="009F7876">
        <w:rPr>
          <w:rStyle w:val="Opmaakprofiel12pt"/>
        </w:rPr>
        <w:t>-bindin</w:t>
      </w:r>
      <w:r>
        <w:rPr>
          <w:rStyle w:val="Opmaakprofiel12pt"/>
        </w:rPr>
        <w:t>g</w:t>
      </w:r>
      <w:r w:rsidRPr="009F7876">
        <w:rPr>
          <w:rStyle w:val="Opmaakprofiel12pt"/>
        </w:rPr>
        <w:t xml:space="preserve">en die eens op de dertig eenheden voor komen. Deze vorm lijkt op glycogeen, maar dan met minder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6</w:t>
      </w:r>
      <w:r>
        <w:rPr>
          <w:rStyle w:val="Opmaakprofiel12pt"/>
        </w:rPr>
        <w:t>)</w:t>
      </w:r>
      <w:r w:rsidRPr="009F7876">
        <w:rPr>
          <w:rStyle w:val="Opmaakprofiel12pt"/>
        </w:rPr>
        <w:t xml:space="preserve"> vertakkingen.</w:t>
      </w:r>
    </w:p>
    <w:p w14:paraId="4DE6CB0E" w14:textId="01D99D8C" w:rsidR="00E31ED7" w:rsidRPr="009F7876" w:rsidRDefault="00A46785" w:rsidP="00C0434F">
      <w:pPr>
        <w:pStyle w:val="Reactievergelijking"/>
        <w:rPr>
          <w:rStyle w:val="Opmaakprofiel12pt"/>
        </w:rPr>
      </w:pPr>
      <w:r>
        <w:object w:dxaOrig="9109" w:dyaOrig="3675" w14:anchorId="596D1094">
          <v:shape id="_x0000_i1060" type="#_x0000_t75" style="width:455.45pt;height:183.55pt" o:ole="">
            <v:imagedata r:id="rId178" o:title=""/>
          </v:shape>
          <o:OLEObject Type="Embed" ProgID="ChemDraw.Document.6.0" ShapeID="_x0000_i1060" DrawAspect="Content" ObjectID="_1707725523" r:id="rId179"/>
        </w:object>
      </w:r>
    </w:p>
    <w:p w14:paraId="2A08B3A6" w14:textId="77777777" w:rsidR="00E31ED7" w:rsidRPr="009F7876" w:rsidRDefault="00E31ED7" w:rsidP="0021657B">
      <w:pPr>
        <w:pStyle w:val="Kop4"/>
      </w:pPr>
      <w:r w:rsidRPr="009F7876">
        <w:t>Glycogeen</w:t>
      </w:r>
    </w:p>
    <w:p w14:paraId="2AE0BFCC" w14:textId="64420903" w:rsidR="00E31ED7" w:rsidRDefault="00E31ED7" w:rsidP="00C0434F">
      <w:r w:rsidRPr="009F7876">
        <w:t>Glycogeen dient als energieopslag bij mensen. Het bestaat uit glucose</w:t>
      </w:r>
      <w:r>
        <w:t>-</w:t>
      </w:r>
      <w:r w:rsidRPr="009F7876">
        <w:t xml:space="preserve">eenheden die zijn verbonden </w:t>
      </w:r>
      <w:r>
        <w:t>via</w:t>
      </w:r>
      <w:r w:rsidRPr="009F7876">
        <w:t xml:space="preserve"> </w:t>
      </w:r>
      <w:r>
        <w:rPr>
          <w:rFonts w:ascii="Symbol" w:hAnsi="Symbol"/>
        </w:rPr>
        <w:t></w:t>
      </w:r>
      <w:r>
        <w:t>(</w:t>
      </w:r>
      <w:r w:rsidRPr="009F7876">
        <w:t>1</w:t>
      </w:r>
      <w:r>
        <w:sym w:font="Symbol" w:char="F0AE"/>
      </w:r>
      <w:r w:rsidRPr="009F7876">
        <w:t>4</w:t>
      </w:r>
      <w:r>
        <w:t>)</w:t>
      </w:r>
      <w:r w:rsidRPr="009F7876">
        <w:t xml:space="preserve">-bindingen, met vertakkingen als </w:t>
      </w:r>
      <w:r>
        <w:rPr>
          <w:rFonts w:ascii="Symbol" w:hAnsi="Symbol"/>
        </w:rPr>
        <w:t></w:t>
      </w:r>
      <w:r>
        <w:t>(</w:t>
      </w:r>
      <w:r w:rsidRPr="009F7876">
        <w:t>1</w:t>
      </w:r>
      <w:r>
        <w:sym w:font="Symbol" w:char="F0AE"/>
      </w:r>
      <w:r w:rsidRPr="009F7876">
        <w:t>6</w:t>
      </w:r>
      <w:r>
        <w:t>)</w:t>
      </w:r>
      <w:r w:rsidRPr="009F7876">
        <w:t>-bindingen. De 1</w:t>
      </w:r>
      <w:r>
        <w:sym w:font="Symbol" w:char="F0AE"/>
      </w:r>
      <w:r w:rsidRPr="009F7876">
        <w:t>6 bindingen komen om de tien 1</w:t>
      </w:r>
      <w:r>
        <w:sym w:font="Symbol" w:char="F0AE"/>
      </w:r>
      <w:r w:rsidRPr="009F7876">
        <w:t>4 bindingen.</w:t>
      </w:r>
      <w:r w:rsidR="003C2BE6">
        <w:t xml:space="preserve"> De structuur van glycogeen is hier niet weergegeven. </w:t>
      </w:r>
    </w:p>
    <w:p w14:paraId="54609A9F" w14:textId="5BD05CC5" w:rsidR="00832F94" w:rsidRDefault="00832F94" w:rsidP="00C0434F"/>
    <w:p w14:paraId="6383CACE" w14:textId="2AFEF303" w:rsidR="00832F94" w:rsidRDefault="00832F94" w:rsidP="00C0434F"/>
    <w:p w14:paraId="11BD7BA8" w14:textId="33078D8E" w:rsidR="00832F94" w:rsidRDefault="00832F94" w:rsidP="00C0434F"/>
    <w:p w14:paraId="43CE4273" w14:textId="644CE6D8" w:rsidR="00832F94" w:rsidRDefault="00832F94" w:rsidP="00C0434F"/>
    <w:p w14:paraId="7540C69B" w14:textId="6FB2D3B1" w:rsidR="00832F94" w:rsidRDefault="00832F94" w:rsidP="00C0434F"/>
    <w:p w14:paraId="3A702F9A" w14:textId="75DD16D6" w:rsidR="00832F94" w:rsidRDefault="00832F94" w:rsidP="00C0434F"/>
    <w:p w14:paraId="3DC1FA4A" w14:textId="4748E482" w:rsidR="00832F94" w:rsidRDefault="00832F94" w:rsidP="00C0434F"/>
    <w:p w14:paraId="52733008" w14:textId="423E73CA" w:rsidR="00832F94" w:rsidRDefault="00832F94" w:rsidP="00C0434F"/>
    <w:p w14:paraId="70ECE9E4" w14:textId="2D437C85" w:rsidR="00832F94" w:rsidRDefault="00832F94" w:rsidP="00C0434F"/>
    <w:p w14:paraId="110CD535" w14:textId="1C510339" w:rsidR="00832F94" w:rsidRDefault="00832F94" w:rsidP="00C0434F"/>
    <w:p w14:paraId="6AF56285" w14:textId="4C51619C" w:rsidR="00832F94" w:rsidRDefault="00832F94" w:rsidP="00C0434F"/>
    <w:p w14:paraId="691A82BF" w14:textId="24BFE793" w:rsidR="00832F94" w:rsidRDefault="00832F94" w:rsidP="00C0434F"/>
    <w:p w14:paraId="7123C6FE" w14:textId="5BACBA9E" w:rsidR="00832F94" w:rsidRDefault="00832F94" w:rsidP="00C0434F"/>
    <w:p w14:paraId="0C801B7D" w14:textId="349DC7E0" w:rsidR="00832F94" w:rsidRDefault="00832F94" w:rsidP="00C0434F"/>
    <w:p w14:paraId="2409B192" w14:textId="1792561B" w:rsidR="00832F94" w:rsidRDefault="00832F94" w:rsidP="00C0434F"/>
    <w:p w14:paraId="63FE09B8" w14:textId="0AAB37B0" w:rsidR="00832F94" w:rsidRDefault="00832F94" w:rsidP="00C0434F"/>
    <w:p w14:paraId="65841D8C" w14:textId="70999CA0" w:rsidR="00832F94" w:rsidRDefault="00832F94" w:rsidP="00C0434F"/>
    <w:p w14:paraId="501AA9C6" w14:textId="45DCEE75" w:rsidR="00832F94" w:rsidRDefault="00832F94" w:rsidP="00C0434F"/>
    <w:p w14:paraId="47B4E887" w14:textId="3EA5E11F" w:rsidR="00832F94" w:rsidRDefault="00832F94" w:rsidP="00C0434F"/>
    <w:p w14:paraId="7CBA253F" w14:textId="184A0A23" w:rsidR="00832F94" w:rsidRDefault="00832F94" w:rsidP="00C0434F"/>
    <w:p w14:paraId="6B73A845" w14:textId="1F821EA4" w:rsidR="00832F94" w:rsidRDefault="00832F94" w:rsidP="00C0434F"/>
    <w:p w14:paraId="5DDE4C86" w14:textId="7274A208" w:rsidR="00832F94" w:rsidRDefault="00832F94" w:rsidP="00C0434F"/>
    <w:p w14:paraId="7F79101A" w14:textId="28C403A9" w:rsidR="00832F94" w:rsidRDefault="00832F94" w:rsidP="00C0434F"/>
    <w:p w14:paraId="02CD448A" w14:textId="17CB02F4" w:rsidR="004B7725" w:rsidRDefault="004B7725" w:rsidP="00C0434F"/>
    <w:p w14:paraId="623D138C" w14:textId="3052389D" w:rsidR="004B7725" w:rsidRDefault="004B7725" w:rsidP="00C0434F"/>
    <w:p w14:paraId="5D52A0F8" w14:textId="0DC1E74C" w:rsidR="004B7725" w:rsidRDefault="004B7725" w:rsidP="00C0434F"/>
    <w:p w14:paraId="62D2FEDD" w14:textId="503DFD4F" w:rsidR="004B7725" w:rsidRDefault="004B7725" w:rsidP="00C0434F"/>
    <w:p w14:paraId="752BAFCA" w14:textId="0844F764" w:rsidR="004B7725" w:rsidRDefault="004B7725" w:rsidP="00C0434F"/>
    <w:p w14:paraId="58D374D8" w14:textId="277B3CCC" w:rsidR="004B7725" w:rsidRDefault="004B7725" w:rsidP="00C0434F"/>
    <w:p w14:paraId="3DD81E53" w14:textId="10720601" w:rsidR="004B7725" w:rsidRDefault="004B7725" w:rsidP="00C0434F"/>
    <w:p w14:paraId="015D08E4" w14:textId="437FC91A" w:rsidR="004B7725" w:rsidRDefault="004B7725" w:rsidP="00C0434F"/>
    <w:p w14:paraId="1852C99B" w14:textId="77777777" w:rsidR="004B7725" w:rsidRDefault="004B7725" w:rsidP="00C0434F"/>
    <w:p w14:paraId="58A9D02B" w14:textId="4F9DFA5C" w:rsidR="001761BB" w:rsidRDefault="007C58A2" w:rsidP="001761BB">
      <w:pPr>
        <w:pStyle w:val="Kop2"/>
      </w:pPr>
      <w:bookmarkStart w:id="208" w:name="_Toc96548443"/>
      <w:r>
        <w:lastRenderedPageBreak/>
        <w:t>Stereochemie</w:t>
      </w:r>
      <w:bookmarkEnd w:id="208"/>
    </w:p>
    <w:p w14:paraId="57ED6879" w14:textId="546F29E0" w:rsidR="007C58A2" w:rsidRDefault="000F65A1" w:rsidP="007C58A2">
      <w:pPr>
        <w:pStyle w:val="Kop3"/>
      </w:pPr>
      <w:bookmarkStart w:id="209" w:name="_Toc96548444"/>
      <w:r>
        <w:t>Conformatie van</w:t>
      </w:r>
      <w:r w:rsidR="00362A1F">
        <w:t xml:space="preserve"> </w:t>
      </w:r>
      <w:r w:rsidR="002A546C">
        <w:t>poly</w:t>
      </w:r>
      <w:r w:rsidR="00B62F39">
        <w:t>cyclische alkanen</w:t>
      </w:r>
      <w:bookmarkEnd w:id="209"/>
    </w:p>
    <w:p w14:paraId="44C5E53A" w14:textId="611AC224" w:rsidR="00EA4A1C" w:rsidRDefault="006411C7" w:rsidP="00EA4A1C">
      <w:r>
        <w:t xml:space="preserve">Naast </w:t>
      </w:r>
      <w:r w:rsidR="004913EB">
        <w:t xml:space="preserve">een </w:t>
      </w:r>
      <w:r>
        <w:t xml:space="preserve">enkele ring is het ook mogelijk om meerdere ringen aan elkaar te rijgen. Wanneer dit gebeurt kunnen er meerdere conformaties ontstaan en is het soms lastig te bepalen in welke conformatie een bepaalde structuur vast zit. Als voorbeeld nemen wij hier twee zesringen die aan elkaar verbonden zijn. Een dergelijk systeem wordt een decalin genoemd. Je </w:t>
      </w:r>
      <w:r w:rsidR="005820BF">
        <w:t>ziet</w:t>
      </w:r>
      <w:r>
        <w:t xml:space="preserve"> dat een decalin op twee verschillende manieren aan elkaar kan zitten. Dit kan </w:t>
      </w:r>
      <w:r>
        <w:rPr>
          <w:i/>
          <w:iCs/>
        </w:rPr>
        <w:t>cis-</w:t>
      </w:r>
      <w:r>
        <w:t xml:space="preserve"> en </w:t>
      </w:r>
      <w:r>
        <w:rPr>
          <w:i/>
          <w:iCs/>
        </w:rPr>
        <w:t>trans-</w:t>
      </w:r>
      <w:r>
        <w:t>. Wanneer dit op een 2D manier getekend wordt neemt men over het algemeen de H atomen gebonden op de intersecties tussen de twee ringen en tekent die ofwel boven, of onder de ring. Als je dit combineert met de kennis die je hebt opgedaan in het basistheorieboek over de conformatie van enkele zesringen is het ook mogelijk om dit 2D beeld naar een 3D beeld om te zetten. Dit ziet er als volgt uit:</w:t>
      </w:r>
    </w:p>
    <w:p w14:paraId="670A5752" w14:textId="2F2C8FF7" w:rsidR="006411C7" w:rsidRDefault="006411C7" w:rsidP="006411C7">
      <w:pPr>
        <w:jc w:val="center"/>
      </w:pPr>
      <w:r>
        <w:object w:dxaOrig="7877" w:dyaOrig="1494" w14:anchorId="3BC6CCF1">
          <v:shape id="_x0000_i1061" type="#_x0000_t75" style="width:393.45pt;height:75pt" o:ole="">
            <v:imagedata r:id="rId180" o:title=""/>
          </v:shape>
          <o:OLEObject Type="Embed" ProgID="ChemDraw.Document.6.0" ShapeID="_x0000_i1061" DrawAspect="Content" ObjectID="_1707725524" r:id="rId181"/>
        </w:object>
      </w:r>
    </w:p>
    <w:p w14:paraId="5B9BC04F" w14:textId="719044F3" w:rsidR="006411C7" w:rsidRDefault="00BE3B33" w:rsidP="006411C7">
      <w:pPr>
        <w:jc w:val="both"/>
      </w:pPr>
      <w:r>
        <w:t xml:space="preserve">Hierin kan je zien dat in het eerste geval beide H atomen zich boven de ring bevinden zoals in het 3D model. Voor </w:t>
      </w:r>
      <w:r>
        <w:rPr>
          <w:i/>
          <w:iCs/>
        </w:rPr>
        <w:t>trans</w:t>
      </w:r>
      <w:r>
        <w:t>-decalin is een van de H atomen onder de ring gesitueerd waardoor een mooier systeem ontstaat. In de natuur kom</w:t>
      </w:r>
      <w:r w:rsidR="0014144A">
        <w:t xml:space="preserve">t </w:t>
      </w:r>
      <w:r>
        <w:t xml:space="preserve">men beide vormen tegen van ringsystemen zoals bij steroïden. Deze hebben allemaal dezelfde basisstructuur. Ze bevatten 3 zesringen en 1 vijfring die aan elkaar gebonden zijn. Hieronder zijn de structuren van cholestanol en coprostanol getekend in 2D en 3D. </w:t>
      </w:r>
    </w:p>
    <w:p w14:paraId="401315DE" w14:textId="77777777" w:rsidR="00AD35AB" w:rsidRDefault="00AD35AB" w:rsidP="006411C7">
      <w:pPr>
        <w:jc w:val="both"/>
      </w:pPr>
    </w:p>
    <w:p w14:paraId="27E192DB" w14:textId="40C32268" w:rsidR="00BE3B33" w:rsidRPr="00BE3B33" w:rsidRDefault="00F615BD" w:rsidP="00AD35AB">
      <w:pPr>
        <w:jc w:val="center"/>
      </w:pPr>
      <w:r>
        <w:object w:dxaOrig="9670" w:dyaOrig="4810" w14:anchorId="390161D0">
          <v:shape id="_x0000_i1062" type="#_x0000_t75" style="width:453.5pt;height:225.6pt" o:ole="">
            <v:imagedata r:id="rId182" o:title=""/>
          </v:shape>
          <o:OLEObject Type="Embed" ProgID="ChemDraw.Document.6.0" ShapeID="_x0000_i1062" DrawAspect="Content" ObjectID="_1707725525" r:id="rId183"/>
        </w:object>
      </w:r>
    </w:p>
    <w:p w14:paraId="7FB99F49" w14:textId="4B7EE00A" w:rsidR="007C58A2" w:rsidRDefault="00E75E36" w:rsidP="007C58A2">
      <w:r>
        <w:t xml:space="preserve">Naast ringen die direct aan elkaar gebonden zijn (gefuseerde ringen) zijn er ook structuren waarin de ringen op een enkel koolstofatoom gebonden zijn aan elkaar (spiro moleculen) of via een brug (bridged). Daarnaast kan de grootte van de ring natuurlijk variëren. Hieronder zijn een alle mogelijke manieren van tweering systemen gegeven met verschillende </w:t>
      </w:r>
      <w:r w:rsidR="00924F35">
        <w:t>groottes</w:t>
      </w:r>
      <w:r>
        <w:t>.</w:t>
      </w:r>
    </w:p>
    <w:p w14:paraId="67FDC116" w14:textId="215F29D1" w:rsidR="00E75E36" w:rsidRDefault="00E75E36" w:rsidP="007C58A2">
      <w:r>
        <w:object w:dxaOrig="5024" w:dyaOrig="1227" w14:anchorId="7D3FFE3F">
          <v:shape id="_x0000_i1063" type="#_x0000_t75" style="width:251.45pt;height:61.25pt" o:ole="">
            <v:imagedata r:id="rId184" o:title=""/>
          </v:shape>
          <o:OLEObject Type="Embed" ProgID="ChemDraw.Document.6.0" ShapeID="_x0000_i1063" DrawAspect="Content" ObjectID="_1707725526" r:id="rId185"/>
        </w:object>
      </w:r>
    </w:p>
    <w:p w14:paraId="5AD403A7" w14:textId="3CA91044" w:rsidR="00E75E36" w:rsidRDefault="00E75E36" w:rsidP="007C58A2">
      <w:r>
        <w:t xml:space="preserve">Deze theorie kan vanzelfsprekend doorgetrokken worden naar meer-ringsystemen met 3 of meer ringen. </w:t>
      </w:r>
    </w:p>
    <w:p w14:paraId="72FE72F7" w14:textId="268D6E62" w:rsidR="00E75E36" w:rsidRDefault="00E75E36" w:rsidP="007C58A2"/>
    <w:p w14:paraId="1AD07ACC" w14:textId="77777777" w:rsidR="00E75E36" w:rsidRPr="007C58A2" w:rsidRDefault="00E75E36" w:rsidP="007C58A2"/>
    <w:p w14:paraId="70A0A388" w14:textId="4201A74A" w:rsidR="00BA39F5" w:rsidRDefault="00FC1949" w:rsidP="007C58A2">
      <w:pPr>
        <w:pStyle w:val="Kop3"/>
      </w:pPr>
      <w:bookmarkStart w:id="210" w:name="_Toc96548445"/>
      <w:r>
        <w:lastRenderedPageBreak/>
        <w:t>Stereo-elektronische effecten</w:t>
      </w:r>
      <w:bookmarkEnd w:id="210"/>
    </w:p>
    <w:p w14:paraId="254147B6" w14:textId="697881E7" w:rsidR="00FC1949" w:rsidRDefault="00DA0FBA" w:rsidP="00572F4A">
      <w:pPr>
        <w:jc w:val="both"/>
      </w:pPr>
      <w:r>
        <w:t xml:space="preserve">Stereo-elektronische effecten zijn </w:t>
      </w:r>
      <w:r w:rsidR="006027E3">
        <w:t xml:space="preserve">effecten die de reactiviteit, stabiliteit en vorm van een molecuul bepalen. Er zijn veel verschillende </w:t>
      </w:r>
      <w:r w:rsidR="00EB11F2">
        <w:t>mogelijke effecten die allen bijdragen aan het totaalplaatje. Deze worden voornamelijk veroorzaakt door nabijgelegen groepen</w:t>
      </w:r>
      <w:r w:rsidR="00572F4A">
        <w:t>. Hieronder staan een aantal effecten kort beschreven en is er één voorbeeld gegeven waarbij de groepen de reactiviteit van het</w:t>
      </w:r>
      <w:r w:rsidR="00BD6FF4">
        <w:t xml:space="preserve"> molecuul bepalen. </w:t>
      </w:r>
    </w:p>
    <w:p w14:paraId="0F98895F" w14:textId="77777777" w:rsidR="00BD6FF4" w:rsidRDefault="00BD6FF4" w:rsidP="00572F4A">
      <w:pPr>
        <w:jc w:val="both"/>
      </w:pPr>
    </w:p>
    <w:p w14:paraId="08CB03A7" w14:textId="0A8077D4" w:rsidR="00BD6FF4" w:rsidRDefault="00BD6FF4" w:rsidP="00572F4A">
      <w:pPr>
        <w:jc w:val="both"/>
        <w:rPr>
          <w:u w:val="single"/>
        </w:rPr>
      </w:pPr>
      <w:r>
        <w:rPr>
          <w:u w:val="single"/>
        </w:rPr>
        <w:t>Veld-effecten</w:t>
      </w:r>
    </w:p>
    <w:p w14:paraId="1ED63542" w14:textId="005E2B0B" w:rsidR="00AB504B" w:rsidRPr="00FF3425" w:rsidRDefault="00AB504B" w:rsidP="00572F4A">
      <w:pPr>
        <w:jc w:val="both"/>
      </w:pPr>
      <w:r>
        <w:t xml:space="preserve">Een groep die redelijk ver verwijderd is van een reactief centrum kan toch invloed uitoefenen op de </w:t>
      </w:r>
      <w:r w:rsidR="006A189D">
        <w:t xml:space="preserve">reactiviteit van dit centrum. </w:t>
      </w:r>
      <w:r w:rsidR="00250A41">
        <w:t xml:space="preserve">Een </w:t>
      </w:r>
      <w:r w:rsidR="00825A1E">
        <w:t xml:space="preserve">karakteristieke groep die zorgt voor een dipoolmoment in </w:t>
      </w:r>
      <w:r w:rsidR="00E3563E">
        <w:t xml:space="preserve">een molecuul creëert een (zwak) elektrisch veld </w:t>
      </w:r>
      <w:r w:rsidR="000958D5">
        <w:t xml:space="preserve">dat of elektronendichtheid naar zich toe kan trekken ofwel elektronendichtheid kan schenken. Een fluorgroep </w:t>
      </w:r>
      <w:r w:rsidR="00090F14">
        <w:t xml:space="preserve">heeft een hoge </w:t>
      </w:r>
      <w:r w:rsidR="00255784">
        <w:t xml:space="preserve">elektronegativiteit en zal </w:t>
      </w:r>
      <w:r w:rsidR="00FF3425">
        <w:t>de elektronendichtheid naar zich toe trekken. Een positieve groep (zoals -NH</w:t>
      </w:r>
      <w:r w:rsidR="00FF3425">
        <w:rPr>
          <w:vertAlign w:val="subscript"/>
        </w:rPr>
        <w:t>3</w:t>
      </w:r>
      <w:r w:rsidR="00FF3425">
        <w:rPr>
          <w:vertAlign w:val="superscript"/>
        </w:rPr>
        <w:t>+</w:t>
      </w:r>
      <w:r w:rsidR="00FF3425">
        <w:t xml:space="preserve">) </w:t>
      </w:r>
      <w:r w:rsidR="00B903B4">
        <w:t xml:space="preserve">schenkt op deze manier meer elektronendichtheid. Meestal zijn veld-effecten klein en worden zij overschaduwd door inductieve </w:t>
      </w:r>
      <w:r w:rsidR="00164FE1">
        <w:t>effecten.</w:t>
      </w:r>
    </w:p>
    <w:p w14:paraId="7522EB2F" w14:textId="13034919" w:rsidR="00BD6FF4" w:rsidRDefault="000652A5" w:rsidP="00600CE3">
      <w:pPr>
        <w:jc w:val="center"/>
        <w:rPr>
          <w:u w:val="single"/>
        </w:rPr>
      </w:pPr>
      <w:r w:rsidRPr="000652A5">
        <w:rPr>
          <w:noProof/>
        </w:rPr>
        <w:drawing>
          <wp:inline distT="0" distB="0" distL="0" distR="0" wp14:anchorId="12F47211" wp14:editId="65E67594">
            <wp:extent cx="1352550" cy="988913"/>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60821" cy="994961"/>
                    </a:xfrm>
                    <a:prstGeom prst="rect">
                      <a:avLst/>
                    </a:prstGeom>
                    <a:noFill/>
                  </pic:spPr>
                </pic:pic>
              </a:graphicData>
            </a:graphic>
          </wp:inline>
        </w:drawing>
      </w:r>
      <w:r w:rsidR="00600CE3" w:rsidRPr="00600CE3">
        <w:rPr>
          <w:noProof/>
        </w:rPr>
        <w:drawing>
          <wp:inline distT="0" distB="0" distL="0" distR="0" wp14:anchorId="534A1026" wp14:editId="06A4BD74">
            <wp:extent cx="1333500" cy="1041797"/>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45414" cy="1051105"/>
                    </a:xfrm>
                    <a:prstGeom prst="rect">
                      <a:avLst/>
                    </a:prstGeom>
                    <a:noFill/>
                  </pic:spPr>
                </pic:pic>
              </a:graphicData>
            </a:graphic>
          </wp:inline>
        </w:drawing>
      </w:r>
    </w:p>
    <w:p w14:paraId="7BF7250F" w14:textId="08489AF8" w:rsidR="00BD6FF4" w:rsidRDefault="00BD6FF4" w:rsidP="00572F4A">
      <w:pPr>
        <w:jc w:val="both"/>
        <w:rPr>
          <w:u w:val="single"/>
        </w:rPr>
      </w:pPr>
      <w:r>
        <w:rPr>
          <w:u w:val="single"/>
        </w:rPr>
        <w:t>Inductieve effecten</w:t>
      </w:r>
    </w:p>
    <w:p w14:paraId="74067977" w14:textId="13534149" w:rsidR="00164FE1" w:rsidRPr="001B5F29" w:rsidRDefault="001B5F29" w:rsidP="00572F4A">
      <w:pPr>
        <w:jc w:val="both"/>
      </w:pPr>
      <w:r>
        <w:t xml:space="preserve">Groepen die vlak bij een reactief centrum zitten kunnen elektronendichtheid doneren of </w:t>
      </w:r>
      <w:r w:rsidR="0097452C">
        <w:t xml:space="preserve">wegtrekken door een binding heen. Dit effect wordt veroorzaakt door een verschil in elektronegativiteit </w:t>
      </w:r>
      <w:r w:rsidR="00F321E1">
        <w:t xml:space="preserve">tussen twee atomen in een molecuul. Wanneer een groep </w:t>
      </w:r>
      <w:r w:rsidR="000F65A1">
        <w:t>dicht bij</w:t>
      </w:r>
      <w:r w:rsidR="00F321E1">
        <w:t xml:space="preserve"> een reactief centrum een hogere elektronegativiteit heeft dan het koolstofatoom waaraan het verbonden is dan zal deze groep elektronendichtheid wegtrekken van het centrum. Echter, als de elektronegativiteit </w:t>
      </w:r>
      <w:r w:rsidR="008E4D88">
        <w:t xml:space="preserve">van de groep kleiner is dan die van het koolstofatoom </w:t>
      </w:r>
      <w:r w:rsidR="00C40E1A">
        <w:t xml:space="preserve">waar het aan verbonden is dan zal de groep elekronendichtheid doneren </w:t>
      </w:r>
      <w:r w:rsidR="00B54CEA">
        <w:t xml:space="preserve">aan het centrum. </w:t>
      </w:r>
    </w:p>
    <w:p w14:paraId="66086B75" w14:textId="77777777" w:rsidR="00BD6FF4" w:rsidRDefault="00BD6FF4" w:rsidP="00572F4A">
      <w:pPr>
        <w:jc w:val="both"/>
        <w:rPr>
          <w:u w:val="single"/>
        </w:rPr>
      </w:pPr>
    </w:p>
    <w:p w14:paraId="2155F29E" w14:textId="3D43C689" w:rsidR="00BD6FF4" w:rsidRDefault="00BD6FF4" w:rsidP="00572F4A">
      <w:pPr>
        <w:jc w:val="both"/>
        <w:rPr>
          <w:u w:val="single"/>
        </w:rPr>
      </w:pPr>
      <w:r>
        <w:rPr>
          <w:u w:val="single"/>
        </w:rPr>
        <w:t>Resonantie</w:t>
      </w:r>
      <w:r w:rsidR="00725CD3">
        <w:rPr>
          <w:u w:val="single"/>
        </w:rPr>
        <w:t>/ mesomere effecten</w:t>
      </w:r>
    </w:p>
    <w:p w14:paraId="5CD41B5F" w14:textId="7D46C1F1" w:rsidR="00725CD3" w:rsidRDefault="00FA7317" w:rsidP="00572F4A">
      <w:pPr>
        <w:jc w:val="both"/>
      </w:pPr>
      <w:r>
        <w:t xml:space="preserve">Wanneer er mogelijkheid is tot het tekenen van meerdere resonantiestructuren </w:t>
      </w:r>
      <w:r w:rsidR="00FF67CE">
        <w:t xml:space="preserve">waarbij het reactief centrum betrokken is dan kan dat de reactiviteit of aard van het centrum veranderen. Wanneer er in een te tekenen resonantie-structuur een negatieve lading op het centrum te tekenen is, dan zal het centrum een hogere elektronendichtheid hebben dan wanneer er niet een dergelijke resonantiestructuur te tekenen is. </w:t>
      </w:r>
      <w:r w:rsidR="00B556FE">
        <w:t xml:space="preserve">Hiermee kan verklaard worden waarom </w:t>
      </w:r>
      <w:r w:rsidR="00335DCE">
        <w:t>2</w:t>
      </w:r>
      <w:r w:rsidR="009225C7">
        <w:t>-</w:t>
      </w:r>
      <w:r w:rsidR="00335DCE">
        <w:t xml:space="preserve"> en </w:t>
      </w:r>
      <w:r w:rsidR="009225C7">
        <w:t>4-</w:t>
      </w:r>
      <w:r w:rsidR="00335DCE">
        <w:t>-</w:t>
      </w:r>
      <w:r w:rsidR="00B556FE">
        <w:t>methoxy</w:t>
      </w:r>
      <w:r w:rsidR="00BC56A3">
        <w:t xml:space="preserve">fenylethanone </w:t>
      </w:r>
      <w:r w:rsidR="00335DCE">
        <w:t xml:space="preserve">anders reageren dan </w:t>
      </w:r>
      <w:r w:rsidR="009225C7">
        <w:t>3</w:t>
      </w:r>
      <w:r w:rsidR="00335DCE">
        <w:t>-methoxyfen</w:t>
      </w:r>
      <w:r w:rsidR="009225C7">
        <w:t>ylethanone.</w:t>
      </w:r>
    </w:p>
    <w:p w14:paraId="5AFE5674" w14:textId="54B6BA54" w:rsidR="009225C7" w:rsidRPr="00725CD3" w:rsidRDefault="009225C7" w:rsidP="009225C7">
      <w:pPr>
        <w:jc w:val="center"/>
      </w:pPr>
      <w:r w:rsidRPr="009225C7">
        <w:rPr>
          <w:noProof/>
        </w:rPr>
        <w:drawing>
          <wp:inline distT="0" distB="0" distL="0" distR="0" wp14:anchorId="0116FCE4" wp14:editId="7CF1EBD8">
            <wp:extent cx="3924300" cy="1177506"/>
            <wp:effectExtent l="0" t="0" r="0" b="3810"/>
            <wp:docPr id="14" name="Afbeelding 14" descr="Afbeelding met anten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antenne&#10;&#10;Automatisch gegenereerde beschrijving"/>
                    <pic:cNvPicPr/>
                  </pic:nvPicPr>
                  <pic:blipFill>
                    <a:blip r:embed="rId188"/>
                    <a:stretch>
                      <a:fillRect/>
                    </a:stretch>
                  </pic:blipFill>
                  <pic:spPr>
                    <a:xfrm>
                      <a:off x="0" y="0"/>
                      <a:ext cx="3995243" cy="1198793"/>
                    </a:xfrm>
                    <a:prstGeom prst="rect">
                      <a:avLst/>
                    </a:prstGeom>
                  </pic:spPr>
                </pic:pic>
              </a:graphicData>
            </a:graphic>
          </wp:inline>
        </w:drawing>
      </w:r>
    </w:p>
    <w:p w14:paraId="60836144" w14:textId="77777777" w:rsidR="00BD6FF4" w:rsidRDefault="00BD6FF4" w:rsidP="00572F4A">
      <w:pPr>
        <w:jc w:val="both"/>
        <w:rPr>
          <w:u w:val="single"/>
        </w:rPr>
      </w:pPr>
    </w:p>
    <w:p w14:paraId="6099E2E2" w14:textId="1EF09211" w:rsidR="00B17D25" w:rsidRDefault="00BD6FF4" w:rsidP="00572F4A">
      <w:pPr>
        <w:jc w:val="both"/>
        <w:rPr>
          <w:u w:val="single"/>
        </w:rPr>
      </w:pPr>
      <w:r>
        <w:rPr>
          <w:u w:val="single"/>
        </w:rPr>
        <w:t>Polari</w:t>
      </w:r>
      <w:r w:rsidR="00D667AF">
        <w:rPr>
          <w:u w:val="single"/>
        </w:rPr>
        <w:t>seerbaarheid</w:t>
      </w:r>
    </w:p>
    <w:p w14:paraId="0A7F3D45" w14:textId="032ED8C2" w:rsidR="00342F9E" w:rsidRPr="00342F9E" w:rsidRDefault="00342F9E" w:rsidP="00572F4A">
      <w:pPr>
        <w:jc w:val="both"/>
      </w:pPr>
      <w:r>
        <w:t xml:space="preserve">De polariseerbaarheid van een atoom in een molecuul heeft te maken met de elektronenwolk rond dit atoom. Wanneer </w:t>
      </w:r>
      <w:r w:rsidR="00CB78BA">
        <w:t>deze ver weg zit</w:t>
      </w:r>
      <w:r w:rsidR="00A616B4">
        <w:t xml:space="preserve"> van het atoom en makkelijk kan vervormen</w:t>
      </w:r>
      <w:r w:rsidR="00CB78BA">
        <w:t xml:space="preserve"> (</w:t>
      </w:r>
      <w:r w:rsidR="009A1528">
        <w:t>zacht</w:t>
      </w:r>
      <w:r w:rsidR="00A616B4">
        <w:t>(e)</w:t>
      </w:r>
      <w:r w:rsidR="009A1528">
        <w:t xml:space="preserve"> Lewis-base/zuur) dan</w:t>
      </w:r>
      <w:r w:rsidR="00A616B4">
        <w:t xml:space="preserve"> zal een atoom een betere nucleofiele groep zijn dan een atoom waarbij de elektronenwo</w:t>
      </w:r>
      <w:r w:rsidR="009460AB">
        <w:t xml:space="preserve">lk </w:t>
      </w:r>
      <w:r w:rsidR="000F65A1">
        <w:t>dicht bij</w:t>
      </w:r>
      <w:r w:rsidR="009460AB">
        <w:t xml:space="preserve"> het atoom zit en moeilijk kan vervormen (hard(e) Lewis-base/zuur). Zo zijn </w:t>
      </w:r>
      <w:r w:rsidR="000B3E3D">
        <w:t>zwavelhoudende groepen zoals thiolen betere nuc</w:t>
      </w:r>
      <w:r w:rsidR="00EC70DC">
        <w:t>l</w:t>
      </w:r>
      <w:r w:rsidR="000B3E3D">
        <w:t xml:space="preserve">eofielen en vertrekkende groepen dan alcoholen. </w:t>
      </w:r>
    </w:p>
    <w:p w14:paraId="739BCDEA" w14:textId="77777777" w:rsidR="00D667AF" w:rsidRDefault="00D667AF" w:rsidP="00572F4A">
      <w:pPr>
        <w:jc w:val="both"/>
        <w:rPr>
          <w:u w:val="single"/>
        </w:rPr>
      </w:pPr>
    </w:p>
    <w:p w14:paraId="5A4B678E" w14:textId="7FA80425" w:rsidR="00D667AF" w:rsidRDefault="00D667AF" w:rsidP="00572F4A">
      <w:pPr>
        <w:jc w:val="both"/>
        <w:rPr>
          <w:u w:val="single"/>
        </w:rPr>
      </w:pPr>
      <w:r>
        <w:rPr>
          <w:u w:val="single"/>
        </w:rPr>
        <w:t>Sterische effecten</w:t>
      </w:r>
    </w:p>
    <w:p w14:paraId="5302C49D" w14:textId="373E3782" w:rsidR="00FC1949" w:rsidRDefault="00BF3C83" w:rsidP="000C059B">
      <w:pPr>
        <w:jc w:val="both"/>
      </w:pPr>
      <w:r>
        <w:t>Grote groepen kunnen een nuc</w:t>
      </w:r>
      <w:r w:rsidR="00EC70DC">
        <w:t>l</w:t>
      </w:r>
      <w:r>
        <w:t>eofiel of elektrofiel in de weg zitten waardoor een reactie niet plaats kan vinden bij het reactief centrum. Het is ook mogelijk dat een groep ervoor zorgt dat er een (lichte) voorkeur is voor het vormen van het R- of S-product. Hierover meer in 3.3.6.</w:t>
      </w:r>
    </w:p>
    <w:p w14:paraId="522BDF8C" w14:textId="6990088B" w:rsidR="00FC1949" w:rsidRDefault="00FC1949" w:rsidP="00174FA5">
      <w:pPr>
        <w:tabs>
          <w:tab w:val="left" w:pos="3345"/>
        </w:tabs>
        <w:rPr>
          <w:u w:val="single"/>
        </w:rPr>
      </w:pPr>
      <w:r>
        <w:rPr>
          <w:u w:val="single"/>
        </w:rPr>
        <w:lastRenderedPageBreak/>
        <w:t>Voorbeeld: Cyclopropanen</w:t>
      </w:r>
    </w:p>
    <w:p w14:paraId="56789D0E" w14:textId="493CC7AC" w:rsidR="00AE2DDE" w:rsidRPr="007D16C0" w:rsidRDefault="00AE2DDE" w:rsidP="007D16C0">
      <w:pPr>
        <w:tabs>
          <w:tab w:val="left" w:pos="3345"/>
        </w:tabs>
        <w:jc w:val="both"/>
      </w:pPr>
      <w:r>
        <w:t xml:space="preserve">Cyclopropaan is de kleinst-mogelijke verzadigde ringstructuur die </w:t>
      </w:r>
      <w:r w:rsidR="00255622">
        <w:t xml:space="preserve">er bestaat. Wanneer deze geen substituenten bevat staat er veel ringspanning op het molecuul door de </w:t>
      </w:r>
      <w:r w:rsidR="008064B9">
        <w:t>geforceerde bindingshoek van 90</w:t>
      </w:r>
      <w:r w:rsidR="008064B9">
        <w:rPr>
          <w:rFonts w:ascii="Calibri" w:hAnsi="Calibri" w:cs="Calibri"/>
        </w:rPr>
        <w:t>°</w:t>
      </w:r>
      <w:r w:rsidR="008064B9">
        <w:t xml:space="preserve">. Er is echter niet heel veel mee te doen doordat er geen reactieve centra aanwezig zijn. Als men </w:t>
      </w:r>
      <w:r w:rsidR="00561835">
        <w:t xml:space="preserve">groepen installeert die elektrondonerend en elektronzuigend zijn </w:t>
      </w:r>
      <w:r w:rsidR="00A31CA1">
        <w:t xml:space="preserve">dan ontstaat er echter wel een reactief centrum tussen deze twee groepen. Deze methode wordt C-C bond activatie genoemd waarbij in dit geval gebruik gemaakt wordt van het ‘push-pull’ effect. Men maakt zo een 1,3-dipole die zeer reactief is, maar waar de negatieve lading wordt </w:t>
      </w:r>
      <w:r w:rsidR="007D16C0">
        <w:t>gestabiliseerd door de elektronzuigende groep en de positieve lading door de elektrondonerende groep.</w:t>
      </w:r>
    </w:p>
    <w:p w14:paraId="579348A8" w14:textId="42054A98" w:rsidR="00A90454" w:rsidRDefault="002A6B96" w:rsidP="00A90454">
      <w:pPr>
        <w:spacing w:before="120"/>
        <w:jc w:val="center"/>
      </w:pPr>
      <w:r>
        <w:rPr>
          <w:noProof/>
        </w:rPr>
        <mc:AlternateContent>
          <mc:Choice Requires="wps">
            <w:drawing>
              <wp:anchor distT="0" distB="0" distL="114300" distR="114300" simplePos="0" relativeHeight="251985920" behindDoc="0" locked="0" layoutInCell="1" allowOverlap="1" wp14:anchorId="600B877A" wp14:editId="00718067">
                <wp:simplePos x="0" y="0"/>
                <wp:positionH relativeFrom="column">
                  <wp:posOffset>3700780</wp:posOffset>
                </wp:positionH>
                <wp:positionV relativeFrom="paragraph">
                  <wp:posOffset>654685</wp:posOffset>
                </wp:positionV>
                <wp:extent cx="1019175" cy="276225"/>
                <wp:effectExtent l="0" t="0" r="28575" b="28575"/>
                <wp:wrapNone/>
                <wp:docPr id="16" name="Tekstvak 16"/>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chemeClr val="lt1"/>
                        </a:solidFill>
                        <a:ln w="6350">
                          <a:solidFill>
                            <a:schemeClr val="bg1"/>
                          </a:solidFill>
                        </a:ln>
                      </wps:spPr>
                      <wps:txbx>
                        <w:txbxContent>
                          <w:p w14:paraId="30BDFEDC" w14:textId="1FBF8AAB" w:rsidR="002A6B96" w:rsidRDefault="002A6B96">
                            <w:r>
                              <w:t>1,3-zwiterion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877A" id="Tekstvak 16" o:spid="_x0000_s1041" type="#_x0000_t202" style="position:absolute;left:0;text-align:left;margin-left:291.4pt;margin-top:51.55pt;width:80.25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" fillcolor="white [3201]" strokecolor="white [3212]" strokeweight=".5pt">
                <v:textbox>
                  <w:txbxContent>
                    <w:p w14:paraId="30BDFEDC" w14:textId="1FBF8AAB" w:rsidR="002A6B96" w:rsidRDefault="002A6B96">
                      <w:r>
                        <w:t>1,3-zwiterion</w:t>
                      </w:r>
                    </w:p>
                  </w:txbxContent>
                </v:textbox>
              </v:shape>
            </w:pict>
          </mc:Fallback>
        </mc:AlternateContent>
      </w:r>
      <w:r w:rsidR="00844600">
        <w:rPr>
          <w:noProof/>
        </w:rPr>
        <mc:AlternateContent>
          <mc:Choice Requires="wps">
            <w:drawing>
              <wp:anchor distT="0" distB="0" distL="114300" distR="114300" simplePos="0" relativeHeight="251984896" behindDoc="0" locked="0" layoutInCell="1" allowOverlap="1" wp14:anchorId="3363472B" wp14:editId="4B0A7F40">
                <wp:simplePos x="0" y="0"/>
                <wp:positionH relativeFrom="column">
                  <wp:posOffset>2224405</wp:posOffset>
                </wp:positionH>
                <wp:positionV relativeFrom="paragraph">
                  <wp:posOffset>702310</wp:posOffset>
                </wp:positionV>
                <wp:extent cx="1133475" cy="419100"/>
                <wp:effectExtent l="0" t="0" r="28575" b="19050"/>
                <wp:wrapNone/>
                <wp:docPr id="15" name="Tekstvak 15"/>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solidFill>
                            <a:schemeClr val="bg1"/>
                          </a:solidFill>
                        </a:ln>
                      </wps:spPr>
                      <wps:txbx>
                        <w:txbxContent>
                          <w:p w14:paraId="5A4CCA18" w14:textId="1E167394" w:rsidR="00844600" w:rsidRDefault="00844600">
                            <w:r>
                              <w:t xml:space="preserve">Gepolariseerde </w:t>
                            </w:r>
                            <w:r w:rsidR="00A30A92">
                              <w:t>C-C binding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3472B" id="Tekstvak 15" o:spid="_x0000_s1042" type="#_x0000_t202" style="position:absolute;left:0;text-align:left;margin-left:175.15pt;margin-top:55.3pt;width:89.25pt;height:3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" fillcolor="white [3201]" strokecolor="white [3212]" strokeweight=".5pt">
                <v:textbox>
                  <w:txbxContent>
                    <w:p w14:paraId="5A4CCA18" w14:textId="1E167394" w:rsidR="00844600" w:rsidRDefault="00844600">
                      <w:r>
                        <w:t xml:space="preserve">Gepolariseerde </w:t>
                      </w:r>
                      <w:r w:rsidR="00A30A92">
                        <w:t>C-C binding</w:t>
                      </w:r>
                    </w:p>
                  </w:txbxContent>
                </v:textbox>
              </v:shape>
            </w:pict>
          </mc:Fallback>
        </mc:AlternateContent>
      </w:r>
      <w:r w:rsidR="00A30A92">
        <w:object w:dxaOrig="5720" w:dyaOrig="1830" w14:anchorId="2C0EC8A0">
          <v:shape id="_x0000_i1064" type="#_x0000_t75" style="width:311.45pt;height:54.7pt" o:ole="">
            <v:imagedata r:id="rId189" o:title="" cropbottom="29604f"/>
          </v:shape>
          <o:OLEObject Type="Embed" ProgID="ChemDraw.Document.6.0" ShapeID="_x0000_i1064" DrawAspect="Content" ObjectID="_1707725527" r:id="rId190"/>
        </w:object>
      </w:r>
    </w:p>
    <w:p w14:paraId="6A66A902" w14:textId="4054B4FE" w:rsidR="00844600" w:rsidRDefault="00844600" w:rsidP="00A90454">
      <w:pPr>
        <w:spacing w:before="120"/>
        <w:jc w:val="center"/>
      </w:pPr>
    </w:p>
    <w:p w14:paraId="0A00BDCC" w14:textId="097F15E5" w:rsidR="007D16C0" w:rsidRDefault="007D16C0" w:rsidP="00A90454">
      <w:pPr>
        <w:spacing w:before="120"/>
        <w:jc w:val="center"/>
      </w:pPr>
      <w:r w:rsidRPr="00842FF7">
        <w:rPr>
          <w:color w:val="0070C0"/>
        </w:rPr>
        <w:t>D</w:t>
      </w:r>
      <w:r w:rsidRPr="00842FF7">
        <w:t xml:space="preserve">= elektrondonerende </w:t>
      </w:r>
      <w:r w:rsidR="00842FF7" w:rsidRPr="00842FF7">
        <w:t>groep (zoals a</w:t>
      </w:r>
      <w:r w:rsidR="00842FF7">
        <w:t>lkyl, aryl, OR, NR</w:t>
      </w:r>
      <w:r w:rsidR="00842FF7">
        <w:rPr>
          <w:vertAlign w:val="subscript"/>
        </w:rPr>
        <w:t>2</w:t>
      </w:r>
      <w:r w:rsidR="00842FF7">
        <w:t>, etc.)</w:t>
      </w:r>
    </w:p>
    <w:p w14:paraId="478DDC21" w14:textId="63056BF7" w:rsidR="00842FF7" w:rsidRPr="00844600" w:rsidRDefault="00842FF7" w:rsidP="00A90454">
      <w:pPr>
        <w:spacing w:before="120"/>
        <w:jc w:val="center"/>
      </w:pPr>
      <w:r>
        <w:rPr>
          <w:color w:val="FF0000"/>
        </w:rPr>
        <w:t>A</w:t>
      </w:r>
      <w:r>
        <w:t>= elektronzuigende groep (zoals CO</w:t>
      </w:r>
      <w:r>
        <w:rPr>
          <w:vertAlign w:val="subscript"/>
        </w:rPr>
        <w:t>2</w:t>
      </w:r>
      <w:r>
        <w:t>R</w:t>
      </w:r>
      <w:r w:rsidR="00844600">
        <w:t>, COR, CN, SO</w:t>
      </w:r>
      <w:r w:rsidR="00844600">
        <w:rPr>
          <w:vertAlign w:val="subscript"/>
        </w:rPr>
        <w:t>2</w:t>
      </w:r>
      <w:r w:rsidR="00844600">
        <w:t>Ph, etc.)</w:t>
      </w:r>
    </w:p>
    <w:p w14:paraId="73EBF0BC" w14:textId="77777777" w:rsidR="008B2B48" w:rsidRPr="0085542C" w:rsidRDefault="008B2B48" w:rsidP="008B2B48">
      <w:pPr>
        <w:spacing w:before="120"/>
        <w:jc w:val="both"/>
      </w:pPr>
    </w:p>
    <w:p w14:paraId="72A8F8C8" w14:textId="57B5C898" w:rsidR="008B2B48" w:rsidRPr="00734643" w:rsidRDefault="00734643" w:rsidP="00AF59AC">
      <w:pPr>
        <w:spacing w:before="120"/>
        <w:jc w:val="both"/>
      </w:pPr>
      <w:r w:rsidRPr="00734643">
        <w:t>Door gebruik te maken v</w:t>
      </w:r>
      <w:r>
        <w:t xml:space="preserve">an de gepolariseerde binding in </w:t>
      </w:r>
      <w:r w:rsidR="00433506">
        <w:t>het cyclopropaanmolecuul en dit te laten reagere</w:t>
      </w:r>
      <w:r w:rsidR="00AF59AC">
        <w:t>n</w:t>
      </w:r>
      <w:r w:rsidR="00433506">
        <w:t xml:space="preserve"> met een </w:t>
      </w:r>
      <w:r w:rsidR="006A1E93">
        <w:t>C=X of X=Y binding is het mogelijk om vijfringen te vormen waarin minimaal 1 heteroatoom verwerkt zit.</w:t>
      </w:r>
      <w:r w:rsidR="0058123E">
        <w:t xml:space="preserve"> Deze reactie levert een hoge regioselectiviteit, omdat het </w:t>
      </w:r>
      <w:r w:rsidR="002A6B96">
        <w:t>1,3-zwitterion</w:t>
      </w:r>
      <w:r w:rsidR="00CD49BF">
        <w:t xml:space="preserve"> een duidelijk positief en negatief centrum bevat. De X=Y binding waarmee het zwitterion reageert</w:t>
      </w:r>
      <w:r w:rsidR="007B169F">
        <w:t xml:space="preserve"> is vaak polair en heeft dus ook</w:t>
      </w:r>
      <w:r w:rsidR="002344AE">
        <w:t xml:space="preserve"> een</w:t>
      </w:r>
      <w:r w:rsidR="007B169F">
        <w:t xml:space="preserve"> </w:t>
      </w:r>
      <w:r w:rsidR="007B169F">
        <w:rPr>
          <w:rFonts w:ascii="Calibri" w:hAnsi="Calibri" w:cs="Calibri"/>
        </w:rPr>
        <w:t xml:space="preserve">δ+ en δ- </w:t>
      </w:r>
      <w:r w:rsidR="002344AE">
        <w:rPr>
          <w:rFonts w:ascii="Calibri" w:hAnsi="Calibri" w:cs="Calibri"/>
        </w:rPr>
        <w:t>kant</w:t>
      </w:r>
      <w:r w:rsidR="005D1BD5">
        <w:rPr>
          <w:rFonts w:ascii="Calibri" w:hAnsi="Calibri" w:cs="Calibri"/>
        </w:rPr>
        <w:t xml:space="preserve">. Er is meestal wel een Lewiszuur nodig om </w:t>
      </w:r>
      <w:r w:rsidR="00AF59AC">
        <w:rPr>
          <w:rFonts w:ascii="Calibri" w:hAnsi="Calibri" w:cs="Calibri"/>
        </w:rPr>
        <w:t>de reactie plaats te laten vinden. De reactie, met mogelijke mechanismen, is hieronder weergegeven.</w:t>
      </w:r>
    </w:p>
    <w:p w14:paraId="5787E653" w14:textId="77777777" w:rsidR="00A90454" w:rsidRDefault="00A90454" w:rsidP="00A90454">
      <w:pPr>
        <w:jc w:val="center"/>
      </w:pPr>
      <w:r>
        <w:object w:dxaOrig="4710" w:dyaOrig="2570" w14:anchorId="4E3361D0">
          <v:shape id="_x0000_i1065" type="#_x0000_t75" style="width:235.5pt;height:128.25pt" o:ole="">
            <v:imagedata r:id="rId191" o:title=""/>
          </v:shape>
          <o:OLEObject Type="Embed" ProgID="ChemDraw.Document.6.0" ShapeID="_x0000_i1065" DrawAspect="Content" ObjectID="_1707725528" r:id="rId192"/>
        </w:object>
      </w:r>
    </w:p>
    <w:p w14:paraId="455803F6" w14:textId="43F2CFC8" w:rsidR="00BF721F" w:rsidRDefault="00BF721F" w:rsidP="00AF0077">
      <w:pPr>
        <w:jc w:val="both"/>
      </w:pPr>
      <w:r>
        <w:t>Het is ook mogelijk om de X</w:t>
      </w:r>
      <w:r w:rsidR="00F21418">
        <w:t>=Y groep direct te bevestigen aan de cyclopropaanfunctionaliteit in plaats van de D groep. De kunnen dan twee reactie plaatsvinden: Intramolecul</w:t>
      </w:r>
      <w:r w:rsidR="00AF0077">
        <w:t>aire parallelle cycloadditie (IMPC) of intamoleculaire cross-cycloadditie (IMCC).</w:t>
      </w:r>
    </w:p>
    <w:p w14:paraId="304664C2" w14:textId="369A6CDD" w:rsidR="00AF0077" w:rsidRDefault="00AF0077" w:rsidP="00AF0077">
      <w:pPr>
        <w:spacing w:before="120"/>
        <w:ind w:firstLineChars="200" w:firstLine="440"/>
        <w:jc w:val="both"/>
      </w:pPr>
      <w:r>
        <w:object w:dxaOrig="4030" w:dyaOrig="3350" w14:anchorId="243C518A">
          <v:shape id="_x0000_i1066" type="#_x0000_t75" style="width:201.7pt;height:69pt" o:ole="">
            <v:imagedata r:id="rId193" o:title="" croptop="6877f" cropbottom="31676f"/>
          </v:shape>
          <o:OLEObject Type="Embed" ProgID="ChemDraw.Document.6.0" ShapeID="_x0000_i1066" DrawAspect="Content" ObjectID="_1707725529" r:id="rId194"/>
        </w:object>
      </w:r>
      <w:r w:rsidRPr="00AF0077">
        <w:rPr>
          <w:lang w:val="en-GB"/>
        </w:rPr>
        <w:t xml:space="preserve"> </w:t>
      </w:r>
      <w:r>
        <w:object w:dxaOrig="4030" w:dyaOrig="3350" w14:anchorId="0FB1E492">
          <v:shape id="_x0000_i1067" type="#_x0000_t75" style="width:201.7pt;height:66.85pt" o:ole="">
            <v:imagedata r:id="rId193" o:title="" croptop="39322f"/>
          </v:shape>
          <o:OLEObject Type="Embed" ProgID="ChemDraw.Document.6.0" ShapeID="_x0000_i1067" DrawAspect="Content" ObjectID="_1707725530" r:id="rId195"/>
        </w:object>
      </w:r>
    </w:p>
    <w:p w14:paraId="6268A9C6" w14:textId="77777777" w:rsidR="00AF0077" w:rsidRDefault="00AF0077" w:rsidP="00AF0077">
      <w:pPr>
        <w:spacing w:before="120"/>
        <w:ind w:firstLineChars="200" w:firstLine="440"/>
      </w:pPr>
    </w:p>
    <w:p w14:paraId="17944171" w14:textId="480C01E7" w:rsidR="00AF0077" w:rsidRDefault="00AF0077" w:rsidP="00AF0077"/>
    <w:p w14:paraId="5D8BD381" w14:textId="2D9F5329" w:rsidR="00A90454" w:rsidRDefault="00A90454" w:rsidP="00AF0077"/>
    <w:p w14:paraId="4EE5EE07" w14:textId="77777777" w:rsidR="00174FA5" w:rsidRPr="00174FA5" w:rsidRDefault="00174FA5" w:rsidP="00174FA5">
      <w:pPr>
        <w:tabs>
          <w:tab w:val="left" w:pos="3345"/>
        </w:tabs>
      </w:pPr>
    </w:p>
    <w:p w14:paraId="439A4FBC" w14:textId="77777777" w:rsidR="00FC1949" w:rsidRDefault="00FC1949" w:rsidP="00FC1949"/>
    <w:p w14:paraId="032430B3" w14:textId="77777777" w:rsidR="00FC1949" w:rsidRPr="00FC1949" w:rsidRDefault="00FC1949" w:rsidP="00FC1949"/>
    <w:p w14:paraId="763C5F20" w14:textId="663093BD" w:rsidR="007C58A2" w:rsidRDefault="007C58A2" w:rsidP="007C58A2">
      <w:pPr>
        <w:pStyle w:val="Kop3"/>
      </w:pPr>
      <w:bookmarkStart w:id="211" w:name="_Toc96548446"/>
      <w:r>
        <w:lastRenderedPageBreak/>
        <w:t>Axiale</w:t>
      </w:r>
      <w:r w:rsidR="004C0C41">
        <w:rPr>
          <w:rStyle w:val="Voetnootmarkering"/>
        </w:rPr>
        <w:footnoteReference w:id="2"/>
      </w:r>
      <w:r>
        <w:t xml:space="preserve"> aanvallen in cyclohexaansystemen</w:t>
      </w:r>
      <w:bookmarkEnd w:id="211"/>
    </w:p>
    <w:p w14:paraId="26420EB9" w14:textId="0CEE73DC" w:rsidR="00D17347" w:rsidRDefault="00D17347" w:rsidP="00F70FEB">
      <w:pPr>
        <w:jc w:val="both"/>
      </w:pPr>
      <w:r>
        <w:t xml:space="preserve">We hebben het over axiale aanvallen wanneer een inkomend nucleofiel een elektrofiel </w:t>
      </w:r>
      <w:r w:rsidR="00F70FEB">
        <w:t xml:space="preserve">cyclisch </w:t>
      </w:r>
      <w:r>
        <w:t xml:space="preserve">deeltje aanvalt en dat doet via de axiale positie. </w:t>
      </w:r>
      <w:r w:rsidR="00F70FEB">
        <w:t>Het aanvallen via een axiale positie kan via een aantal manieren. De meest bekende reactie is een S</w:t>
      </w:r>
      <w:r w:rsidR="00F70FEB">
        <w:rPr>
          <w:vertAlign w:val="subscript"/>
        </w:rPr>
        <w:t>n</w:t>
      </w:r>
      <w:r w:rsidR="00F70FEB">
        <w:t xml:space="preserve">2 reactie. Deze vorm van substitutie komt echter niet heel veel voor bij cyclohexaan systemen, omdat deze secundaire koolstofatomen bevat en de grote substituenten normaliter equatoriaal geplaatst zijn. </w:t>
      </w:r>
      <w:r w:rsidR="00383FEB">
        <w:t>Het is</w:t>
      </w:r>
      <w:r w:rsidR="00F70FEB">
        <w:t xml:space="preserve"> in sommige gevallen mogelijk om een ring in zo’n positie te plaatsen (door nog grotere substituenten te plaatsen</w:t>
      </w:r>
      <w:r w:rsidR="00383FEB">
        <w:t xml:space="preserve"> die equatoriaal willen zitten</w:t>
      </w:r>
      <w:r w:rsidR="00F70FEB">
        <w:t xml:space="preserve">) dat de vertrekkende groep </w:t>
      </w:r>
      <w:r w:rsidR="00C83691">
        <w:t>een axiale plaats inneemt</w:t>
      </w:r>
      <w:r w:rsidR="00F70FEB">
        <w:t>. Het is dan mogelijk om een directe S</w:t>
      </w:r>
      <w:r w:rsidR="00F70FEB">
        <w:rPr>
          <w:vertAlign w:val="subscript"/>
        </w:rPr>
        <w:t>n</w:t>
      </w:r>
      <w:r w:rsidR="00F70FEB">
        <w:t xml:space="preserve">2 reactie uit te voeren waarbij inversie van stereochemie plaatsvindt. Men krijgt dan </w:t>
      </w:r>
      <w:r w:rsidR="008D1BDD">
        <w:t xml:space="preserve">een equatoriale aanval en </w:t>
      </w:r>
      <w:r w:rsidR="00F70FEB">
        <w:t xml:space="preserve">het equatoriale product. </w:t>
      </w:r>
      <w:r w:rsidR="008D1BDD">
        <w:t xml:space="preserve">Hetzelfde is mogelijk voor een axiale aanval, alleen is er dan last van sterische hindering. </w:t>
      </w:r>
    </w:p>
    <w:p w14:paraId="54F03F38" w14:textId="445C340A" w:rsidR="00F70FEB" w:rsidRDefault="00F70FEB" w:rsidP="00F70FEB">
      <w:pPr>
        <w:jc w:val="both"/>
      </w:pPr>
      <w:r>
        <w:object w:dxaOrig="10129" w:dyaOrig="2559" w14:anchorId="7495A969">
          <v:shape id="_x0000_i1068" type="#_x0000_t75" style="width:452.75pt;height:114.65pt" o:ole="">
            <v:imagedata r:id="rId196" o:title=""/>
          </v:shape>
          <o:OLEObject Type="Embed" ProgID="ChemDraw.Document.6.0" ShapeID="_x0000_i1068" DrawAspect="Content" ObjectID="_1707725531" r:id="rId197"/>
        </w:object>
      </w:r>
    </w:p>
    <w:p w14:paraId="20453681" w14:textId="1A48C8A9" w:rsidR="004C0C41" w:rsidRDefault="004C0C41" w:rsidP="00F70FEB">
      <w:pPr>
        <w:jc w:val="both"/>
      </w:pPr>
    </w:p>
    <w:p w14:paraId="70FFC216" w14:textId="334B7A0B" w:rsidR="008D1BDD" w:rsidRDefault="004C0C41" w:rsidP="00F70FEB">
      <w:pPr>
        <w:jc w:val="both"/>
      </w:pPr>
      <w:r>
        <w:t>Al zijn deze reacties in theorie mogelijk en werken z</w:t>
      </w:r>
      <w:r w:rsidR="000C7043">
        <w:t>e</w:t>
      </w:r>
      <w:r>
        <w:t xml:space="preserve"> soms ook redelijk is het gebruikelijker om een equatoriale aanval te laten gebeuren met een cyclohexaansysteem waarbij er een sp</w:t>
      </w:r>
      <w:r>
        <w:rPr>
          <w:vertAlign w:val="superscript"/>
        </w:rPr>
        <w:t>2</w:t>
      </w:r>
      <w:r>
        <w:t xml:space="preserve"> ce</w:t>
      </w:r>
      <w:r w:rsidR="007A54E7">
        <w:t>n</w:t>
      </w:r>
      <w:r>
        <w:t>trum is (</w:t>
      </w:r>
      <w:r w:rsidR="00D20DDF">
        <w:t>wat een platte structuur heeft</w:t>
      </w:r>
      <w:r>
        <w:t xml:space="preserve">). Zo een geval zou een keton kunnen zijn waarbij de ring nog redelijk in de gebruikelijke stoelvorm aanwezig is. Wanneer geen andere substituenten aanwezig zijn zal een nucleofiel geen onderscheid maken tussen aanval van boven of onder. Stel nu dat een groot substituent geplaatst wordt op een positie ver verwijderd van het elektrofiele centrum (zoals </w:t>
      </w:r>
      <w:r>
        <w:rPr>
          <w:vertAlign w:val="superscript"/>
        </w:rPr>
        <w:t>t</w:t>
      </w:r>
      <w:r>
        <w:t xml:space="preserve">Bu) die geen effect heeft op een aanval van onder of boven. Er is dan een verschil tussen een equatoriale of axiale aanval. Per definitie levert een nucleofiele additie </w:t>
      </w:r>
      <w:r w:rsidR="008D1BDD">
        <w:t xml:space="preserve">bij een equatoriale aanval een equatoriaal product op en een axiale aanval een axiaal product. Omdat er bij een equatoriale aanval veel minder sterische hindering is dan voor axiale aanvallen zullen grote nucleofielen (vrijwel) altijd equatoriaal aanvallen. Bij kleine nucleofielen zal een axiale aanval plaatsvinden vanwege de hogere stabiliteit van het product (waarbij de grootste substituent equatoriaal zit). </w:t>
      </w:r>
    </w:p>
    <w:p w14:paraId="7D28AD0B" w14:textId="3D0C1741" w:rsidR="001E36F0" w:rsidRDefault="001E36F0" w:rsidP="00F70FEB">
      <w:pPr>
        <w:jc w:val="both"/>
      </w:pPr>
      <w:r>
        <w:object w:dxaOrig="8048" w:dyaOrig="3185" w14:anchorId="0C9EA427">
          <v:shape id="_x0000_i1069" type="#_x0000_t75" style="width:402.4pt;height:158.95pt" o:ole="">
            <v:imagedata r:id="rId198" o:title=""/>
          </v:shape>
          <o:OLEObject Type="Embed" ProgID="ChemDraw.Document.6.0" ShapeID="_x0000_i1069" DrawAspect="Content" ObjectID="_1707725532" r:id="rId199"/>
        </w:object>
      </w:r>
    </w:p>
    <w:p w14:paraId="7546AE0B" w14:textId="033B273E" w:rsidR="004C0C41" w:rsidRDefault="001E36F0" w:rsidP="00F70FEB">
      <w:pPr>
        <w:jc w:val="both"/>
      </w:pPr>
      <w:r>
        <w:t xml:space="preserve">Naast deze vorm van axiale aanvallen zijn er nog een hele reeks ‘trucs’ die men kan toepassen om een gewenst enantiomeer (of diastereomeer) te vormen zoals het gebruik van cyclohexeen in plaats van cyclohexaan of het vormen van een enamine dat reageert met een nucleofiel. </w:t>
      </w:r>
      <w:r w:rsidR="008D1BDD">
        <w:t xml:space="preserve"> </w:t>
      </w:r>
    </w:p>
    <w:p w14:paraId="0F5D1E10" w14:textId="78B84CB0" w:rsidR="001E36F0" w:rsidRPr="004C0C41" w:rsidRDefault="001E36F0" w:rsidP="00F70FEB">
      <w:pPr>
        <w:jc w:val="both"/>
      </w:pPr>
      <w:r>
        <w:t>Het is verstandig om bij iedere reactie je af te vragen op welke manier een nucleofiel kan aanvallen zodat de sterische hindering het minste is en het product een zo laag mogelijke energie heeft. In paragraaf 3.3.4 wordt een ander aspect besproken dat invloed heeft op de stereochemische uitkomst van een reactie, namelijk sterische hindering van naburige groepen.</w:t>
      </w:r>
    </w:p>
    <w:p w14:paraId="30A1A28C" w14:textId="43E5A1A9" w:rsidR="007C58A2" w:rsidRDefault="007C58A2" w:rsidP="007C58A2"/>
    <w:p w14:paraId="19D5E572" w14:textId="5891C676" w:rsidR="007C58A2" w:rsidRDefault="007C58A2" w:rsidP="007C58A2">
      <w:pPr>
        <w:pStyle w:val="Kop3"/>
      </w:pPr>
      <w:bookmarkStart w:id="212" w:name="_Toc96548447"/>
      <w:r>
        <w:lastRenderedPageBreak/>
        <w:t>Faciale stereochemie</w:t>
      </w:r>
      <w:bookmarkEnd w:id="212"/>
    </w:p>
    <w:p w14:paraId="6B778D55" w14:textId="6C619885" w:rsidR="007C58A2" w:rsidRDefault="00384C53" w:rsidP="008C6D18">
      <w:pPr>
        <w:jc w:val="both"/>
      </w:pPr>
      <w:r>
        <w:t>Waar in het basistheorieboek gesproken wordt van de veel</w:t>
      </w:r>
      <w:r w:rsidR="008C6D18">
        <w:t>voorkomende</w:t>
      </w:r>
      <w:r>
        <w:t xml:space="preserve"> vormen van stereochemie zoals </w:t>
      </w:r>
      <w:r w:rsidR="000F65A1">
        <w:t>R, S, E</w:t>
      </w:r>
      <w:r w:rsidR="008C6D18">
        <w:t xml:space="preserve"> en Z zijn er naast deze aanduidingen nog meer vormen van stereochemie. Een aantal voorbeelden zijn helixen die ofwel naar links ofwel naar rechts draaien en metaalcomplexen die spiegelbeelden van elkaar zijn. Naast deze voorbeelden is er nog een groep die men niet veel tegenkomt; faciale chiraliteit. </w:t>
      </w:r>
    </w:p>
    <w:p w14:paraId="1DD637D5" w14:textId="741F5DBD" w:rsidR="008C6D18" w:rsidRDefault="008C6D18" w:rsidP="008C6D18">
      <w:pPr>
        <w:jc w:val="both"/>
      </w:pPr>
      <w:r>
        <w:t xml:space="preserve">Wanneer men het heeft over faciale stereochemie spreekt men altijd over cyclofanen. Dit zijn moleculen die bestaan uit een of twee aromatische eenheden (meestal benzeen) die met elkaar verbonden zijn via alifatische ketens. De kleinst mogelijke cyclofaan die twee benzeenringen bevat en waarbij de para posities met elkaar verbonden zijn is [2,2]paracyclofaan. </w:t>
      </w:r>
    </w:p>
    <w:p w14:paraId="3AE78716" w14:textId="1EC6CEBB" w:rsidR="008C6D18" w:rsidRDefault="008C6D18" w:rsidP="008C6D18">
      <w:pPr>
        <w:jc w:val="center"/>
      </w:pPr>
      <w:r>
        <w:object w:dxaOrig="1709" w:dyaOrig="1782" w14:anchorId="571A15E5">
          <v:shape id="_x0000_i1070" type="#_x0000_t75" style="width:85.2pt;height:89.35pt" o:ole="">
            <v:imagedata r:id="rId200" o:title=""/>
          </v:shape>
          <o:OLEObject Type="Embed" ProgID="ChemDraw.Document.6.0" ShapeID="_x0000_i1070" DrawAspect="Content" ObjectID="_1707725533" r:id="rId201"/>
        </w:object>
      </w:r>
    </w:p>
    <w:p w14:paraId="1BDC3F22" w14:textId="604F1D6F" w:rsidR="008C6D18" w:rsidRDefault="008C6D18" w:rsidP="008C6D18">
      <w:pPr>
        <w:jc w:val="both"/>
      </w:pPr>
      <w:r>
        <w:t>Hierin staan de cijfers binnen de haakjes voor het aantal koolstoffen die zich in de alifatische ketens bevatten. In dit geval is da</w:t>
      </w:r>
      <w:r w:rsidR="003E2028">
        <w:t>t</w:t>
      </w:r>
      <w:r>
        <w:t xml:space="preserve"> twee keer een -CH</w:t>
      </w:r>
      <w:r>
        <w:rPr>
          <w:vertAlign w:val="subscript"/>
        </w:rPr>
        <w:t>2</w:t>
      </w:r>
      <w:r>
        <w:t>CH</w:t>
      </w:r>
      <w:r>
        <w:rPr>
          <w:vertAlign w:val="subscript"/>
        </w:rPr>
        <w:t>2</w:t>
      </w:r>
      <w:r>
        <w:t xml:space="preserve">-, wat dus een [2,2] oplevert. Para staat voor de plekken waar de alifatische ketens aan verbonden zijn, in dit geval para aan de benzeenring. Omdat het </w:t>
      </w:r>
      <w:r w:rsidR="00D46556">
        <w:t xml:space="preserve">voor deze moleculen niet mogelijk is om geheel rond te draaien worden zij chiraal op het moment dat een substituent aanwezig is. Het toekennen van de stereochemie (voor mono-gesubstitueerde gevallen) bij deze groep moleculen is simpeler dan voor een normaal chiraal centrum. Dit komt, omdat men in dat geval geen rekening hoeft te houden met de Cahn-ingold-Prelog regels. Het is enkel noodzakelijk om te kijken aan welke kan van het molecuul het substituent zich bevindt. </w:t>
      </w:r>
    </w:p>
    <w:p w14:paraId="769035BE" w14:textId="25AE81CB" w:rsidR="00D46556" w:rsidRDefault="00D46556" w:rsidP="008C6D18">
      <w:pPr>
        <w:jc w:val="both"/>
      </w:pPr>
      <w:r>
        <w:t>Het is mogelijk de stereochemie te bepalen door te beginnen bij de alifatische keten dat zich het dichtst bij het substituent bevindt en dan denkbeeldig een rondje te draaien vanaf de koolstofketen, door de aromatische ring, naar het substituent. Wanneer dit met de klok mee gaat (rechtsom) spreekt met van R</w:t>
      </w:r>
      <w:r>
        <w:rPr>
          <w:vertAlign w:val="subscript"/>
        </w:rPr>
        <w:t>p</w:t>
      </w:r>
      <w:r>
        <w:t xml:space="preserve"> waarbij de P staat voor pl</w:t>
      </w:r>
      <w:r w:rsidR="006A3A02">
        <w:t>anar</w:t>
      </w:r>
      <w:r>
        <w:t xml:space="preserve"> (in hetzelfde vlak). Wanneer het rondje tegen de klok in gaat</w:t>
      </w:r>
      <w:r w:rsidR="00325A3A">
        <w:t xml:space="preserve"> (linksom)</w:t>
      </w:r>
      <w:r>
        <w:t xml:space="preserve"> spreekt men van S</w:t>
      </w:r>
      <w:r>
        <w:rPr>
          <w:vertAlign w:val="subscript"/>
        </w:rPr>
        <w:t>p</w:t>
      </w:r>
      <w:r>
        <w:t xml:space="preserve">. </w:t>
      </w:r>
    </w:p>
    <w:p w14:paraId="0727E662" w14:textId="4998324D" w:rsidR="00D46556" w:rsidRDefault="00D46556" w:rsidP="0049723B">
      <w:pPr>
        <w:jc w:val="center"/>
      </w:pPr>
      <w:r>
        <w:object w:dxaOrig="7757" w:dyaOrig="2103" w14:anchorId="60A0C864">
          <v:shape id="_x0000_i1071" type="#_x0000_t75" style="width:387.45pt;height:105.05pt" o:ole="">
            <v:imagedata r:id="rId202" o:title=""/>
          </v:shape>
          <o:OLEObject Type="Embed" ProgID="ChemDraw.Document.6.0" ShapeID="_x0000_i1071" DrawAspect="Content" ObjectID="_1707725534" r:id="rId203"/>
        </w:object>
      </w:r>
    </w:p>
    <w:p w14:paraId="310E7813" w14:textId="4F552179" w:rsidR="002B1299" w:rsidRPr="00D46556" w:rsidRDefault="00A64034" w:rsidP="008C6D18">
      <w:pPr>
        <w:jc w:val="both"/>
      </w:pPr>
      <w:r>
        <w:t>Paracyclofanen die als basis één of twee benzeenringen hebben reageren op dezelfde manier als benzeenringen dat doe</w:t>
      </w:r>
      <w:r w:rsidR="006A3A02">
        <w:t>n</w:t>
      </w:r>
      <w:r>
        <w:t xml:space="preserve">. Zo is het dus mogelijk om de ringen te bromineren, alkyleren en acyleren wanneer men dat wenst. </w:t>
      </w:r>
    </w:p>
    <w:p w14:paraId="37F3A874" w14:textId="77777777" w:rsidR="008C6D18" w:rsidRDefault="008C6D18" w:rsidP="007C58A2"/>
    <w:p w14:paraId="5429D604" w14:textId="0F0F6260" w:rsidR="002B1299" w:rsidRDefault="002B1299" w:rsidP="007C58A2">
      <w:pPr>
        <w:pStyle w:val="Kop3"/>
      </w:pPr>
      <w:bookmarkStart w:id="213" w:name="_Toc96548448"/>
      <w:r>
        <w:t>Stereochemie van allenen</w:t>
      </w:r>
      <w:bookmarkEnd w:id="213"/>
    </w:p>
    <w:p w14:paraId="6C6F74A9" w14:textId="01F5CC18" w:rsidR="0018298D" w:rsidRPr="00207B78" w:rsidRDefault="00060AD2" w:rsidP="0018298D">
      <w:r>
        <w:t xml:space="preserve">Allenen zijn speciale moleculen die twee naast elkaar gelegen C=C bindingen bevatten. </w:t>
      </w:r>
      <w:r w:rsidR="00361D48">
        <w:t>Hierdoor kunnen zij meerdere reacties ondergaan waaronder elektrofiele additie, nucleofiele additie, radicale additie</w:t>
      </w:r>
      <w:r w:rsidR="00207B78">
        <w:t>, carbometallatie en nucleometallatie. De structuur van een alleen met 4 verschillende groepen, R</w:t>
      </w:r>
      <w:r w:rsidR="00207B78">
        <w:rPr>
          <w:vertAlign w:val="subscript"/>
        </w:rPr>
        <w:t>1</w:t>
      </w:r>
      <w:r w:rsidR="00207B78">
        <w:t>, R</w:t>
      </w:r>
      <w:r w:rsidR="00207B78">
        <w:rPr>
          <w:vertAlign w:val="subscript"/>
        </w:rPr>
        <w:t>2</w:t>
      </w:r>
      <w:r w:rsidR="00207B78">
        <w:t>, R</w:t>
      </w:r>
      <w:r w:rsidR="00207B78">
        <w:rPr>
          <w:vertAlign w:val="subscript"/>
        </w:rPr>
        <w:t>3</w:t>
      </w:r>
      <w:r w:rsidR="00207B78">
        <w:t xml:space="preserve"> en R</w:t>
      </w:r>
      <w:r w:rsidR="00207B78">
        <w:rPr>
          <w:vertAlign w:val="subscript"/>
        </w:rPr>
        <w:t>4</w:t>
      </w:r>
      <w:r w:rsidR="00207B78">
        <w:t xml:space="preserve"> is hier weergegeven.</w:t>
      </w:r>
    </w:p>
    <w:p w14:paraId="3BBF447A" w14:textId="59AA1C8F" w:rsidR="00505C9E" w:rsidRDefault="00505C9E" w:rsidP="00207B78">
      <w:pPr>
        <w:jc w:val="center"/>
        <w:rPr>
          <w:rFonts w:eastAsia="DengXian"/>
        </w:rPr>
      </w:pPr>
      <w:r>
        <w:rPr>
          <w:rFonts w:eastAsia="DengXian"/>
        </w:rPr>
        <w:object w:dxaOrig="1270" w:dyaOrig="1190" w14:anchorId="33B2C4C7">
          <v:shape id="_x0000_i1072" type="#_x0000_t75" style="width:63.75pt;height:42pt" o:ole="">
            <v:imagedata r:id="rId204" o:title="" cropbottom="19080f"/>
          </v:shape>
          <o:OLEObject Type="Embed" ProgID="ChemDraw.Document.6.0" ShapeID="_x0000_i1072" DrawAspect="Content" ObjectID="_1707725535" r:id="rId205"/>
        </w:object>
      </w:r>
    </w:p>
    <w:p w14:paraId="60F935E6" w14:textId="07F2AE11" w:rsidR="003D4D5C" w:rsidRPr="00FC4730" w:rsidRDefault="003D4D5C" w:rsidP="003D4D5C">
      <w:pPr>
        <w:jc w:val="both"/>
        <w:rPr>
          <w:rFonts w:eastAsia="DengXian"/>
        </w:rPr>
      </w:pPr>
      <w:r>
        <w:rPr>
          <w:rFonts w:eastAsia="DengXian"/>
        </w:rPr>
        <w:t xml:space="preserve">Door de twee dubbele bindingen die naast elkaar zitten is het molecuul </w:t>
      </w:r>
      <w:r w:rsidR="00312321">
        <w:rPr>
          <w:rFonts w:eastAsia="DengXian"/>
        </w:rPr>
        <w:t>90</w:t>
      </w:r>
      <w:r w:rsidR="00312321">
        <w:rPr>
          <w:rFonts w:ascii="Calibri" w:eastAsia="DengXian" w:hAnsi="Calibri" w:cs="Calibri"/>
        </w:rPr>
        <w:t>°</w:t>
      </w:r>
      <w:r w:rsidR="00312321">
        <w:rPr>
          <w:rFonts w:eastAsia="DengXian"/>
        </w:rPr>
        <w:t xml:space="preserve"> gedraaid waardoor er </w:t>
      </w:r>
      <w:r w:rsidR="00922BD6">
        <w:rPr>
          <w:rFonts w:eastAsia="DengXian"/>
        </w:rPr>
        <w:t xml:space="preserve">twee stereo-isomeren bestaan voor elk alleen. Het is dus van belang dat er een mogelijkheid is om onderscheid te maken tussen deze twee isomeren. </w:t>
      </w:r>
      <w:r w:rsidR="00FC4730">
        <w:rPr>
          <w:rFonts w:eastAsia="DengXian"/>
        </w:rPr>
        <w:t>Omdat het hier gaat om meerdere groepen die niet aan hetzelfde koolstofatoom zitten maakt men gebruik van de indicaties R</w:t>
      </w:r>
      <w:r w:rsidR="00FC4730">
        <w:rPr>
          <w:rFonts w:eastAsia="DengXian"/>
          <w:vertAlign w:val="subscript"/>
        </w:rPr>
        <w:t xml:space="preserve">a </w:t>
      </w:r>
      <w:r w:rsidR="00FC4730">
        <w:rPr>
          <w:rFonts w:eastAsia="DengXian"/>
        </w:rPr>
        <w:t>(rechtsdraaiend) en S</w:t>
      </w:r>
      <w:r w:rsidR="00FC4730">
        <w:rPr>
          <w:rFonts w:eastAsia="DengXian"/>
          <w:vertAlign w:val="subscript"/>
        </w:rPr>
        <w:t>a</w:t>
      </w:r>
      <w:r w:rsidR="00FC4730">
        <w:rPr>
          <w:rFonts w:eastAsia="DengXian"/>
        </w:rPr>
        <w:t xml:space="preserve"> (linksdraaiend). De </w:t>
      </w:r>
      <w:r w:rsidR="00FC4730">
        <w:rPr>
          <w:rFonts w:eastAsia="DengXian"/>
        </w:rPr>
        <w:lastRenderedPageBreak/>
        <w:t>regels voor het benoemen van R</w:t>
      </w:r>
      <w:r w:rsidR="00FC4730">
        <w:rPr>
          <w:rFonts w:eastAsia="DengXian"/>
          <w:vertAlign w:val="subscript"/>
        </w:rPr>
        <w:t>a</w:t>
      </w:r>
      <w:r w:rsidR="00FC4730">
        <w:rPr>
          <w:rFonts w:eastAsia="DengXian"/>
        </w:rPr>
        <w:t xml:space="preserve"> en S</w:t>
      </w:r>
      <w:r w:rsidR="00FC4730">
        <w:rPr>
          <w:rFonts w:eastAsia="DengXian"/>
          <w:vertAlign w:val="subscript"/>
        </w:rPr>
        <w:t>a</w:t>
      </w:r>
      <w:r w:rsidR="00FC4730">
        <w:rPr>
          <w:rFonts w:eastAsia="DengXian"/>
        </w:rPr>
        <w:t xml:space="preserve"> zijn hetzelfde als dat voor een </w:t>
      </w:r>
      <w:r w:rsidR="00F04EC6">
        <w:rPr>
          <w:rFonts w:eastAsia="DengXian"/>
        </w:rPr>
        <w:t xml:space="preserve">asymmetrisch centrum. Het verschil is dat men eerst de groepen goed moet zetten. Hiervoor </w:t>
      </w:r>
      <w:r w:rsidR="00C63422">
        <w:rPr>
          <w:rFonts w:eastAsia="DengXian"/>
        </w:rPr>
        <w:t xml:space="preserve">kijk je als het ware recht op de groepen die je naar boven en naar beneden hebt getekend. </w:t>
      </w:r>
      <w:r w:rsidR="00357368">
        <w:rPr>
          <w:rFonts w:eastAsia="DengXian"/>
        </w:rPr>
        <w:t>Een vereenvoudigde tekening van wat je dan ziet is hieronder weergegeven.</w:t>
      </w:r>
    </w:p>
    <w:p w14:paraId="11821099" w14:textId="77777777" w:rsidR="00207B78" w:rsidRDefault="00207B78" w:rsidP="00207B78">
      <w:pPr>
        <w:jc w:val="center"/>
        <w:rPr>
          <w:rFonts w:eastAsia="DengXian"/>
        </w:rPr>
      </w:pPr>
    </w:p>
    <w:p w14:paraId="5B5B6E64" w14:textId="65940107" w:rsidR="0018298D" w:rsidRDefault="0018298D" w:rsidP="00505C9E">
      <w:pPr>
        <w:rPr>
          <w:rFonts w:eastAsia="DengXian"/>
        </w:rPr>
      </w:pPr>
      <w:r>
        <w:rPr>
          <w:rFonts w:eastAsia="DengXian"/>
        </w:rPr>
        <w:object w:dxaOrig="8720" w:dyaOrig="2450" w14:anchorId="5DA6DDB3">
          <v:shape id="_x0000_i1073" type="#_x0000_t75" style="width:435.55pt;height:122.25pt" o:ole="">
            <v:imagedata r:id="rId206" o:title=""/>
          </v:shape>
          <o:OLEObject Type="Embed" ProgID="ChemDraw.Document.6.0" ShapeID="_x0000_i1073" DrawAspect="Content" ObjectID="_1707725536" r:id="rId207"/>
        </w:object>
      </w:r>
    </w:p>
    <w:p w14:paraId="6E54EA77" w14:textId="7180A3A4" w:rsidR="00357368" w:rsidRPr="00604E67" w:rsidRDefault="00357368" w:rsidP="00505C9E">
      <w:r>
        <w:rPr>
          <w:rFonts w:eastAsia="DengXian"/>
        </w:rPr>
        <w:t xml:space="preserve">Wanneer je nu de regels voor prioriteit volgens Cahn, Ingold en Prelog volgt (hoogste massa heeft de hoogste prioriteit en laagste massa de laagste) kan je de groepen ordenen als a (belangrijkst), b, c en d (minst belangrijk). </w:t>
      </w:r>
      <w:r w:rsidR="00604E67">
        <w:rPr>
          <w:rFonts w:eastAsia="DengXian"/>
        </w:rPr>
        <w:t>Je ‘draait’ nu van a naar b naar c en vervolgens naar d. Draai je rechtsom (met de klok mee) dan is het centrum R</w:t>
      </w:r>
      <w:r w:rsidR="00604E67">
        <w:rPr>
          <w:rFonts w:eastAsia="DengXian"/>
          <w:vertAlign w:val="subscript"/>
        </w:rPr>
        <w:t>a</w:t>
      </w:r>
      <w:r w:rsidR="00604E67">
        <w:rPr>
          <w:rFonts w:eastAsia="DengXian"/>
        </w:rPr>
        <w:t>. Draai je linksom (tegen de klok in) dan is het S</w:t>
      </w:r>
      <w:r w:rsidR="00604E67">
        <w:rPr>
          <w:rFonts w:eastAsia="DengXian"/>
          <w:vertAlign w:val="subscript"/>
        </w:rPr>
        <w:t>a</w:t>
      </w:r>
      <w:r w:rsidR="00604E67">
        <w:rPr>
          <w:rFonts w:eastAsia="DengXian"/>
        </w:rPr>
        <w:t>.</w:t>
      </w:r>
    </w:p>
    <w:p w14:paraId="7B75925E" w14:textId="0FF20EAE" w:rsidR="007C58A2" w:rsidRDefault="007C58A2" w:rsidP="007C58A2">
      <w:pPr>
        <w:pStyle w:val="Kop3"/>
      </w:pPr>
      <w:bookmarkStart w:id="214" w:name="_Toc96548449"/>
      <w:r>
        <w:t>Stereoselectiviteit door sterische hindering</w:t>
      </w:r>
      <w:bookmarkEnd w:id="214"/>
    </w:p>
    <w:p w14:paraId="7E93FBA2" w14:textId="15A9B6CE" w:rsidR="007C58A2" w:rsidRDefault="00236160" w:rsidP="004312A6">
      <w:pPr>
        <w:jc w:val="both"/>
      </w:pPr>
      <w:r>
        <w:t>Stereoselecitiveit kan op meerdere manieren bereikt worden. Dat wil zeggen dat sommige reacties speciaal zo ontwikkeld kunnen worden dat er een overvloed R of S product wordt gevormd. Het gebeurt niet heel vaak dat er enkel 1 enantiomeer (of diastereomeer) wordt gevormd, maar ee’s</w:t>
      </w:r>
      <w:r>
        <w:rPr>
          <w:rStyle w:val="Voetnootmarkering"/>
        </w:rPr>
        <w:footnoteReference w:id="3"/>
      </w:r>
      <w:r w:rsidR="001761BB">
        <w:t xml:space="preserve"> van meer dan 99% zijn</w:t>
      </w:r>
      <w:r w:rsidR="00C138D6">
        <w:t xml:space="preserve"> goed</w:t>
      </w:r>
      <w:r w:rsidR="001761BB">
        <w:t xml:space="preserve"> haalbaar waardoor slechte een klein 0.5% van de oplossing uit het niet gewenste enantiomeer bestaat. </w:t>
      </w:r>
    </w:p>
    <w:p w14:paraId="25105CE4" w14:textId="475B337F" w:rsidR="001761BB" w:rsidRDefault="00311FD2" w:rsidP="004312A6">
      <w:pPr>
        <w:jc w:val="both"/>
      </w:pPr>
      <w:r>
        <w:t xml:space="preserve">In deze paragraaf gaan wij het hebben over een mogelijke methode waarmee men de ee kan verhogen. Sterische hindering dat afkomstig is van een groep naast het reactieve centrum in een molecuul kan het nucleofiel of elektrofiel een voorkeur geven voor de kant waarvan het aanvalt. Dit levert dan een overmaat R of S product op. </w:t>
      </w:r>
    </w:p>
    <w:p w14:paraId="10D36322" w14:textId="348F1CC2" w:rsidR="00311FD2" w:rsidRDefault="00311FD2" w:rsidP="004312A6">
      <w:pPr>
        <w:jc w:val="both"/>
      </w:pPr>
      <w:r>
        <w:t xml:space="preserve">Wanneer er al een stereocentrum aanwezig is in een molecuul zoals in onderstaand voorbeeld dan wordt 1 kant van het molecuul redelijk geblokkeerd voor een aanval. </w:t>
      </w:r>
      <w:r w:rsidR="00CB47A6">
        <w:t xml:space="preserve">Kijkende </w:t>
      </w:r>
      <w:r w:rsidR="004663D4">
        <w:t>naar het mechanisme van de reactie is het duidelijk dat er een overmaat wordt gevormd van slechts 1 diastereomeer.</w:t>
      </w:r>
    </w:p>
    <w:p w14:paraId="6039272C" w14:textId="061E5CA7" w:rsidR="00311FD2" w:rsidRDefault="00311FD2" w:rsidP="00311FD2">
      <w:pPr>
        <w:jc w:val="center"/>
      </w:pPr>
      <w:r>
        <w:object w:dxaOrig="5516" w:dyaOrig="1762" w14:anchorId="570D1254">
          <v:shape id="_x0000_i1074" type="#_x0000_t75" style="width:276.1pt;height:88.2pt" o:ole="">
            <v:imagedata r:id="rId208" o:title=""/>
          </v:shape>
          <o:OLEObject Type="Embed" ProgID="ChemDraw.Document.6.0" ShapeID="_x0000_i1074" DrawAspect="Content" ObjectID="_1707725537" r:id="rId209"/>
        </w:object>
      </w:r>
    </w:p>
    <w:p w14:paraId="55D52FBC" w14:textId="62D70104" w:rsidR="00311FD2" w:rsidRDefault="00311FD2" w:rsidP="00311FD2">
      <w:pPr>
        <w:jc w:val="both"/>
      </w:pPr>
      <w:r>
        <w:t xml:space="preserve">Naast het al aanwezig zijn van een chiraal centrum hebben chemici ook een methode ontwikkeld om tijdelijk een chiraal centrum te introduceren, de reactie te doen die ze willen uitvoeren, en dan het chirale centrum weer </w:t>
      </w:r>
      <w:r w:rsidR="000F65A1">
        <w:t>weghalen</w:t>
      </w:r>
      <w:r>
        <w:t xml:space="preserve">. De moleculen die men hiervoor gebruikt zijn afkomstig uit de chirale </w:t>
      </w:r>
      <w:r w:rsidR="00C138D6">
        <w:t xml:space="preserve">groep moleculen die de natuur te bieden heeft. Veelgebruikte moleculen hiervoor zijn aminozuren of limoneen. </w:t>
      </w:r>
    </w:p>
    <w:p w14:paraId="1CEAFF65" w14:textId="70D80164" w:rsidR="00C138D6" w:rsidRDefault="00C138D6" w:rsidP="00311FD2">
      <w:pPr>
        <w:jc w:val="both"/>
      </w:pPr>
      <w:r>
        <w:t>Als voorbeeld kunnen wij de Diels-Alder reactie bekijken tussen cyclopentadieen en benzylacrylaat. Dit levert een 50:50 mengsel op van twee producten.</w:t>
      </w:r>
    </w:p>
    <w:p w14:paraId="29BA3FAF" w14:textId="50BED5E8" w:rsidR="00C138D6" w:rsidRDefault="004312A6" w:rsidP="004312A6">
      <w:pPr>
        <w:jc w:val="center"/>
      </w:pPr>
      <w:r>
        <w:object w:dxaOrig="7897" w:dyaOrig="1587" w14:anchorId="29C6F557">
          <v:shape id="_x0000_i1075" type="#_x0000_t75" style="width:394.85pt;height:79.2pt" o:ole="">
            <v:imagedata r:id="rId210" o:title=""/>
          </v:shape>
          <o:OLEObject Type="Embed" ProgID="ChemDraw.Document.6.0" ShapeID="_x0000_i1075" DrawAspect="Content" ObjectID="_1707725538" r:id="rId211"/>
        </w:object>
      </w:r>
    </w:p>
    <w:p w14:paraId="50BDF96F" w14:textId="0996BB81" w:rsidR="004312A6" w:rsidRDefault="004312A6" w:rsidP="00311FD2">
      <w:pPr>
        <w:jc w:val="both"/>
      </w:pPr>
      <w:r>
        <w:lastRenderedPageBreak/>
        <w:t xml:space="preserve">Wanneer, in plaats van de Diels-Alder reactie te laten plaatsvinden zoals hierboven, men eerst een chiraal molecuul maakt uit (S)-valine is het mogelijk om </w:t>
      </w:r>
      <w:r w:rsidR="004F5EC8">
        <w:t xml:space="preserve">slechts </w:t>
      </w:r>
      <w:r>
        <w:t xml:space="preserve">1 van de 2 producten te maken. Eerst laat men (S)-valine reageren met een carbonaat dat een ringstructuur vormt. Dit makkelijk te maken molecuul reageert </w:t>
      </w:r>
      <w:r w:rsidR="00202A11">
        <w:t>dan</w:t>
      </w:r>
      <w:r>
        <w:t xml:space="preserve"> met </w:t>
      </w:r>
      <w:r w:rsidR="0099032C">
        <w:t>het acylchloride. Vervolgens laat men het ontstane product reageren met cyclopentadie</w:t>
      </w:r>
      <w:r w:rsidR="00202A11">
        <w:t>en</w:t>
      </w:r>
      <w:r w:rsidR="0099032C">
        <w:t xml:space="preserve"> tot het gewenste enantiomeer en vervangt dan de chirale groep door de OBn.</w:t>
      </w:r>
    </w:p>
    <w:p w14:paraId="34E44E24" w14:textId="0F15C92B" w:rsidR="0099032C" w:rsidRDefault="0099032C" w:rsidP="0099032C">
      <w:pPr>
        <w:jc w:val="center"/>
      </w:pPr>
      <w:r>
        <w:object w:dxaOrig="9264" w:dyaOrig="3072" w14:anchorId="1B0CA675">
          <v:shape id="_x0000_i1076" type="#_x0000_t75" style="width:453.45pt;height:150.55pt" o:ole="">
            <v:imagedata r:id="rId212" o:title=""/>
          </v:shape>
          <o:OLEObject Type="Embed" ProgID="ChemDraw.Document.6.0" ShapeID="_x0000_i1076" DrawAspect="Content" ObjectID="_1707725539" r:id="rId213"/>
        </w:object>
      </w:r>
    </w:p>
    <w:p w14:paraId="51D338B5" w14:textId="0D3568A5" w:rsidR="0099032C" w:rsidRDefault="0099032C" w:rsidP="0099032C">
      <w:pPr>
        <w:jc w:val="both"/>
      </w:pPr>
      <w:r>
        <w:t>Er zijn een aantal prachtige aspecten aan deze methode. Allereerst gebruikt men moleculen die de natuur ter beschikking stelt. Ten tweede wordt het chirale molecuul weer verkregen aan het einde van de reactie waardoor men deze opnieuw kan gebruiken. En als derde wordt met slechts 1 e</w:t>
      </w:r>
      <w:r w:rsidR="009F6F04">
        <w:t>xtra</w:t>
      </w:r>
      <w:r>
        <w:t xml:space="preserve"> stap een hoge ee bereikt. Dat scheelt in de opwerking van het product alsmede het vormen van minder afval. </w:t>
      </w:r>
    </w:p>
    <w:p w14:paraId="218FC1BD" w14:textId="17A33A45" w:rsidR="004663D4" w:rsidRDefault="00A60021" w:rsidP="0099032C">
      <w:pPr>
        <w:jc w:val="both"/>
      </w:pPr>
      <w:r>
        <w:t xml:space="preserve">Naast het introduceren van een (tijdelijk) chiraal centrum in een molecuul is het ook mogelijk om het aantal stappen te verminderen en sterische hindering in het reagens toe te passen. Als er dan een mogelijkheid is om een reagens dusdanig geblokkeerd te maken aan 1 kant dan zal altijd dit reagens op zo’n manier reageren dat deze kant zo ver mogelijk verwijderd is van het molecuul waarmee het reageert. </w:t>
      </w:r>
      <w:r w:rsidR="000A18B2">
        <w:t>Dit kan door een chiraal reactief molecuul te gebruiken of een chirale katalysator toe te voegen die de formatie van een enantiomeer stimuleert. Een aantal reacties worden besproken in paragraaf 3.3.6.</w:t>
      </w:r>
    </w:p>
    <w:p w14:paraId="181C65F7" w14:textId="77777777" w:rsidR="00F64126" w:rsidRDefault="00F64126" w:rsidP="0099032C">
      <w:pPr>
        <w:jc w:val="both"/>
      </w:pPr>
    </w:p>
    <w:p w14:paraId="39DBD3E1" w14:textId="70AAB82B" w:rsidR="007C58A2" w:rsidRDefault="005F25CE" w:rsidP="007C58A2">
      <w:pPr>
        <w:pStyle w:val="Kop3"/>
      </w:pPr>
      <w:bookmarkStart w:id="215" w:name="_Toc96548450"/>
      <w:r>
        <w:t>Basis o</w:t>
      </w:r>
      <w:r w:rsidR="007C58A2">
        <w:t>rganometaalchemie</w:t>
      </w:r>
      <w:bookmarkEnd w:id="215"/>
      <w:r w:rsidR="007C58A2">
        <w:t xml:space="preserve"> </w:t>
      </w:r>
    </w:p>
    <w:p w14:paraId="60684A1F" w14:textId="214F86FE" w:rsidR="00EA6FE8" w:rsidRDefault="00EA6FE8" w:rsidP="00EA6FE8">
      <w:pPr>
        <w:jc w:val="both"/>
      </w:pPr>
      <w:r>
        <w:t>Organometaal verbindingen zijn (geladen</w:t>
      </w:r>
      <w:r w:rsidR="006C73E5">
        <w:t xml:space="preserve"> of neutrale</w:t>
      </w:r>
      <w:r>
        <w:t xml:space="preserve">) complexen die bestaan uit minimaal 1 organisch molecuul (al dan niet geladen) en een metaalion. Dit kan in de vorm van een zout of juist alleen in oplossing stabiel zijn. De bekendste (en simpelste) reagentia die hieronder vallen zijn Grignard, organolithium of alkyl zinc reagentia. Wat deze reagentia allemaal gemeen hebben is een positief geladen metaalion dat gebonden in aan een negatief geladen koolstofketen. Normaliter is een C atoom een klein beetje positief geladen, maar in deze deeltjes is dat dus niet het geval. Omdat de lading </w:t>
      </w:r>
      <w:r w:rsidR="000F65A1">
        <w:t>veranderd</w:t>
      </w:r>
      <w:r>
        <w:t xml:space="preserve"> is van licht positief naar erg negatief spreekt men van umpolung, het Duitse woord voor ompoling. Deze kleinere reagentia gebruikt met door deze umpolung daarom ook om (gedeeltelijk) positieve centra in andere moleculen aan te vallen. Dit introduceert een nieuwe koolstofketen. </w:t>
      </w:r>
    </w:p>
    <w:p w14:paraId="31445819" w14:textId="25F476C6" w:rsidR="00EA6FE8" w:rsidRDefault="00EA6FE8" w:rsidP="00EA6FE8">
      <w:pPr>
        <w:jc w:val="both"/>
      </w:pPr>
    </w:p>
    <w:p w14:paraId="7BE31337" w14:textId="77777777" w:rsidR="00FA1E65" w:rsidRDefault="00EA6FE8" w:rsidP="00EA6FE8">
      <w:pPr>
        <w:jc w:val="both"/>
      </w:pPr>
      <w:r>
        <w:t>Het is ook mogelijk om grotere organometaal</w:t>
      </w:r>
      <w:r w:rsidR="008122D6">
        <w:t>-</w:t>
      </w:r>
      <w:r>
        <w:t xml:space="preserve">complexen te maken die niet stabiel zijn in een vaste of vloeibare vorm. Slechts in </w:t>
      </w:r>
      <w:r w:rsidR="008122D6">
        <w:t>opgeloste vorm kan men deze verkrijgen. Het maken van de meeste complexen is redelijk simpel. Men pakt een zout met het gewenste metaalion dat goed oplosbaar is in een oplosmiddel naar keuze (waar het metaalion ook stabiel is) en voegt dan desgewenste liganden toe. De complexen die dan ontstaan ‘willen’, net zoals bij atomen het geval is, een volle buitenste schil die lijkt op die van een edelgas. Omdat in dit gedeelte van het periodiek systeem er geen 8 elektronen in een schil passen maar 18 wordt dit de 18-elektron regel genoemd. Complexen die 14 of 16 elektronen bevatten zijn meestal zeer reactief. We besteden hier verder geen tijd aan het tellen van de valentie elektronen in een complex; alle complexen die hier beschouwd worden zullen reactief genoeg zijn om een reactie aan te gaan.</w:t>
      </w:r>
    </w:p>
    <w:p w14:paraId="2E7D4C8B" w14:textId="75C7C02D" w:rsidR="00EA6FE8" w:rsidRDefault="00FA1E65" w:rsidP="00EA6FE8">
      <w:pPr>
        <w:jc w:val="both"/>
      </w:pPr>
      <w:r>
        <w:t>In sectie 1.3 staan de regels die gelden voor de naamgeving van de complexen alsmede de meest gebruikte liganden. Hie</w:t>
      </w:r>
      <w:r w:rsidR="006E3135">
        <w:t>r</w:t>
      </w:r>
      <w:r>
        <w:t xml:space="preserve"> zijn daarnaast een aantal complexen opgenomen om een idee te schetsen hoe deze complexen er uit zien. </w:t>
      </w:r>
    </w:p>
    <w:p w14:paraId="22FE1A84" w14:textId="5D07F5C8" w:rsidR="008122D6" w:rsidRDefault="00001B67" w:rsidP="00EA6FE8">
      <w:pPr>
        <w:jc w:val="both"/>
      </w:pPr>
      <w:r>
        <w:object w:dxaOrig="10287" w:dyaOrig="3639" w14:anchorId="7CB01A29">
          <v:shape id="_x0000_i1077" type="#_x0000_t75" style="width:453.65pt;height:160.1pt" o:ole="">
            <v:imagedata r:id="rId214" o:title=""/>
          </v:shape>
          <o:OLEObject Type="Embed" ProgID="ChemDraw.Document.6.0" ShapeID="_x0000_i1077" DrawAspect="Content" ObjectID="_1707725540" r:id="rId215"/>
        </w:object>
      </w:r>
    </w:p>
    <w:p w14:paraId="156CD4B2" w14:textId="38A5773D" w:rsidR="00001B67" w:rsidRDefault="00001B67" w:rsidP="00EA6FE8">
      <w:pPr>
        <w:jc w:val="both"/>
      </w:pPr>
      <w:r>
        <w:t xml:space="preserve">Zoals je kan zien is hemoglobine, wat de rode kleur van bloed veroorzaakt, een organometaalcomplex. Er zijn meerdere bekende complexen die in de natuur voorkomen zoals chlorofyl. </w:t>
      </w:r>
    </w:p>
    <w:p w14:paraId="3EDC32C8" w14:textId="2094F168" w:rsidR="009C1D53" w:rsidRDefault="009C1D53" w:rsidP="00EA6FE8">
      <w:pPr>
        <w:jc w:val="both"/>
      </w:pPr>
    </w:p>
    <w:p w14:paraId="0CFDF8F4" w14:textId="37A5DDC1" w:rsidR="009C1D53" w:rsidRDefault="009C1D53" w:rsidP="00EA6FE8">
      <w:pPr>
        <w:jc w:val="both"/>
      </w:pPr>
      <w:r>
        <w:t>Organometaalchemie kan gebruikt worden voor een aantal toepassingen. Dit varieert van stoichiometrische reacties (waar 1 deeltje reageert met 1 deeltje) tot katalyse (waar een organometaalcomplex meerdere deeltjes omzet in product). Daarnaast is het mogelijk om bijvoorbeeld O</w:t>
      </w:r>
      <w:r>
        <w:rPr>
          <w:vertAlign w:val="subscript"/>
        </w:rPr>
        <w:t>2</w:t>
      </w:r>
      <w:r>
        <w:t xml:space="preserve"> te vervoeren en af te geven op de gewenste plek. Dit laatste gebeurt in bloed waardoor mensen blijven leven.  </w:t>
      </w:r>
    </w:p>
    <w:p w14:paraId="7139123F" w14:textId="33B604AE" w:rsidR="009C1D53" w:rsidRDefault="009C1D53" w:rsidP="00EA6FE8">
      <w:pPr>
        <w:jc w:val="both"/>
      </w:pPr>
      <w:r>
        <w:t>De stoichiometrische reacties die bekend zijn, Grignard, organolithium, alkyl zinc of organocupraten worden kort besproken in 3.5 (naamreacties). In deze paragraaf gaan we verder in op katalyse gebruikmakend van organometaal-katalysatoren.</w:t>
      </w:r>
      <w:r w:rsidR="00641FE8">
        <w:t xml:space="preserve"> Om specifiek te zijn bespreken wij hier een reactie die </w:t>
      </w:r>
      <w:r w:rsidR="00E52017">
        <w:t xml:space="preserve">alkeen </w:t>
      </w:r>
      <w:r w:rsidR="00641FE8">
        <w:t xml:space="preserve">metathese genoemd wordt. De stereoselectieve katalyse wordt in 3.3.6 verder besproken. </w:t>
      </w:r>
      <w:r>
        <w:t xml:space="preserve"> </w:t>
      </w:r>
    </w:p>
    <w:p w14:paraId="4E9EC743" w14:textId="3C4F38C5" w:rsidR="00641FE8" w:rsidRDefault="00641FE8" w:rsidP="00EA6FE8">
      <w:pPr>
        <w:jc w:val="both"/>
      </w:pPr>
    </w:p>
    <w:p w14:paraId="4641B8D4" w14:textId="7DCE4F4E" w:rsidR="00641FE8" w:rsidRDefault="00E52017" w:rsidP="00EA6FE8">
      <w:pPr>
        <w:jc w:val="both"/>
      </w:pPr>
      <w:r>
        <w:t>De alkeen metathese is een zeer belangrijke reeks reacties.</w:t>
      </w:r>
      <w:r w:rsidR="00641FE8">
        <w:t xml:space="preserve"> Met deze techniek, die gedaan kan worden met een grote hoeveelheid katalysatoren, waaronder de hiervoor getoonde Grubbs katalysator, kunnen C=C bindingen gevormd worden of gebroken. </w:t>
      </w:r>
      <w:r>
        <w:t>Op de volgende pagina</w:t>
      </w:r>
      <w:r w:rsidR="00641FE8">
        <w:t xml:space="preserve"> is een tabel weergegeven met mogelijke reacties die allemaal vallen onder metathese, maar allen een andere uitkomst hebben. </w:t>
      </w:r>
    </w:p>
    <w:p w14:paraId="72B52BEB" w14:textId="77777777" w:rsidR="00E52017" w:rsidRDefault="00E52017" w:rsidP="00EA6FE8">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5666"/>
      </w:tblGrid>
      <w:tr w:rsidR="00E52017" w14:paraId="2BD6E7AE" w14:textId="77777777" w:rsidTr="00214078">
        <w:tc>
          <w:tcPr>
            <w:tcW w:w="4532" w:type="dxa"/>
          </w:tcPr>
          <w:p w14:paraId="779526DD" w14:textId="671F8EA9" w:rsidR="00E52017" w:rsidRPr="00E52017" w:rsidRDefault="00E52017" w:rsidP="00EA6FE8">
            <w:pPr>
              <w:jc w:val="both"/>
              <w:rPr>
                <w:b/>
                <w:bCs/>
              </w:rPr>
            </w:pPr>
            <w:r w:rsidRPr="00E52017">
              <w:rPr>
                <w:b/>
                <w:bCs/>
              </w:rPr>
              <w:t>Type reactie</w:t>
            </w:r>
          </w:p>
        </w:tc>
        <w:tc>
          <w:tcPr>
            <w:tcW w:w="4533" w:type="dxa"/>
          </w:tcPr>
          <w:p w14:paraId="3000DACE" w14:textId="5AD2CAA3" w:rsidR="00E52017" w:rsidRPr="00E52017" w:rsidRDefault="00E52017" w:rsidP="00EA6FE8">
            <w:pPr>
              <w:jc w:val="both"/>
              <w:rPr>
                <w:b/>
                <w:bCs/>
              </w:rPr>
            </w:pPr>
            <w:r w:rsidRPr="00E52017">
              <w:rPr>
                <w:b/>
                <w:bCs/>
              </w:rPr>
              <w:t>Voorbeeld</w:t>
            </w:r>
          </w:p>
        </w:tc>
      </w:tr>
      <w:tr w:rsidR="00E52017" w14:paraId="1D6170F2" w14:textId="77777777" w:rsidTr="00214078">
        <w:tc>
          <w:tcPr>
            <w:tcW w:w="4532" w:type="dxa"/>
          </w:tcPr>
          <w:p w14:paraId="6E82C5B1" w14:textId="0158B5E9" w:rsidR="00E52017" w:rsidRDefault="00214078" w:rsidP="00EA6FE8">
            <w:pPr>
              <w:jc w:val="both"/>
            </w:pPr>
            <w:r>
              <w:t>C</w:t>
            </w:r>
            <w:r w:rsidR="00E52017">
              <w:t xml:space="preserve">ross metathese </w:t>
            </w:r>
          </w:p>
        </w:tc>
        <w:tc>
          <w:tcPr>
            <w:tcW w:w="4533" w:type="dxa"/>
          </w:tcPr>
          <w:p w14:paraId="7E68D13D" w14:textId="77777777" w:rsidR="00E52017" w:rsidRDefault="00E52017" w:rsidP="00214078">
            <w:pPr>
              <w:jc w:val="center"/>
            </w:pPr>
            <w:r>
              <w:object w:dxaOrig="4921" w:dyaOrig="510" w14:anchorId="29E9F5D2">
                <v:shape id="_x0000_i1078" type="#_x0000_t75" style="width:246.05pt;height:25.8pt" o:ole="">
                  <v:imagedata r:id="rId216" o:title=""/>
                </v:shape>
                <o:OLEObject Type="Embed" ProgID="ChemDraw.Document.6.0" ShapeID="_x0000_i1078" DrawAspect="Content" ObjectID="_1707725541" r:id="rId217"/>
              </w:object>
            </w:r>
          </w:p>
          <w:p w14:paraId="4C703608" w14:textId="77777777" w:rsidR="00214078" w:rsidRDefault="00214078" w:rsidP="00214078">
            <w:pPr>
              <w:jc w:val="center"/>
            </w:pPr>
          </w:p>
          <w:p w14:paraId="29E6FC15" w14:textId="16300D05" w:rsidR="00214078" w:rsidRDefault="00214078" w:rsidP="00214078">
            <w:pPr>
              <w:jc w:val="center"/>
            </w:pPr>
          </w:p>
        </w:tc>
      </w:tr>
      <w:tr w:rsidR="00E52017" w14:paraId="226BCD2B" w14:textId="77777777" w:rsidTr="00214078">
        <w:tc>
          <w:tcPr>
            <w:tcW w:w="4532" w:type="dxa"/>
          </w:tcPr>
          <w:p w14:paraId="1E2EE808" w14:textId="77777777" w:rsidR="00214078" w:rsidRDefault="00214078" w:rsidP="00EA6FE8">
            <w:pPr>
              <w:jc w:val="both"/>
            </w:pPr>
          </w:p>
          <w:p w14:paraId="3E36BA0C" w14:textId="66F73122" w:rsidR="00E52017" w:rsidRDefault="00214078" w:rsidP="00EA6FE8">
            <w:pPr>
              <w:jc w:val="both"/>
            </w:pPr>
            <w:r>
              <w:t>R</w:t>
            </w:r>
            <w:r w:rsidR="00E52017">
              <w:t>ing-closing metathese (RCM)</w:t>
            </w:r>
          </w:p>
        </w:tc>
        <w:tc>
          <w:tcPr>
            <w:tcW w:w="4533" w:type="dxa"/>
          </w:tcPr>
          <w:p w14:paraId="46AC836B" w14:textId="77777777" w:rsidR="00E52017" w:rsidRDefault="00214078" w:rsidP="00214078">
            <w:pPr>
              <w:jc w:val="both"/>
            </w:pPr>
            <w:r>
              <w:object w:dxaOrig="3620" w:dyaOrig="809" w14:anchorId="61F9F1B9">
                <v:shape id="_x0000_i1079" type="#_x0000_t75" style="width:181.2pt;height:40.2pt" o:ole="">
                  <v:imagedata r:id="rId218" o:title=""/>
                </v:shape>
                <o:OLEObject Type="Embed" ProgID="ChemDraw.Document.6.0" ShapeID="_x0000_i1079" DrawAspect="Content" ObjectID="_1707725542" r:id="rId219"/>
              </w:object>
            </w:r>
          </w:p>
          <w:p w14:paraId="548C38CC" w14:textId="0A1AF16C" w:rsidR="00214078" w:rsidRDefault="00214078" w:rsidP="00214078">
            <w:pPr>
              <w:jc w:val="center"/>
            </w:pPr>
          </w:p>
        </w:tc>
      </w:tr>
      <w:tr w:rsidR="00E52017" w14:paraId="2E51704A" w14:textId="77777777" w:rsidTr="00214078">
        <w:tc>
          <w:tcPr>
            <w:tcW w:w="4532" w:type="dxa"/>
          </w:tcPr>
          <w:p w14:paraId="43B01AA3" w14:textId="77777777" w:rsidR="00214078" w:rsidRDefault="00214078" w:rsidP="00EA6FE8">
            <w:pPr>
              <w:jc w:val="both"/>
            </w:pPr>
          </w:p>
          <w:p w14:paraId="1CAAA30B" w14:textId="0327371C" w:rsidR="00E52017" w:rsidRDefault="00214078" w:rsidP="00EA6FE8">
            <w:pPr>
              <w:jc w:val="both"/>
            </w:pPr>
            <w:r>
              <w:t>R</w:t>
            </w:r>
            <w:r w:rsidR="00E52017">
              <w:t>ing-opening metathese (ROM)</w:t>
            </w:r>
          </w:p>
        </w:tc>
        <w:tc>
          <w:tcPr>
            <w:tcW w:w="4533" w:type="dxa"/>
          </w:tcPr>
          <w:p w14:paraId="11298246" w14:textId="77777777" w:rsidR="00E52017" w:rsidRDefault="00214078" w:rsidP="00EA6FE8">
            <w:pPr>
              <w:jc w:val="both"/>
            </w:pPr>
            <w:r>
              <w:object w:dxaOrig="3480" w:dyaOrig="1042" w14:anchorId="574D9425">
                <v:shape id="_x0000_i1080" type="#_x0000_t75" style="width:174pt;height:52.2pt" o:ole="">
                  <v:imagedata r:id="rId220" o:title=""/>
                </v:shape>
                <o:OLEObject Type="Embed" ProgID="ChemDraw.Document.6.0" ShapeID="_x0000_i1080" DrawAspect="Content" ObjectID="_1707725543" r:id="rId221"/>
              </w:object>
            </w:r>
          </w:p>
          <w:p w14:paraId="593DAE38" w14:textId="55FACA23" w:rsidR="00214078" w:rsidRDefault="00214078" w:rsidP="00EA6FE8">
            <w:pPr>
              <w:jc w:val="both"/>
            </w:pPr>
          </w:p>
        </w:tc>
      </w:tr>
      <w:tr w:rsidR="00E52017" w14:paraId="2BC5EDFA" w14:textId="77777777" w:rsidTr="00214078">
        <w:tc>
          <w:tcPr>
            <w:tcW w:w="4532" w:type="dxa"/>
          </w:tcPr>
          <w:p w14:paraId="66ED8C28" w14:textId="77777777" w:rsidR="00CA3D9A" w:rsidRDefault="00CA3D9A" w:rsidP="00EA6FE8">
            <w:pPr>
              <w:jc w:val="both"/>
            </w:pPr>
          </w:p>
          <w:p w14:paraId="054D877A" w14:textId="1CED3CC6" w:rsidR="00E52017" w:rsidRDefault="00214078" w:rsidP="007E0147">
            <w:r>
              <w:t>R</w:t>
            </w:r>
            <w:r w:rsidR="00E52017">
              <w:t>ing-opening</w:t>
            </w:r>
            <w:r w:rsidR="007E0147">
              <w:t xml:space="preserve"> </w:t>
            </w:r>
            <w:r w:rsidR="00E52017">
              <w:t>metathese polymerisatie (ROMP)</w:t>
            </w:r>
          </w:p>
        </w:tc>
        <w:tc>
          <w:tcPr>
            <w:tcW w:w="4533" w:type="dxa"/>
          </w:tcPr>
          <w:p w14:paraId="4B67BA9C" w14:textId="77777777" w:rsidR="00E52017" w:rsidRDefault="00CA3D9A" w:rsidP="00EA6FE8">
            <w:pPr>
              <w:jc w:val="both"/>
            </w:pPr>
            <w:r>
              <w:object w:dxaOrig="4501" w:dyaOrig="853" w14:anchorId="73372487">
                <v:shape id="_x0000_i1081" type="#_x0000_t75" style="width:225.05pt;height:42.6pt" o:ole="">
                  <v:imagedata r:id="rId222" o:title=""/>
                </v:shape>
                <o:OLEObject Type="Embed" ProgID="ChemDraw.Document.6.0" ShapeID="_x0000_i1081" DrawAspect="Content" ObjectID="_1707725544" r:id="rId223"/>
              </w:object>
            </w:r>
          </w:p>
          <w:p w14:paraId="0A52F677" w14:textId="6BF259B1" w:rsidR="00CA3D9A" w:rsidRDefault="00CA3D9A" w:rsidP="00EA6FE8">
            <w:pPr>
              <w:jc w:val="both"/>
            </w:pPr>
          </w:p>
        </w:tc>
      </w:tr>
      <w:tr w:rsidR="00E52017" w14:paraId="306188CE" w14:textId="77777777" w:rsidTr="00214078">
        <w:tc>
          <w:tcPr>
            <w:tcW w:w="4532" w:type="dxa"/>
          </w:tcPr>
          <w:p w14:paraId="353221E1" w14:textId="77777777" w:rsidR="00CA3D9A" w:rsidRDefault="00CA3D9A" w:rsidP="00EA6FE8">
            <w:pPr>
              <w:jc w:val="both"/>
            </w:pPr>
          </w:p>
          <w:p w14:paraId="634752E1" w14:textId="344AD09F" w:rsidR="00E52017" w:rsidRDefault="00214078" w:rsidP="007E0147">
            <w:r>
              <w:t>A</w:t>
            </w:r>
            <w:r w:rsidR="00E52017">
              <w:t>cyclische dieen metathese polymerisatie (ADMET)</w:t>
            </w:r>
          </w:p>
        </w:tc>
        <w:tc>
          <w:tcPr>
            <w:tcW w:w="4533" w:type="dxa"/>
          </w:tcPr>
          <w:p w14:paraId="42437162" w14:textId="7B97D71C" w:rsidR="00E52017" w:rsidRDefault="00CA3D9A" w:rsidP="00EA6FE8">
            <w:pPr>
              <w:jc w:val="both"/>
            </w:pPr>
            <w:r>
              <w:object w:dxaOrig="5444" w:dyaOrig="1222" w14:anchorId="41CD49DF">
                <v:shape id="_x0000_i1082" type="#_x0000_t75" style="width:272.45pt;height:61.2pt" o:ole="">
                  <v:imagedata r:id="rId224" o:title=""/>
                </v:shape>
                <o:OLEObject Type="Embed" ProgID="ChemDraw.Document.6.0" ShapeID="_x0000_i1082" DrawAspect="Content" ObjectID="_1707725545" r:id="rId225"/>
              </w:object>
            </w:r>
          </w:p>
        </w:tc>
      </w:tr>
    </w:tbl>
    <w:p w14:paraId="393C0A11" w14:textId="77777777" w:rsidR="007E0147" w:rsidRDefault="007E0147" w:rsidP="00EA6FE8">
      <w:pPr>
        <w:jc w:val="both"/>
      </w:pPr>
    </w:p>
    <w:p w14:paraId="7EE55D5B" w14:textId="758A65A8" w:rsidR="00641FE8" w:rsidRDefault="008D31BE" w:rsidP="00EA6FE8">
      <w:pPr>
        <w:jc w:val="both"/>
      </w:pPr>
      <w:r>
        <w:lastRenderedPageBreak/>
        <w:t>Zoals gezien kan worden in bovenstaande tabel kunnen er dus verschillende reacties gedaan worden met een metathese katalysato</w:t>
      </w:r>
      <w:r w:rsidR="007E0147">
        <w:t>r. Daarbij zijn alle reacties reversibel. Men maakt gebruik van een overmaat van startmateriaal om meer product te maken</w:t>
      </w:r>
      <w:r>
        <w:t>. De Grubbs (2</w:t>
      </w:r>
      <w:r>
        <w:rPr>
          <w:vertAlign w:val="superscript"/>
        </w:rPr>
        <w:t>e</w:t>
      </w:r>
      <w:r>
        <w:t xml:space="preserve"> generatie) katalysator kan in principe vrijwel elke metat</w:t>
      </w:r>
      <w:r w:rsidR="00233B27">
        <w:t>h</w:t>
      </w:r>
      <w:r>
        <w:t xml:space="preserve">ese uitvoeren. Dat wil echter niet zeggen dat deze het beste resultaat oplevert. Er zijn daarom veel meer katalysatoren ontwikkeld zoals Fischer carbenen. Deze complexen bevatten een W=C binding en werken op dezelfde manier als het complex van Grubbs. </w:t>
      </w:r>
    </w:p>
    <w:p w14:paraId="6505511D" w14:textId="2DF80B00" w:rsidR="007E0147" w:rsidRDefault="007E0147" w:rsidP="00EA6FE8">
      <w:pPr>
        <w:jc w:val="both"/>
      </w:pPr>
    </w:p>
    <w:p w14:paraId="1FCACF40" w14:textId="72CEA371" w:rsidR="00C36B42" w:rsidRDefault="00C36B42" w:rsidP="00EA6FE8">
      <w:pPr>
        <w:jc w:val="both"/>
      </w:pPr>
      <w:r w:rsidRPr="00C36B42">
        <w:t xml:space="preserve">Cross metathese start met twee </w:t>
      </w:r>
      <w:r>
        <w:t xml:space="preserve">moleculen die beide een alkeen functionaliteit hebben. Dan kan men de zijketens aan elkaar binden, waarbij een nieuwe C=C binding gevormd wordt. RCM werkt op dezelfde manier alleen begint men dan met een molecuul dat van zichzelf 2 C=C bindingen bevat. Bij ROM maakt men gebruik van een normale metathese reactie alleen is er nu een cyclisch startmateriaal in plaats van 2 moleculen met een C=C binding aan het uiteinde. </w:t>
      </w:r>
    </w:p>
    <w:p w14:paraId="763F854F" w14:textId="2E2F44BD" w:rsidR="009D2E04" w:rsidRDefault="00C36B42" w:rsidP="00EA6FE8">
      <w:pPr>
        <w:jc w:val="both"/>
      </w:pPr>
      <w:r>
        <w:t xml:space="preserve">ROMP is een polymerisatie die wederom start met een cyclische molecuul en dan met zichzelf metathese ondergaat. Omdat er dan een nieuw molecuul wordt gevormd dat 2 dubbele bindingen heeft kan deze opnieuw metathese ondergaan. Omdat dit proces doorgaat tot al het startmateriaal op is ontstaat er een polymeer. ADMET is een specialere reactie die in plaats van een RCM een polymerisatie ondergaat. </w:t>
      </w:r>
      <w:r w:rsidR="007066D0">
        <w:t xml:space="preserve">Men kan deze reactie veroorzaken door tijdens de RCM het gevormde etheen te verwijderen uit het reactiemengsel. Dan zal uiteindelijk de gevormde ring reageren met zichzelf onder vorming van een polymeer. </w:t>
      </w:r>
      <w:r w:rsidR="009D2E04">
        <w:t xml:space="preserve">Naast het gebruik van alkenen kunnen de metathese reacties ook uitgevoerd worden met alkynen. Hier wordt verder niet op ingegaan. </w:t>
      </w:r>
    </w:p>
    <w:p w14:paraId="03B3D591" w14:textId="30C6274B" w:rsidR="00EB0FB1" w:rsidRDefault="00E52017" w:rsidP="00EA6FE8">
      <w:pPr>
        <w:jc w:val="both"/>
      </w:pPr>
      <w:r>
        <w:t xml:space="preserve">Om de reacties het beste uit te kunnen leggen moeten wij het mechanisme bekijken </w:t>
      </w:r>
      <w:r w:rsidR="00E51196">
        <w:t>behorende bij de reactie.</w:t>
      </w:r>
      <w:r>
        <w:t xml:space="preserve"> Omdat deze stof redelijk ingewikkeld is hoeft het mechanisme niet geleerd te worden voor de nationale of internationale ronde. De reacties op zich zijn wel onderdeel van de theorie.</w:t>
      </w:r>
    </w:p>
    <w:p w14:paraId="2234358B" w14:textId="2DC438D6" w:rsidR="007066D0" w:rsidRDefault="009D2E04" w:rsidP="009D2E04">
      <w:pPr>
        <w:jc w:val="center"/>
      </w:pPr>
      <w:r>
        <w:rPr>
          <w:noProof/>
        </w:rPr>
        <w:drawing>
          <wp:inline distT="0" distB="0" distL="0" distR="0" wp14:anchorId="6E7C1483" wp14:editId="292BE532">
            <wp:extent cx="3810000" cy="3406140"/>
            <wp:effectExtent l="0" t="0" r="0" b="3810"/>
            <wp:docPr id="29" name="Afbeelding 29" descr="Olefin metathe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fin metathesis - Wikipedia"/>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p>
    <w:p w14:paraId="5BC52BAD" w14:textId="7C0FB7CB" w:rsidR="009D2E04" w:rsidRDefault="009D2E04" w:rsidP="009D2E04">
      <w:pPr>
        <w:jc w:val="both"/>
      </w:pPr>
      <w:r>
        <w:t xml:space="preserve">Dit standaard mechanisme voor een </w:t>
      </w:r>
      <w:r w:rsidR="007D4FA6">
        <w:t xml:space="preserve">cross metathese is gegeven in een (katalytische) cyclus, omdat de katalysator na de reactie weer hetzelfde is als ervoor. Er kan dan een nieuwe cyclus optreden totdat (in theorie) het startmateriaal volledig gereageerd heeft. </w:t>
      </w:r>
    </w:p>
    <w:p w14:paraId="020AE84D" w14:textId="23EA34B4" w:rsidR="00C6467D" w:rsidRDefault="00C6467D" w:rsidP="009D2E04">
      <w:pPr>
        <w:jc w:val="both"/>
      </w:pPr>
      <w:r>
        <w:t xml:space="preserve">Zoals gezien kan worden in het mechanisme bindt de dubbele binding eerst met het metaalcomplex om een vier-ring te vormen waarin het metaalion zit. Daarna splitst zich etheen af waarbij een nieuwe M=C binding gevormd is. Complexvorming met een ander alkeen en afsplitsing van een nieuw alkeen waarbij R1 en R2 gebonden zijn geeft het product. Hierbij wordt het originele M=C complex, zoals eerder gezegd, weer gevormd. </w:t>
      </w:r>
    </w:p>
    <w:p w14:paraId="6AF4A372" w14:textId="5FED241C" w:rsidR="00C6467D" w:rsidRPr="00C6467D" w:rsidRDefault="00C6467D" w:rsidP="009D2E04">
      <w:pPr>
        <w:jc w:val="both"/>
      </w:pPr>
      <w:r>
        <w:t xml:space="preserve">Het probleem met cross metathese is dat er in plaats van R2 ook een R1 gebonden kan worden aan R1 en een R2 aan R2. Daarom zorgt deze vorm van metathese helaas voor een reeks aan producten (waarbij ook nog </w:t>
      </w:r>
      <w:r>
        <w:rPr>
          <w:i/>
          <w:iCs/>
        </w:rPr>
        <w:t>cis</w:t>
      </w:r>
      <w:r>
        <w:t>-/</w:t>
      </w:r>
      <w:r>
        <w:rPr>
          <w:i/>
          <w:iCs/>
        </w:rPr>
        <w:t>trans</w:t>
      </w:r>
      <w:r>
        <w:t xml:space="preserve">- isomerie aanwezig is). Deze reactie moet dus gedaan worden met specifieke </w:t>
      </w:r>
      <w:r>
        <w:lastRenderedPageBreak/>
        <w:t>omstandigheden; denk hierbij aan temp</w:t>
      </w:r>
      <w:r w:rsidR="003E10BE">
        <w:t>e</w:t>
      </w:r>
      <w:r>
        <w:t xml:space="preserve">ratuur, oplosmiddel, reactietijd, katalysator (zowel de hoeveelheid als het type) etc. Wanneer de reactie werkt is het echter een prachtige methode om nieuwe C=C bindingen te vormen. </w:t>
      </w:r>
    </w:p>
    <w:p w14:paraId="5D987CE5" w14:textId="3DFC51C8" w:rsidR="007C58A2" w:rsidRPr="00C6467D" w:rsidRDefault="007C58A2" w:rsidP="007C58A2"/>
    <w:p w14:paraId="34A6551F" w14:textId="46C5AD79" w:rsidR="007C58A2" w:rsidRDefault="007C58A2" w:rsidP="007C58A2">
      <w:pPr>
        <w:pStyle w:val="Kop3"/>
      </w:pPr>
      <w:bookmarkStart w:id="216" w:name="_Toc96548451"/>
      <w:r>
        <w:t>Stereospecifieke reacties</w:t>
      </w:r>
      <w:bookmarkEnd w:id="216"/>
    </w:p>
    <w:p w14:paraId="7973CF8A" w14:textId="5B20B284" w:rsidR="008D56E9" w:rsidRDefault="005455BC" w:rsidP="006E3135">
      <w:pPr>
        <w:jc w:val="both"/>
      </w:pPr>
      <w:r>
        <w:t xml:space="preserve">Bij het uitvoeren van reacties waar men asymmetrische centra introduceert is het meestal het geval dat er een racemisch mengsel van beide enantiomeren ontstaat. Het is echter mogelijk door met reagentia, tempratuur (en soms zelfs oplosmiddelen) de ee van een reactie dusdanig te veranderen dat men vrijwel alleen R of S moleculen maakt. </w:t>
      </w:r>
      <w:r w:rsidR="008D56E9">
        <w:t xml:space="preserve">Axiale aanvallen in cyclohexaansystemen en stereoselectiviteit door sterische hindering zijn hier twee mogelijkheden van. Katalyse met chirale moleculen levert ook het gewenste resultaat op. Verder kan men gebruik maken van de natuur die chirale moleculen levert. Dit laatste is gelinkt aan het verkrijgen van een hoge ee door sterische hindering. </w:t>
      </w:r>
    </w:p>
    <w:p w14:paraId="3F415C26" w14:textId="5297C502" w:rsidR="008D56E9" w:rsidRDefault="008D56E9" w:rsidP="006259E6">
      <w:pPr>
        <w:jc w:val="both"/>
      </w:pPr>
      <w:r>
        <w:t xml:space="preserve">Omdat het synthetiseren van chirale verbindingen veel onderzocht wordt en werd is er een breed scala aan mogelijke reacties en reagentia die helaas niet allemaal besproken kunnen worden. Wij maken een </w:t>
      </w:r>
      <w:r w:rsidR="00E44F1C">
        <w:t xml:space="preserve">selectie die de meest gebruikte reacties bevat en zullen hier </w:t>
      </w:r>
      <w:r w:rsidR="000A2B83">
        <w:t>kort</w:t>
      </w:r>
      <w:r w:rsidR="00E44F1C">
        <w:t xml:space="preserve"> op ingaan. </w:t>
      </w:r>
    </w:p>
    <w:p w14:paraId="3BC04F7D" w14:textId="77777777" w:rsidR="00784D78" w:rsidRDefault="00784D78" w:rsidP="005455BC"/>
    <w:p w14:paraId="12E8C5D2" w14:textId="12E30923" w:rsidR="00E44F1C" w:rsidRDefault="00E44F1C" w:rsidP="005455BC">
      <w:pPr>
        <w:rPr>
          <w:i/>
          <w:iCs/>
          <w:u w:val="single"/>
        </w:rPr>
      </w:pPr>
      <w:r>
        <w:rPr>
          <w:i/>
          <w:iCs/>
          <w:u w:val="single"/>
        </w:rPr>
        <w:t>Hydrogenatie</w:t>
      </w:r>
    </w:p>
    <w:p w14:paraId="2AE23339" w14:textId="423193D2" w:rsidR="00C329E6" w:rsidRDefault="00C329E6" w:rsidP="00C329E6">
      <w:pPr>
        <w:jc w:val="both"/>
      </w:pPr>
      <w:r>
        <w:t>Hydrogenatie is het toevoegen van 1 of 2 equivalenten H</w:t>
      </w:r>
      <w:r>
        <w:rPr>
          <w:vertAlign w:val="subscript"/>
        </w:rPr>
        <w:t>2</w:t>
      </w:r>
      <w:r>
        <w:t xml:space="preserve"> aan een molecuul. Dit kan bijvoorbeeld een alkeen omzetten in een alkaan en een alkyn in een alkeen of alkaan. Bij de additie van H</w:t>
      </w:r>
      <w:r>
        <w:rPr>
          <w:vertAlign w:val="subscript"/>
        </w:rPr>
        <w:t>2</w:t>
      </w:r>
      <w:r>
        <w:t xml:space="preserve"> zonder specifieke katalysator krijgt men altijd een mengsel van producten wanneer dit mogelijk is (sommige ringsystemen zullen geen twee producten kunnen opleveren). Omdat het soms erg nuttig is om een bepaalde stereochemie te verkrijgen voegt men dan reagentia toe die een hoge ee kunnen geven. Katalysatoren met Ruthenium of Rhodium hebben de voorkeur bij </w:t>
      </w:r>
      <w:r w:rsidR="00AA705E">
        <w:t>het reduceren van alkenen. Een voorbeeldreactie is hieronder weergegeven.</w:t>
      </w:r>
    </w:p>
    <w:p w14:paraId="5BAEB858" w14:textId="21A023B7" w:rsidR="00AA705E" w:rsidRDefault="00AA705E" w:rsidP="00AA705E">
      <w:pPr>
        <w:jc w:val="center"/>
      </w:pPr>
      <w:r>
        <w:object w:dxaOrig="5838" w:dyaOrig="1251" w14:anchorId="3724BA08">
          <v:shape id="_x0000_i1083" type="#_x0000_t75" style="width:292.2pt;height:62.4pt" o:ole="">
            <v:imagedata r:id="rId227" o:title=""/>
          </v:shape>
          <o:OLEObject Type="Embed" ProgID="ChemDraw.Document.6.0" ShapeID="_x0000_i1083" DrawAspect="Content" ObjectID="_1707725546" r:id="rId228"/>
        </w:object>
      </w:r>
    </w:p>
    <w:p w14:paraId="1786F8FA" w14:textId="77777777" w:rsidR="00AA705E" w:rsidRDefault="00AA705E" w:rsidP="00AA705E">
      <w:pPr>
        <w:jc w:val="center"/>
      </w:pPr>
    </w:p>
    <w:p w14:paraId="4C0A8CD6" w14:textId="60E87D61" w:rsidR="00AA705E" w:rsidRDefault="00AA705E" w:rsidP="00AA705E">
      <w:pPr>
        <w:jc w:val="both"/>
        <w:rPr>
          <w:iCs/>
        </w:rPr>
      </w:pPr>
      <w:r>
        <w:t>Bij alkynen krijgt men altijd een alkaan op het moment dat enkel H</w:t>
      </w:r>
      <w:r>
        <w:rPr>
          <w:vertAlign w:val="subscript"/>
        </w:rPr>
        <w:t>2</w:t>
      </w:r>
      <w:r>
        <w:t xml:space="preserve"> met een Pd katalysator gebruikt wordt. Het is echter vaak nodig om een alkeen te maken in plaats van een alkaan. Om onderscheid te kunnen maken tussen het </w:t>
      </w:r>
      <w:r>
        <w:rPr>
          <w:i/>
          <w:iCs/>
        </w:rPr>
        <w:t>cis-</w:t>
      </w:r>
      <w:r>
        <w:t xml:space="preserve"> (of </w:t>
      </w:r>
      <w:r>
        <w:rPr>
          <w:i/>
        </w:rPr>
        <w:t>Z</w:t>
      </w:r>
      <w:r>
        <w:rPr>
          <w:iCs/>
        </w:rPr>
        <w:t xml:space="preserve">-) en het </w:t>
      </w:r>
      <w:r>
        <w:rPr>
          <w:i/>
        </w:rPr>
        <w:t>trans</w:t>
      </w:r>
      <w:r>
        <w:rPr>
          <w:iCs/>
        </w:rPr>
        <w:t xml:space="preserve">- (of </w:t>
      </w:r>
      <w:r>
        <w:rPr>
          <w:i/>
        </w:rPr>
        <w:t>E</w:t>
      </w:r>
      <w:r>
        <w:rPr>
          <w:iCs/>
        </w:rPr>
        <w:t xml:space="preserve">-) isomeer zijn er twee specifieke omstandigheden die gebruikt worden. Dit zijn </w:t>
      </w:r>
      <w:r w:rsidR="00C015A0">
        <w:rPr>
          <w:iCs/>
        </w:rPr>
        <w:t>Lindlar’s katalysator (Pd, CaCO</w:t>
      </w:r>
      <w:r w:rsidR="00C015A0">
        <w:rPr>
          <w:iCs/>
          <w:vertAlign w:val="subscript"/>
        </w:rPr>
        <w:t>3</w:t>
      </w:r>
      <w:r w:rsidR="00C015A0">
        <w:rPr>
          <w:iCs/>
        </w:rPr>
        <w:t xml:space="preserve"> en Pb(OAc)</w:t>
      </w:r>
      <w:r w:rsidR="00C015A0">
        <w:rPr>
          <w:iCs/>
          <w:vertAlign w:val="subscript"/>
        </w:rPr>
        <w:t>2</w:t>
      </w:r>
      <w:r w:rsidR="00C015A0">
        <w:rPr>
          <w:iCs/>
        </w:rPr>
        <w:t>) respectievelijk de Birch reductie (Na, NH</w:t>
      </w:r>
      <w:r w:rsidR="00C015A0">
        <w:rPr>
          <w:iCs/>
          <w:vertAlign w:val="subscript"/>
        </w:rPr>
        <w:t>3</w:t>
      </w:r>
      <w:r w:rsidR="00C015A0">
        <w:rPr>
          <w:iCs/>
        </w:rPr>
        <w:t xml:space="preserve">). </w:t>
      </w:r>
    </w:p>
    <w:p w14:paraId="61768C9F" w14:textId="41D80B0E" w:rsidR="00E51645" w:rsidRPr="006E3135" w:rsidRDefault="00C015A0" w:rsidP="006E3135">
      <w:pPr>
        <w:jc w:val="center"/>
        <w:rPr>
          <w:iCs/>
        </w:rPr>
      </w:pPr>
      <w:r>
        <w:object w:dxaOrig="5778" w:dyaOrig="2178" w14:anchorId="720FAB60">
          <v:shape id="_x0000_i1084" type="#_x0000_t75" style="width:289.2pt;height:109.25pt" o:ole="">
            <v:imagedata r:id="rId229" o:title=""/>
          </v:shape>
          <o:OLEObject Type="Embed" ProgID="ChemDraw.Document.6.0" ShapeID="_x0000_i1084" DrawAspect="Content" ObjectID="_1707725547" r:id="rId230"/>
        </w:object>
      </w:r>
    </w:p>
    <w:p w14:paraId="688C0B01" w14:textId="77777777" w:rsidR="00E51645" w:rsidRDefault="00E51645" w:rsidP="005455BC">
      <w:pPr>
        <w:rPr>
          <w:i/>
          <w:iCs/>
          <w:u w:val="single"/>
        </w:rPr>
      </w:pPr>
    </w:p>
    <w:p w14:paraId="6AB66FF4" w14:textId="7A1C2F74" w:rsidR="00E44F1C" w:rsidRPr="00772876" w:rsidRDefault="00A16C9F" w:rsidP="005455BC">
      <w:pPr>
        <w:rPr>
          <w:i/>
          <w:iCs/>
          <w:u w:val="single"/>
        </w:rPr>
      </w:pPr>
      <w:r w:rsidRPr="00772876">
        <w:rPr>
          <w:i/>
          <w:iCs/>
          <w:u w:val="single"/>
        </w:rPr>
        <w:t xml:space="preserve">Sharpless </w:t>
      </w:r>
      <w:r w:rsidR="00E44F1C" w:rsidRPr="00772876">
        <w:rPr>
          <w:i/>
          <w:iCs/>
          <w:u w:val="single"/>
        </w:rPr>
        <w:t>Epoxidatie en dihydroxylatie</w:t>
      </w:r>
    </w:p>
    <w:p w14:paraId="238D7EAC" w14:textId="3EE2F95B" w:rsidR="006259E6" w:rsidRDefault="006259E6" w:rsidP="006259E6">
      <w:pPr>
        <w:jc w:val="both"/>
      </w:pPr>
      <w:r w:rsidRPr="006259E6">
        <w:t>Barry Sharpless (1941-heden) is een bekende</w:t>
      </w:r>
      <w:r>
        <w:t xml:space="preserve"> scheikundige die momenteel verbonden is aan het Scripps instituut in Californië. Hij heeft in zijn carrière niet 1, maar zelfs 3 enantioselectieve reacties ontwikkeld waarvan de enantio</w:t>
      </w:r>
      <w:r w:rsidR="00171E5B">
        <w:t>s</w:t>
      </w:r>
      <w:r>
        <w:t>electieve epoxidatie en dihydroxylatie het beste resultaat opleveren. Hij heeft hiervoor dan ook in 2001 een nobelprijs in de scheikunde voor gekregen.</w:t>
      </w:r>
    </w:p>
    <w:p w14:paraId="1B5AAD72" w14:textId="1150EA55" w:rsidR="006259E6" w:rsidRDefault="006259E6" w:rsidP="006259E6">
      <w:pPr>
        <w:jc w:val="both"/>
      </w:pPr>
      <w:r>
        <w:t xml:space="preserve">De </w:t>
      </w:r>
      <w:r w:rsidR="00927BE1">
        <w:t>asymmetrische</w:t>
      </w:r>
      <w:r>
        <w:t xml:space="preserve"> </w:t>
      </w:r>
      <w:r w:rsidR="000F65A1">
        <w:t>epoxidatie wordt</w:t>
      </w:r>
      <w:r>
        <w:t xml:space="preserve"> gedaan met een peroxide om het epoxide te maken en een titanium katalysator met een chiraal ligand dat de stereochemie bepaald. Het best werkende ligand hiervoor is diethyl tartraat waarbij zowel de </w:t>
      </w:r>
      <w:r w:rsidR="000F65A1">
        <w:t>R, R</w:t>
      </w:r>
      <w:r>
        <w:t xml:space="preserve"> als de </w:t>
      </w:r>
      <w:r w:rsidR="000F65A1">
        <w:t>S, S</w:t>
      </w:r>
      <w:r>
        <w:t xml:space="preserve"> gebruikt kan worden (beide leveren een ander epoxide op).</w:t>
      </w:r>
    </w:p>
    <w:p w14:paraId="6CA254C6" w14:textId="1818BC82" w:rsidR="006259E6" w:rsidRDefault="006B0EB4" w:rsidP="006B0EB4">
      <w:pPr>
        <w:jc w:val="center"/>
      </w:pPr>
      <w:r>
        <w:object w:dxaOrig="9380" w:dyaOrig="1844" w14:anchorId="218D1570">
          <v:shape id="_x0000_i1085" type="#_x0000_t75" style="width:453.5pt;height:89.45pt" o:ole="">
            <v:imagedata r:id="rId231" o:title=""/>
          </v:shape>
          <o:OLEObject Type="Embed" ProgID="ChemDraw.Document.6.0" ShapeID="_x0000_i1085" DrawAspect="Content" ObjectID="_1707725548" r:id="rId232"/>
        </w:object>
      </w:r>
    </w:p>
    <w:p w14:paraId="0F601600" w14:textId="06774FF2" w:rsidR="006259E6" w:rsidRDefault="006B0EB4" w:rsidP="006259E6">
      <w:pPr>
        <w:jc w:val="both"/>
      </w:pPr>
      <w:r>
        <w:t xml:space="preserve">Om te begrijpen waarom het gewenste product in hoge ee gevormd wordt dient gekeken te worden naar het mechanisme van de reactie. In 3D kan men dan zien dat het chirale ligand in combinatie met de katalysator het epoxide dusdanig bindt dat enkel 1 van de twee producten gevormd kan worden. Het mechanisme is </w:t>
      </w:r>
      <w:r w:rsidR="00605EE2">
        <w:t xml:space="preserve">op de volgende pagina </w:t>
      </w:r>
      <w:r>
        <w:t xml:space="preserve">weergegeven en is geen onderdeel van de leerstof. </w:t>
      </w:r>
    </w:p>
    <w:p w14:paraId="32084528" w14:textId="77777777" w:rsidR="00AA2415" w:rsidRDefault="00AA2415" w:rsidP="006259E6">
      <w:pPr>
        <w:jc w:val="both"/>
      </w:pPr>
    </w:p>
    <w:p w14:paraId="2207427B" w14:textId="33FB6C22" w:rsidR="006B0EB4" w:rsidRDefault="006B0EB4" w:rsidP="006B0EB4">
      <w:pPr>
        <w:jc w:val="center"/>
      </w:pPr>
      <w:r>
        <w:rPr>
          <w:noProof/>
        </w:rPr>
        <w:drawing>
          <wp:inline distT="0" distB="0" distL="0" distR="0" wp14:anchorId="4F702340" wp14:editId="49D7DF89">
            <wp:extent cx="4754245" cy="5847801"/>
            <wp:effectExtent l="0" t="0" r="8255"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l="26637" t="19989" r="42083" b="11616"/>
                    <a:stretch/>
                  </pic:blipFill>
                  <pic:spPr bwMode="auto">
                    <a:xfrm>
                      <a:off x="0" y="0"/>
                      <a:ext cx="4758057" cy="5852490"/>
                    </a:xfrm>
                    <a:prstGeom prst="rect">
                      <a:avLst/>
                    </a:prstGeom>
                    <a:ln>
                      <a:noFill/>
                    </a:ln>
                    <a:extLst>
                      <a:ext uri="{53640926-AAD7-44D8-BBD7-CCE9431645EC}">
                        <a14:shadowObscured xmlns:a14="http://schemas.microsoft.com/office/drawing/2010/main"/>
                      </a:ext>
                    </a:extLst>
                  </pic:spPr>
                </pic:pic>
              </a:graphicData>
            </a:graphic>
          </wp:inline>
        </w:drawing>
      </w:r>
    </w:p>
    <w:p w14:paraId="316B780E" w14:textId="77777777" w:rsidR="00FB5440" w:rsidRDefault="00FB5440" w:rsidP="006259E6">
      <w:pPr>
        <w:jc w:val="both"/>
      </w:pPr>
    </w:p>
    <w:p w14:paraId="54BFD50D" w14:textId="77777777" w:rsidR="00FB5440" w:rsidRDefault="00FB5440" w:rsidP="006259E6">
      <w:pPr>
        <w:jc w:val="both"/>
      </w:pPr>
    </w:p>
    <w:p w14:paraId="3BDFC57E" w14:textId="77777777" w:rsidR="00FB5440" w:rsidRDefault="00FB5440" w:rsidP="006259E6">
      <w:pPr>
        <w:jc w:val="both"/>
      </w:pPr>
    </w:p>
    <w:p w14:paraId="5A8217E2" w14:textId="77777777" w:rsidR="00FB5440" w:rsidRDefault="00FB5440" w:rsidP="006259E6">
      <w:pPr>
        <w:jc w:val="both"/>
      </w:pPr>
    </w:p>
    <w:p w14:paraId="2FA32B84" w14:textId="77777777" w:rsidR="00FB5440" w:rsidRDefault="00FB5440" w:rsidP="006259E6">
      <w:pPr>
        <w:jc w:val="both"/>
      </w:pPr>
    </w:p>
    <w:p w14:paraId="043B2E34" w14:textId="77777777" w:rsidR="00FB5440" w:rsidRDefault="00FB5440" w:rsidP="006259E6">
      <w:pPr>
        <w:jc w:val="both"/>
      </w:pPr>
    </w:p>
    <w:p w14:paraId="69CC152C" w14:textId="5BCD47CE" w:rsidR="006B0EB4" w:rsidRDefault="00BB7996" w:rsidP="006259E6">
      <w:pPr>
        <w:jc w:val="both"/>
      </w:pPr>
      <w:r>
        <w:lastRenderedPageBreak/>
        <w:t>Naast de epoxidatie heeft Sharpless dus ook nog een enantioselectieve dihydroxylatie ontwikkeld. Deze reactie addeert 2 OH groepen aan een dubbele binding. Wanneer men hiervoor OsO</w:t>
      </w:r>
      <w:r>
        <w:rPr>
          <w:vertAlign w:val="subscript"/>
        </w:rPr>
        <w:t>4</w:t>
      </w:r>
      <w:r>
        <w:t xml:space="preserve"> gebruikt krijgt men altijd het </w:t>
      </w:r>
      <w:r>
        <w:rPr>
          <w:i/>
          <w:iCs/>
        </w:rPr>
        <w:t>syn</w:t>
      </w:r>
      <w:r>
        <w:t>-product (allebei de OH groepen aan dezelfde kant van de dubbele binding; zie 3.6.42). Het is dan echter mogelijk om dat aan beide kanten van de dubbele binding te doen waardoor alsnog een mengsel van enantiomeren ontstaat. Met het toevoegen van een chiraal ligand en een oxidant</w:t>
      </w:r>
      <w:r w:rsidR="0027078B">
        <w:t xml:space="preserve"> (rood bloedloogzout, K</w:t>
      </w:r>
      <w:r w:rsidR="0027078B">
        <w:rPr>
          <w:vertAlign w:val="subscript"/>
        </w:rPr>
        <w:t>3</w:t>
      </w:r>
      <w:r w:rsidR="0027078B">
        <w:t>Fe(CN)</w:t>
      </w:r>
      <w:r w:rsidR="0027078B">
        <w:rPr>
          <w:vertAlign w:val="subscript"/>
        </w:rPr>
        <w:t>6</w:t>
      </w:r>
      <w:r w:rsidR="0027078B">
        <w:t>)</w:t>
      </w:r>
      <w:r>
        <w:t xml:space="preserve"> die het osmium terug vormt na de reactie kan </w:t>
      </w:r>
      <w:r w:rsidR="00C46EA1">
        <w:t>men</w:t>
      </w:r>
      <w:r>
        <w:t xml:space="preserve"> hoge ee’s verkrijgen. </w:t>
      </w:r>
    </w:p>
    <w:p w14:paraId="7E26585C" w14:textId="77777777" w:rsidR="00F20E0F" w:rsidRDefault="00F20E0F" w:rsidP="006259E6">
      <w:pPr>
        <w:jc w:val="both"/>
      </w:pPr>
    </w:p>
    <w:p w14:paraId="3B60F1E7" w14:textId="53381AE5" w:rsidR="00BB7996" w:rsidRPr="00BB7996" w:rsidRDefault="00BB7996" w:rsidP="006259E6">
      <w:pPr>
        <w:jc w:val="both"/>
      </w:pPr>
      <w:r>
        <w:object w:dxaOrig="9262" w:dyaOrig="4969" w14:anchorId="092D704A">
          <v:shape id="_x0000_i1086" type="#_x0000_t75" style="width:453.4pt;height:243pt" o:ole="">
            <v:imagedata r:id="rId234" o:title=""/>
          </v:shape>
          <o:OLEObject Type="Embed" ProgID="ChemDraw.Document.6.0" ShapeID="_x0000_i1086" DrawAspect="Content" ObjectID="_1707725549" r:id="rId235"/>
        </w:object>
      </w:r>
    </w:p>
    <w:p w14:paraId="6850FA36" w14:textId="059BC928" w:rsidR="00C015A0" w:rsidRPr="006259E6" w:rsidRDefault="00C015A0" w:rsidP="005455BC">
      <w:pPr>
        <w:rPr>
          <w:i/>
          <w:iCs/>
          <w:u w:val="single"/>
        </w:rPr>
      </w:pPr>
    </w:p>
    <w:p w14:paraId="4480A759" w14:textId="182EDE4E" w:rsidR="00C015A0" w:rsidRDefault="00A16C9F" w:rsidP="005455BC">
      <w:pPr>
        <w:rPr>
          <w:i/>
          <w:iCs/>
          <w:u w:val="single"/>
        </w:rPr>
      </w:pPr>
      <w:r>
        <w:rPr>
          <w:i/>
          <w:iCs/>
          <w:u w:val="single"/>
        </w:rPr>
        <w:t xml:space="preserve">Jacobsen </w:t>
      </w:r>
      <w:r w:rsidR="00927BE1">
        <w:rPr>
          <w:i/>
          <w:iCs/>
          <w:u w:val="single"/>
        </w:rPr>
        <w:t>asymmetrische</w:t>
      </w:r>
      <w:r w:rsidR="00C015A0">
        <w:rPr>
          <w:i/>
          <w:iCs/>
          <w:u w:val="single"/>
        </w:rPr>
        <w:t xml:space="preserve"> ringopening</w:t>
      </w:r>
    </w:p>
    <w:p w14:paraId="0F2A67D1" w14:textId="1CE73AB3" w:rsidR="00E44F1C" w:rsidRDefault="00636AB2" w:rsidP="002A12C0">
      <w:pPr>
        <w:jc w:val="both"/>
      </w:pPr>
      <w:r>
        <w:t>Pe</w:t>
      </w:r>
      <w:r w:rsidR="00927BE1">
        <w:t>r</w:t>
      </w:r>
      <w:r>
        <w:t>oxides (cyclische ethers) kunnen geopend worden door nucleofielen onder</w:t>
      </w:r>
      <w:r w:rsidR="002A12C0">
        <w:t xml:space="preserve"> of zonder</w:t>
      </w:r>
      <w:r>
        <w:t xml:space="preserve"> invloed van</w:t>
      </w:r>
      <w:r w:rsidR="002A12C0">
        <w:t xml:space="preserve"> zuur. Dit levert twee verschillende producten op (bij beide omstandigheden valt het nucle</w:t>
      </w:r>
      <w:r w:rsidR="00927BE1">
        <w:t>o</w:t>
      </w:r>
      <w:r w:rsidR="002A12C0">
        <w:t>fiel ofwel links ofwel rechts aan). Daarnaast ontstaat er twee enantiomeren. Om dit tegen te gaan heeft Jacobsen een katalysator ontwikkeld die de ring dusdanig kan openen dat er maar 1 enantiomeer ontstaat (of in ieder geval met een hoge ee). Dit M-SALEN  (M=metaal) complex blijkt zeer geschikt.</w:t>
      </w:r>
    </w:p>
    <w:p w14:paraId="0A37299A" w14:textId="62C85138" w:rsidR="00CF4D26" w:rsidRPr="002A12C0" w:rsidRDefault="00CF4D26" w:rsidP="00CF4D26">
      <w:pPr>
        <w:jc w:val="center"/>
      </w:pPr>
      <w:r>
        <w:object w:dxaOrig="8312" w:dyaOrig="2598" w14:anchorId="60DEEA1D">
          <v:shape id="_x0000_i1087" type="#_x0000_t75" style="width:415.6pt;height:130.15pt" o:ole="">
            <v:imagedata r:id="rId236" o:title=""/>
          </v:shape>
          <o:OLEObject Type="Embed" ProgID="ChemDraw.Document.6.0" ShapeID="_x0000_i1087" DrawAspect="Content" ObjectID="_1707725550" r:id="rId237"/>
        </w:object>
      </w:r>
    </w:p>
    <w:p w14:paraId="30FACDDB" w14:textId="46406525" w:rsidR="00E44F1C" w:rsidRDefault="00E44F1C" w:rsidP="005455BC">
      <w:pPr>
        <w:rPr>
          <w:i/>
          <w:iCs/>
          <w:u w:val="single"/>
        </w:rPr>
      </w:pPr>
    </w:p>
    <w:p w14:paraId="2F750D97" w14:textId="77777777" w:rsidR="00841AFE" w:rsidRDefault="00841AFE" w:rsidP="005455BC">
      <w:pPr>
        <w:rPr>
          <w:i/>
          <w:iCs/>
          <w:u w:val="single"/>
        </w:rPr>
      </w:pPr>
    </w:p>
    <w:p w14:paraId="7CE611D0" w14:textId="77777777" w:rsidR="00FB5440" w:rsidRDefault="00FB5440" w:rsidP="005455BC">
      <w:pPr>
        <w:rPr>
          <w:i/>
          <w:iCs/>
          <w:u w:val="single"/>
        </w:rPr>
      </w:pPr>
    </w:p>
    <w:p w14:paraId="22832C0E" w14:textId="77777777" w:rsidR="00FB5440" w:rsidRDefault="00FB5440" w:rsidP="005455BC">
      <w:pPr>
        <w:rPr>
          <w:i/>
          <w:iCs/>
          <w:u w:val="single"/>
        </w:rPr>
      </w:pPr>
    </w:p>
    <w:p w14:paraId="6A90FC73" w14:textId="77777777" w:rsidR="00FB5440" w:rsidRDefault="00FB5440" w:rsidP="005455BC">
      <w:pPr>
        <w:rPr>
          <w:i/>
          <w:iCs/>
          <w:u w:val="single"/>
        </w:rPr>
      </w:pPr>
    </w:p>
    <w:p w14:paraId="2AEEA413" w14:textId="77777777" w:rsidR="00FB5440" w:rsidRDefault="00FB5440" w:rsidP="005455BC">
      <w:pPr>
        <w:rPr>
          <w:i/>
          <w:iCs/>
          <w:u w:val="single"/>
        </w:rPr>
      </w:pPr>
    </w:p>
    <w:p w14:paraId="01B67B7D" w14:textId="77777777" w:rsidR="00FB5440" w:rsidRDefault="00FB5440" w:rsidP="005455BC">
      <w:pPr>
        <w:rPr>
          <w:i/>
          <w:iCs/>
          <w:u w:val="single"/>
        </w:rPr>
      </w:pPr>
    </w:p>
    <w:p w14:paraId="7559C6C4" w14:textId="77777777" w:rsidR="00FB5440" w:rsidRDefault="00FB5440" w:rsidP="005455BC">
      <w:pPr>
        <w:rPr>
          <w:i/>
          <w:iCs/>
          <w:u w:val="single"/>
        </w:rPr>
      </w:pPr>
    </w:p>
    <w:p w14:paraId="67D82571" w14:textId="77777777" w:rsidR="00FB5440" w:rsidRDefault="00FB5440" w:rsidP="005455BC">
      <w:pPr>
        <w:rPr>
          <w:i/>
          <w:iCs/>
          <w:u w:val="single"/>
        </w:rPr>
      </w:pPr>
    </w:p>
    <w:p w14:paraId="192980D2" w14:textId="77777777" w:rsidR="00FB5440" w:rsidRDefault="00FB5440" w:rsidP="005455BC">
      <w:pPr>
        <w:rPr>
          <w:i/>
          <w:iCs/>
          <w:u w:val="single"/>
        </w:rPr>
      </w:pPr>
    </w:p>
    <w:p w14:paraId="6E6DE735" w14:textId="77777777" w:rsidR="00FB5440" w:rsidRDefault="00FB5440" w:rsidP="005455BC">
      <w:pPr>
        <w:rPr>
          <w:i/>
          <w:iCs/>
          <w:u w:val="single"/>
        </w:rPr>
      </w:pPr>
    </w:p>
    <w:p w14:paraId="3D21B404" w14:textId="77777777" w:rsidR="00FB5440" w:rsidRDefault="00FB5440" w:rsidP="005455BC">
      <w:pPr>
        <w:rPr>
          <w:i/>
          <w:iCs/>
          <w:u w:val="single"/>
        </w:rPr>
      </w:pPr>
    </w:p>
    <w:p w14:paraId="50DDEB4F" w14:textId="0F5B3974" w:rsidR="00E44F1C" w:rsidRDefault="00A16C9F" w:rsidP="005455BC">
      <w:pPr>
        <w:rPr>
          <w:i/>
          <w:iCs/>
          <w:u w:val="single"/>
        </w:rPr>
      </w:pPr>
      <w:r>
        <w:rPr>
          <w:i/>
          <w:iCs/>
          <w:u w:val="single"/>
        </w:rPr>
        <w:t xml:space="preserve">Soai </w:t>
      </w:r>
      <w:r w:rsidR="00077760">
        <w:rPr>
          <w:i/>
          <w:iCs/>
          <w:u w:val="single"/>
        </w:rPr>
        <w:t>asymmetrische</w:t>
      </w:r>
      <w:r w:rsidR="00E44F1C">
        <w:rPr>
          <w:i/>
          <w:iCs/>
          <w:u w:val="single"/>
        </w:rPr>
        <w:t xml:space="preserve"> autokatalyse</w:t>
      </w:r>
    </w:p>
    <w:p w14:paraId="7FFEC46B" w14:textId="5CBA433F" w:rsidR="00E44F1C" w:rsidRDefault="004209CC" w:rsidP="005455BC">
      <w:r>
        <w:t xml:space="preserve">Een speciale reactie die zorgt voor een hogere ee is de Soai autokatalyse. Deze reactie maakt gebruik van een product dat op zichzelf ook de katalysator van de reactie is. Dit zorgt er dan voor dat de formatie van product meer formatie van product oplevert. </w:t>
      </w:r>
      <w:r w:rsidR="00B915A9">
        <w:t xml:space="preserve">Men moet hier wel al beginnen met een beetje overmaat gewenst product. </w:t>
      </w:r>
    </w:p>
    <w:p w14:paraId="00AE9D74" w14:textId="2014720C" w:rsidR="00B915A9" w:rsidRPr="004209CC" w:rsidRDefault="00B915A9" w:rsidP="00B915A9">
      <w:pPr>
        <w:jc w:val="center"/>
      </w:pPr>
      <w:r>
        <w:object w:dxaOrig="7537" w:dyaOrig="2348" w14:anchorId="1AD95EBE">
          <v:shape id="_x0000_i1088" type="#_x0000_t75" style="width:376.85pt;height:117.65pt" o:ole="">
            <v:imagedata r:id="rId238" o:title=""/>
          </v:shape>
          <o:OLEObject Type="Embed" ProgID="ChemDraw.Document.6.0" ShapeID="_x0000_i1088" DrawAspect="Content" ObjectID="_1707725551" r:id="rId239"/>
        </w:object>
      </w:r>
    </w:p>
    <w:p w14:paraId="1301B26F" w14:textId="77777777" w:rsidR="00E44F1C" w:rsidRPr="00E44F1C" w:rsidRDefault="00E44F1C" w:rsidP="005455BC">
      <w:pPr>
        <w:rPr>
          <w:i/>
          <w:iCs/>
          <w:u w:val="single"/>
        </w:rPr>
      </w:pPr>
    </w:p>
    <w:p w14:paraId="13DA3169" w14:textId="77777777" w:rsidR="007C58A2" w:rsidRPr="007C58A2" w:rsidRDefault="007C58A2" w:rsidP="007C58A2"/>
    <w:p w14:paraId="3384A96D" w14:textId="3C0BD282" w:rsidR="00207B32" w:rsidRPr="00207B32" w:rsidRDefault="007C58A2" w:rsidP="00207B32">
      <w:pPr>
        <w:pStyle w:val="Kop2"/>
      </w:pPr>
      <w:bookmarkStart w:id="217" w:name="_Toc96548452"/>
      <w:r>
        <w:t>Reactieve intermediairen</w:t>
      </w:r>
      <w:bookmarkEnd w:id="217"/>
    </w:p>
    <w:p w14:paraId="6704AFDE" w14:textId="3BF8761C" w:rsidR="007C58A2" w:rsidRPr="007C58A2" w:rsidRDefault="00207B32" w:rsidP="00207B32">
      <w:pPr>
        <w:jc w:val="both"/>
      </w:pPr>
      <w:r>
        <w:t>Wanneer we het hebben over reactieve intermediairen gaat het over organische of anorganische stoffen die worden gevormd tijdens een reactie en die maar kort bestaan. Zij reageren door verschillende redenen snel met andere deeltjes in hun omgeving. De reden voor het instabiel zijn van deze deeltjes heeft te maken met het hebben van een hoge energie die tegen welke kost</w:t>
      </w:r>
      <w:r w:rsidR="004D14BC">
        <w:t>en</w:t>
      </w:r>
      <w:r>
        <w:t xml:space="preserve"> dan ook lager gemaakt dient te worden. Dit kan zijn door het hebben van een lading, een binding waar veel ‘spanning’ op staat, het </w:t>
      </w:r>
      <w:r w:rsidR="002A4E77">
        <w:t>terugkrijgen</w:t>
      </w:r>
      <w:r>
        <w:t xml:space="preserve"> van aromaticiteit na reageren of het hebben van vrije elektronen op een atoom die dat niet goed </w:t>
      </w:r>
      <w:r w:rsidR="004D14BC">
        <w:t xml:space="preserve">kan </w:t>
      </w:r>
      <w:r>
        <w:t xml:space="preserve">stabiliseren. Omdat er zeer veel reactieve deeltjes bestaan worden hier er slechts een paar behandeld: Benzyn, carbenen </w:t>
      </w:r>
      <w:r w:rsidR="004D14BC">
        <w:t xml:space="preserve">&amp; </w:t>
      </w:r>
      <w:r>
        <w:t>carbenoïden en voorbeelden van heteroatoom-heteroatoom bindingen.</w:t>
      </w:r>
    </w:p>
    <w:p w14:paraId="470312AB" w14:textId="7C65CA8C" w:rsidR="007C58A2" w:rsidRDefault="007C58A2" w:rsidP="007C58A2">
      <w:pPr>
        <w:pStyle w:val="Kop3"/>
      </w:pPr>
      <w:bookmarkStart w:id="218" w:name="_Toc96548453"/>
      <w:r>
        <w:t>Benzyn</w:t>
      </w:r>
      <w:bookmarkEnd w:id="218"/>
    </w:p>
    <w:p w14:paraId="489679A1" w14:textId="1AA09B80" w:rsidR="00981B2C" w:rsidRDefault="00981B2C" w:rsidP="00981B2C">
      <w:pPr>
        <w:jc w:val="both"/>
      </w:pPr>
      <w:r>
        <w:t xml:space="preserve">Elektrofiele aromatische substituties van benzeen zijn door de jaren veel gedaan. Daarvan zijn de bekendste waarschijnlijk de </w:t>
      </w:r>
      <w:r w:rsidR="00987277">
        <w:t xml:space="preserve">brominatie, </w:t>
      </w:r>
      <w:r>
        <w:t>Friedel Crafts acylatie</w:t>
      </w:r>
      <w:r w:rsidR="00987277">
        <w:t xml:space="preserve"> en</w:t>
      </w:r>
      <w:r>
        <w:t xml:space="preserve"> alkylati</w:t>
      </w:r>
      <w:r w:rsidR="00987277">
        <w:t>e</w:t>
      </w:r>
      <w:r>
        <w:t xml:space="preserve">. Hierin wordt een H atoom gebonden aan een benzeenring vervangen door een andere functionele groep. In dit proces vormt men altijd een reactief intermediair dat een positieve lading bevat. Deze reacties worden verder besproken in sectie 3.5. </w:t>
      </w:r>
    </w:p>
    <w:p w14:paraId="42F1C53E" w14:textId="6F39C16D" w:rsidR="00981B2C" w:rsidRDefault="00981B2C" w:rsidP="00981B2C">
      <w:pPr>
        <w:jc w:val="both"/>
      </w:pPr>
      <w:r>
        <w:t xml:space="preserve">Een andere soort reactie die men met benzeen kan uitvoeren is een substitutie waarbij men geen (Lewis)zuur gebruikt maar een base. Hierbij wordt een H atoom samen met een naburige groep (meestal een halide; F, Cl, Br of I) verwijderd door een sterke base waarbij een molecuul wordt gevormd met een driedubbele C-C binding. Deze moleculen worden benzynen genoemd en zijn zeer reactief vanwege twee redenen. Allereest heeft het molecuul zijn aromaticiteit </w:t>
      </w:r>
      <w:r w:rsidR="00B42C59">
        <w:t xml:space="preserve">(gedeeltelijk) </w:t>
      </w:r>
      <w:r>
        <w:t>verloren wat zorgt voor een substantiële toename in energie. Ten tweede bevat het molecuul nu een</w:t>
      </w:r>
      <w:r w:rsidR="00B42C59">
        <w:t xml:space="preserve"> (soort van)</w:t>
      </w:r>
      <w:r>
        <w:t xml:space="preserve"> alkyn functionaliteit die, doordat het zich in een ring bevindt, niet een bindingshoek van 180</w:t>
      </w:r>
      <w:r>
        <w:rPr>
          <w:vertAlign w:val="superscript"/>
        </w:rPr>
        <w:t>o</w:t>
      </w:r>
      <w:r>
        <w:t xml:space="preserve"> kan hebben.</w:t>
      </w:r>
      <w:r w:rsidR="00B42C59">
        <w:t xml:space="preserve"> Omdat de derde C-C binding in het ‘alkyn’ niet een echte π-binding is kan deze snel reageren. Men zou de derde binding kunnen omschrijven als overlap tussen 2 sp</w:t>
      </w:r>
      <w:r w:rsidR="00B42C59">
        <w:rPr>
          <w:vertAlign w:val="superscript"/>
        </w:rPr>
        <w:t>2</w:t>
      </w:r>
      <w:r w:rsidR="00B42C59">
        <w:t xml:space="preserve"> orbitalen die </w:t>
      </w:r>
      <w:r w:rsidR="00367FA3">
        <w:t>slecht is.</w:t>
      </w:r>
      <w:r w:rsidR="00B42C59">
        <w:t xml:space="preserve"> </w:t>
      </w:r>
      <w:r>
        <w:t xml:space="preserve"> </w:t>
      </w:r>
    </w:p>
    <w:p w14:paraId="45F6149E" w14:textId="5195D6E2" w:rsidR="00981B2C" w:rsidRDefault="00B42C59" w:rsidP="0049723B">
      <w:pPr>
        <w:jc w:val="center"/>
      </w:pPr>
      <w:r>
        <w:object w:dxaOrig="8171" w:dyaOrig="1719" w14:anchorId="0145107A">
          <v:shape id="_x0000_i1089" type="#_x0000_t75" style="width:408.55pt;height:85.8pt" o:ole="">
            <v:imagedata r:id="rId240" o:title=""/>
          </v:shape>
          <o:OLEObject Type="Embed" ProgID="ChemDraw.Document.6.0" ShapeID="_x0000_i1089" DrawAspect="Content" ObjectID="_1707725552" r:id="rId241"/>
        </w:object>
      </w:r>
    </w:p>
    <w:p w14:paraId="30335183" w14:textId="063770D2" w:rsidR="00981B2C" w:rsidRDefault="00B42C59" w:rsidP="00981B2C">
      <w:pPr>
        <w:jc w:val="both"/>
      </w:pPr>
      <w:r>
        <w:t xml:space="preserve">Benzyn kan meerdere reacties ondergaan waaronder een ‘simpele’ additie met de gebruikte base of bijvoorbeeld een Diels Alder reactie. In het laatste geval reageert benzyn als het diënofiel. </w:t>
      </w:r>
    </w:p>
    <w:p w14:paraId="17EFD061" w14:textId="61D19CBC" w:rsidR="00B42C59" w:rsidRDefault="00B42C59" w:rsidP="00981B2C">
      <w:pPr>
        <w:jc w:val="both"/>
      </w:pPr>
      <w:r>
        <w:t xml:space="preserve">Het voordeel van het gebruik van een reactief intermediair als benzyn is dat er nieuwe mogelijkheden zijn om bindingen te vormen die men anders niet zo gemakkelijk zou kunnen vormen. Een nadeel aan de additie van een nucleofiel aan benzyn is dat er in principe 2 (of zelfs 3) producten kunnen ontstaan </w:t>
      </w:r>
      <w:r>
        <w:lastRenderedPageBreak/>
        <w:t>wanneer er al een substituent aanwezig is. Het benzyn kan namelijk aan twee kanten van de driedubbele binding aangevallen worden. Neem als voorbeeld onderstaande reactie</w:t>
      </w:r>
      <w:r w:rsidR="0011312E">
        <w:t>s</w:t>
      </w:r>
    </w:p>
    <w:p w14:paraId="607AF540" w14:textId="332AAC54" w:rsidR="00B42C59" w:rsidRDefault="00B42C59" w:rsidP="0049723B">
      <w:pPr>
        <w:jc w:val="center"/>
      </w:pPr>
      <w:r>
        <w:object w:dxaOrig="9255" w:dyaOrig="3209" w14:anchorId="798E62C1">
          <v:shape id="_x0000_i1090" type="#_x0000_t75" style="width:453.5pt;height:157.25pt" o:ole="">
            <v:imagedata r:id="rId242" o:title=""/>
          </v:shape>
          <o:OLEObject Type="Embed" ProgID="ChemDraw.Document.6.0" ShapeID="_x0000_i1090" DrawAspect="Content" ObjectID="_1707725553" r:id="rId243"/>
        </w:object>
      </w:r>
    </w:p>
    <w:p w14:paraId="0721D92D" w14:textId="73EAEE5D" w:rsidR="00342907" w:rsidRDefault="00342907" w:rsidP="00981B2C">
      <w:pPr>
        <w:jc w:val="both"/>
      </w:pPr>
      <w:r>
        <w:t>Er zitten wel wat haken en ogen aan deze reactie. De aanval van NH</w:t>
      </w:r>
      <w:r>
        <w:rPr>
          <w:vertAlign w:val="subscript"/>
        </w:rPr>
        <w:t>2</w:t>
      </w:r>
      <w:r>
        <w:rPr>
          <w:vertAlign w:val="superscript"/>
        </w:rPr>
        <w:t>-</w:t>
      </w:r>
      <w:r>
        <w:t xml:space="preserve"> naast de OMe groep zal niet snel plaatsvinden vanwege (1) De OMe groep is redelijk groot waardoor sterische hindering de aanval dusdanig hindert dat er nauwelijks ortho-product gevormd wordt en (2) het geladen intermediair dat zou ontstaan bij de aanval op de ortho-positie wordt niet gestabiliseerd door de OMe terwijl dat wel het geval is bij de meta-aanval. </w:t>
      </w:r>
    </w:p>
    <w:p w14:paraId="16FE703F" w14:textId="5BCE43F4" w:rsidR="00342907" w:rsidRDefault="00342907" w:rsidP="00981B2C">
      <w:pPr>
        <w:jc w:val="both"/>
      </w:pPr>
      <w:r>
        <w:t xml:space="preserve">De reacties die kunnen plaatsvinden zijn zeer afhankelijk van andere substituenten waardoor elke situatie uniek is. In dit boek worden verder geen voorbeelden van dit soort additie genoemd. </w:t>
      </w:r>
    </w:p>
    <w:p w14:paraId="1311BE30" w14:textId="0B62B629" w:rsidR="00342907" w:rsidRDefault="00342907" w:rsidP="00981B2C">
      <w:pPr>
        <w:jc w:val="both"/>
      </w:pPr>
      <w:r>
        <w:t xml:space="preserve">Een Diels-Alder reactie kan ook plaatsvinden tussen een molecuul benzyn en een dieen. Dat levert altijd een extra ring in het systeem op. Dat maakt deze reactie zo uniek. Het is een redelijk eenvoudige manier om een ringsysteem groter te maken. </w:t>
      </w:r>
    </w:p>
    <w:p w14:paraId="64F2FE16" w14:textId="480C231D" w:rsidR="00342907" w:rsidRPr="00342907" w:rsidRDefault="00342907" w:rsidP="0049723B">
      <w:pPr>
        <w:jc w:val="center"/>
        <w:rPr>
          <w:b/>
          <w:bCs/>
        </w:rPr>
      </w:pPr>
      <w:r>
        <w:object w:dxaOrig="4688" w:dyaOrig="675" w14:anchorId="09A63356">
          <v:shape id="_x0000_i1091" type="#_x0000_t75" style="width:234.65pt;height:33.6pt" o:ole="">
            <v:imagedata r:id="rId244" o:title=""/>
          </v:shape>
          <o:OLEObject Type="Embed" ProgID="ChemDraw.Document.6.0" ShapeID="_x0000_i1091" DrawAspect="Content" ObjectID="_1707725554" r:id="rId245"/>
        </w:object>
      </w:r>
    </w:p>
    <w:p w14:paraId="156986DE" w14:textId="43377E36" w:rsidR="00981B2C" w:rsidRPr="00207B32" w:rsidRDefault="00981B2C" w:rsidP="00981B2C">
      <w:pPr>
        <w:jc w:val="both"/>
      </w:pPr>
      <w:r>
        <w:t xml:space="preserve"> </w:t>
      </w:r>
    </w:p>
    <w:p w14:paraId="2265C202" w14:textId="34213D0C" w:rsidR="007C58A2" w:rsidRDefault="007C58A2" w:rsidP="007C58A2">
      <w:pPr>
        <w:pStyle w:val="Kop3"/>
      </w:pPr>
      <w:bookmarkStart w:id="219" w:name="_Toc96548454"/>
      <w:r>
        <w:t>Carbeen en carbenoïden</w:t>
      </w:r>
      <w:bookmarkEnd w:id="219"/>
    </w:p>
    <w:p w14:paraId="7A2FB81E" w14:textId="6370A014" w:rsidR="009F2522" w:rsidRDefault="009F2522" w:rsidP="009F2522">
      <w:pPr>
        <w:jc w:val="both"/>
      </w:pPr>
      <w:r>
        <w:t>Carbenen en carbenoïden zijn deeltjes die neutraal zijn en slechts 6 valentie-elektronen hebben in plaats van de gebruikelijke 8 voor stabiele deeltjes. Het bekendste carbeen is diazomethaan, CH</w:t>
      </w:r>
      <w:r>
        <w:rPr>
          <w:vertAlign w:val="subscript"/>
        </w:rPr>
        <w:t>2</w:t>
      </w:r>
      <w:r>
        <w:t>N</w:t>
      </w:r>
      <w:r>
        <w:rPr>
          <w:vertAlign w:val="subscript"/>
        </w:rPr>
        <w:t>2</w:t>
      </w:r>
      <w:r>
        <w:t>, dat onder invloed van licht uiteenvalt in N</w:t>
      </w:r>
      <w:r>
        <w:rPr>
          <w:vertAlign w:val="subscript"/>
        </w:rPr>
        <w:t>2</w:t>
      </w:r>
      <w:r>
        <w:t xml:space="preserve"> en een carbeen, CH</w:t>
      </w:r>
      <w:r>
        <w:rPr>
          <w:vertAlign w:val="subscript"/>
        </w:rPr>
        <w:t>2</w:t>
      </w:r>
      <w:r>
        <w:t>. Dit carbeen kan op zijn beurt reageren met meerdere functionele groepen waaronder alcoholen, alkenen en gewone C-H bindingen.</w:t>
      </w:r>
      <w:r w:rsidR="003C327A">
        <w:t xml:space="preserve"> De reeks reacties die carbenen ondergaan met andere deeltjes noemen we inserties, omdat de carbenen zich in een molecuul ‘proppen’.</w:t>
      </w:r>
      <w:r>
        <w:t xml:space="preserve"> </w:t>
      </w:r>
    </w:p>
    <w:p w14:paraId="010F1C03" w14:textId="1937788B" w:rsidR="009F2522" w:rsidRDefault="009F2522" w:rsidP="0049723B">
      <w:pPr>
        <w:jc w:val="center"/>
      </w:pPr>
      <w:r>
        <w:object w:dxaOrig="4907" w:dyaOrig="2557" w14:anchorId="440C8E21">
          <v:shape id="_x0000_i1092" type="#_x0000_t75" style="width:245.35pt;height:127.85pt" o:ole="">
            <v:imagedata r:id="rId246" o:title=""/>
          </v:shape>
          <o:OLEObject Type="Embed" ProgID="ChemDraw.Document.6.0" ShapeID="_x0000_i1092" DrawAspect="Content" ObjectID="_1707725555" r:id="rId247"/>
        </w:object>
      </w:r>
    </w:p>
    <w:p w14:paraId="00182DEA" w14:textId="77777777" w:rsidR="00E11371" w:rsidRDefault="00E11371" w:rsidP="0049723B">
      <w:pPr>
        <w:jc w:val="center"/>
      </w:pPr>
    </w:p>
    <w:p w14:paraId="40A4B1ED" w14:textId="2E1F62CC" w:rsidR="003C327A" w:rsidRDefault="003C327A" w:rsidP="003C327A">
      <w:pPr>
        <w:jc w:val="both"/>
      </w:pPr>
      <w:r>
        <w:t xml:space="preserve">De uitzonderlijke reactiviteit van carbenen en carbenoïden kan men verklaren door de structuur van deze deeltjes. Het zijn immers een soort van biradicalen die met elke mogelijke partner kunnen reageren. </w:t>
      </w:r>
      <w:r w:rsidR="00A478BA">
        <w:t xml:space="preserve">Zij doen er alles aan om die extra twee elektronen te krijgen. </w:t>
      </w:r>
    </w:p>
    <w:p w14:paraId="6636A9D5" w14:textId="64D15009" w:rsidR="00A478BA" w:rsidRDefault="00A478BA" w:rsidP="003C327A">
      <w:pPr>
        <w:jc w:val="both"/>
      </w:pPr>
      <w:r>
        <w:t>Carbenen kunnen op meerdere manieren gevormd worden. Twee manieren waarop dat kan met enkel organische moleculen is door de introductie van een makkelijk te verwijderen groep zoals N=N (bijvoorbeeld in diazomethaan) of eliminatie van een klein molecuul uit een groter molecuul zodat er ee</w:t>
      </w:r>
      <w:r w:rsidR="00085D98">
        <w:t>n</w:t>
      </w:r>
      <w:r>
        <w:t xml:space="preserve"> carbeen ontstaat. Van beide manieren </w:t>
      </w:r>
      <w:r w:rsidR="00E11371">
        <w:t>op de volgende pagina een</w:t>
      </w:r>
      <w:r>
        <w:t xml:space="preserve"> voorbeeldreactie gegeven.</w:t>
      </w:r>
    </w:p>
    <w:p w14:paraId="61C3035B" w14:textId="495B2275" w:rsidR="00A478BA" w:rsidRDefault="00085D98" w:rsidP="003C327A">
      <w:pPr>
        <w:jc w:val="both"/>
      </w:pPr>
      <w:r>
        <w:object w:dxaOrig="9139" w:dyaOrig="2746" w14:anchorId="2EA29A26">
          <v:shape id="_x0000_i1093" type="#_x0000_t75" style="width:452.85pt;height:136.2pt" o:ole="">
            <v:imagedata r:id="rId248" o:title=""/>
          </v:shape>
          <o:OLEObject Type="Embed" ProgID="ChemDraw.Document.6.0" ShapeID="_x0000_i1093" DrawAspect="Content" ObjectID="_1707725556" r:id="rId249"/>
        </w:object>
      </w:r>
    </w:p>
    <w:p w14:paraId="11A9CBF3" w14:textId="29DC1BDA" w:rsidR="00085D98" w:rsidRDefault="00085D98" w:rsidP="003C327A">
      <w:pPr>
        <w:jc w:val="both"/>
      </w:pPr>
      <w:r>
        <w:t xml:space="preserve">Het mechanisme van de insertie van een carbeen ligt aan het carbeen. Wij verdelen de carbenen onder in singlet en triplet carbenen wat te maken heeft met de energie van de elektronen in de orbitalen. Dit onderwerp is te lastig voor de olympiade en zal niet verder besproken worden. Voor de internationale ronde zal men enkel kunnen vragen naar de producten van een reactie en niet naar het mechanisme. </w:t>
      </w:r>
    </w:p>
    <w:p w14:paraId="5D8A9108" w14:textId="0778311D" w:rsidR="00085D98" w:rsidRDefault="00085D98" w:rsidP="003C327A">
      <w:pPr>
        <w:jc w:val="both"/>
      </w:pPr>
    </w:p>
    <w:p w14:paraId="2900CB00" w14:textId="17A14CA8" w:rsidR="008A743B" w:rsidRDefault="008A743B" w:rsidP="003C327A">
      <w:pPr>
        <w:jc w:val="both"/>
      </w:pPr>
      <w:r>
        <w:t>Carbenoïdes hebben allemaal gemeen dat ze reageren als een carbeen, maar er anders uitzien. Nitrenen zijn bijvoorbeeld carbenoïden die een N bevatten met 6 valentie-elektronen in plaats van 8.</w:t>
      </w:r>
    </w:p>
    <w:p w14:paraId="68218B4E" w14:textId="1A802FE5" w:rsidR="00085D98" w:rsidRDefault="00085D98" w:rsidP="00085D98">
      <w:pPr>
        <w:jc w:val="both"/>
      </w:pPr>
      <w:r>
        <w:t xml:space="preserve">Het is daarnaast mogelijk om een organometaalcomplex te vormen met chroom of wolfraam waarbij een dubbele M-C binding wordt gevormd waarbij M een metaalion is. Men spreekt dan van een Fischer carbeen. </w:t>
      </w:r>
      <w:r w:rsidR="0031355B">
        <w:t>Deze Fischer carbenen ondergaan reacties die</w:t>
      </w:r>
      <w:r w:rsidR="0050356E">
        <w:t xml:space="preserve"> alkeen </w:t>
      </w:r>
      <w:r w:rsidR="0031355B">
        <w:t xml:space="preserve">metatheses genoemd worden. </w:t>
      </w:r>
      <w:r w:rsidR="0050356E">
        <w:t>De</w:t>
      </w:r>
      <w:r w:rsidR="000621FE">
        <w:t xml:space="preserve"> metahese</w:t>
      </w:r>
      <w:r w:rsidR="0050356E">
        <w:t xml:space="preserve"> reacties zijn uitgebreid besproken in paragraaf 3.3.5</w:t>
      </w:r>
    </w:p>
    <w:p w14:paraId="50AF1766" w14:textId="77777777" w:rsidR="00085D98" w:rsidRDefault="00085D98" w:rsidP="003C327A">
      <w:pPr>
        <w:jc w:val="both"/>
      </w:pPr>
    </w:p>
    <w:p w14:paraId="4C8ABBAB" w14:textId="014E6B10" w:rsidR="009F2522" w:rsidRDefault="009F2522" w:rsidP="009F2522"/>
    <w:p w14:paraId="386DF36B" w14:textId="77777777" w:rsidR="009F2522" w:rsidRPr="009F2522" w:rsidRDefault="009F2522" w:rsidP="009F2522"/>
    <w:p w14:paraId="42673D46" w14:textId="01DDA977" w:rsidR="00A25CF2" w:rsidRDefault="00A25CF2" w:rsidP="00A25CF2">
      <w:pPr>
        <w:pStyle w:val="Kop3"/>
      </w:pPr>
      <w:bookmarkStart w:id="220" w:name="_Toc96548455"/>
      <w:r>
        <w:t>Belangrijke heteroatoom-heteroatoom bindingen</w:t>
      </w:r>
      <w:bookmarkEnd w:id="220"/>
    </w:p>
    <w:p w14:paraId="6B829439" w14:textId="1B9B4151" w:rsidR="00A25CF2" w:rsidRDefault="009344CB" w:rsidP="009344CB">
      <w:pPr>
        <w:jc w:val="both"/>
      </w:pPr>
      <w:r>
        <w:t xml:space="preserve">Onder heteroatomen vallen eigenlijk alle atomen die niet waterstof of koolstof zijn. De meest-gebruikte heteroatomen zijn </w:t>
      </w:r>
      <w:r w:rsidR="002A4E77">
        <w:t xml:space="preserve">O, </w:t>
      </w:r>
      <w:r w:rsidR="000F65A1">
        <w:t>N, S, F, Cl, Br</w:t>
      </w:r>
      <w:r>
        <w:t xml:space="preserve"> en I. Over het algemeen zijn heteroatoom-koolstofbindingen redelijk stabiel. In sommige gevallen is het mogelijk om een C-heteroatoom binding te verbreken; zoals het geval is voor C-X waarbij X een halogeen (behalve F). </w:t>
      </w:r>
    </w:p>
    <w:p w14:paraId="04F0F82D" w14:textId="1F21B010" w:rsidR="009344CB" w:rsidRDefault="009344CB" w:rsidP="009344CB">
      <w:pPr>
        <w:jc w:val="both"/>
      </w:pPr>
      <w:r>
        <w:t>Een heteroatoom-heteroatoom binding is echter vaak onstabiel en kan zonder te veel moeite verbroken worden. Een alledaags molecuul dat zeer onstabiel is, is waterstofperoxide, H</w:t>
      </w:r>
      <w:r>
        <w:rPr>
          <w:vertAlign w:val="subscript"/>
        </w:rPr>
        <w:t>2</w:t>
      </w:r>
      <w:r>
        <w:t>O</w:t>
      </w:r>
      <w:r>
        <w:rPr>
          <w:vertAlign w:val="subscript"/>
        </w:rPr>
        <w:t>2</w:t>
      </w:r>
      <w:r>
        <w:t>. De O-O binding die zich in dit molecuul bevindt zal onder zeer lichte omstandigheden al uit elkaar vallen waardoor H</w:t>
      </w:r>
      <w:r>
        <w:rPr>
          <w:vertAlign w:val="subscript"/>
        </w:rPr>
        <w:t>2</w:t>
      </w:r>
      <w:r>
        <w:t>O, O</w:t>
      </w:r>
      <w:r>
        <w:rPr>
          <w:vertAlign w:val="subscript"/>
        </w:rPr>
        <w:t>2</w:t>
      </w:r>
      <w:r>
        <w:t xml:space="preserve"> en warmte vrijkomen. Door het instabiele karakter kan waterstofperoxide gebruikt worden voor oxidaties</w:t>
      </w:r>
      <w:r w:rsidR="006242A0">
        <w:t xml:space="preserve">. Andere </w:t>
      </w:r>
      <w:r w:rsidR="002A4E77">
        <w:t>peroxides,</w:t>
      </w:r>
      <w:r w:rsidR="006242A0">
        <w:t xml:space="preserve"> die dus ook een O-O binding bevatten, zijn over het algemeen zeer onstabiel en kunnen niet goed geïsoleerd worden. Een goed voorbeeld is het vormen van peroxides bij een ozonolyse reactie. Deze reactie dient te worden gedaan bij -78 </w:t>
      </w:r>
      <w:r w:rsidR="006242A0">
        <w:rPr>
          <w:vertAlign w:val="superscript"/>
        </w:rPr>
        <w:t>o</w:t>
      </w:r>
      <w:r w:rsidR="006242A0">
        <w:t xml:space="preserve">C, omdat de gevormde peroxides bij een hogere temperatuur explosief zijn. </w:t>
      </w:r>
    </w:p>
    <w:p w14:paraId="1723F873" w14:textId="6271EC69" w:rsidR="006242A0" w:rsidRDefault="006242A0" w:rsidP="009344CB">
      <w:pPr>
        <w:jc w:val="both"/>
      </w:pPr>
      <w:r>
        <w:t xml:space="preserve">Een zeer explosief molecuul dat enkel bij hele lage temperaturen (lager dan -160 </w:t>
      </w:r>
      <w:r>
        <w:rPr>
          <w:vertAlign w:val="superscript"/>
        </w:rPr>
        <w:t>o</w:t>
      </w:r>
      <w:r>
        <w:t>C) gesynthetiseerd en bewaard kan worden is F</w:t>
      </w:r>
      <w:r>
        <w:rPr>
          <w:vertAlign w:val="subscript"/>
        </w:rPr>
        <w:t>2</w:t>
      </w:r>
      <w:r>
        <w:t>O</w:t>
      </w:r>
      <w:r>
        <w:rPr>
          <w:vertAlign w:val="subscript"/>
        </w:rPr>
        <w:t>2</w:t>
      </w:r>
      <w:r>
        <w:t xml:space="preserve">. Dit molecuul heeft door zijn instabiele karakter en de drang om uiteen te vallen de bijnaam FOOF gekregen; het geluid dat men hoort wanneer het uit elkaar valt. </w:t>
      </w:r>
    </w:p>
    <w:p w14:paraId="225D767C" w14:textId="76CBDE3B" w:rsidR="00EB05C1" w:rsidRDefault="00EB05C1" w:rsidP="009344CB">
      <w:pPr>
        <w:jc w:val="both"/>
      </w:pPr>
      <w:r>
        <w:t xml:space="preserve">Een groep moleculen die </w:t>
      </w:r>
      <w:r w:rsidR="00423005">
        <w:t>lijkt</w:t>
      </w:r>
      <w:r>
        <w:t xml:space="preserve"> op peroxides en ook zeer reactief zijn, zijn de perzuren. Deze zuren zijn in tegenstelling tot peroxides meestal niet explosief en kunnen bij een normalere temperatuur gebruikt worden. De O-O binding is nog steeds instabiel en dit maakt perzuren zeer geschikt voor het vormen van epoxides. Een dubbele binding reageert hier met een perzuur waarbij een cyclische ether (een epoxide) gevormd wordt. Een dergelijke reactie kan men vinden in 3.5.13. Een voorbeeld van een veelgebruikt perzuur is MCPBA</w:t>
      </w:r>
      <w:r w:rsidR="009D5489">
        <w:t xml:space="preserve"> (meta-chloroperbenzoic acid). </w:t>
      </w:r>
    </w:p>
    <w:p w14:paraId="79A4FF66" w14:textId="7FBFE740" w:rsidR="009D5489" w:rsidRPr="006242A0" w:rsidRDefault="009D5489" w:rsidP="009D5489">
      <w:pPr>
        <w:jc w:val="center"/>
      </w:pPr>
      <w:r>
        <w:object w:dxaOrig="2976" w:dyaOrig="2180" w14:anchorId="72C80DA2">
          <v:shape id="_x0000_i1094" type="#_x0000_t75" style="width:148.8pt;height:109.2pt" o:ole="">
            <v:imagedata r:id="rId250" o:title=""/>
          </v:shape>
          <o:OLEObject Type="Embed" ProgID="ChemDraw.Document.6.0" ShapeID="_x0000_i1094" DrawAspect="Content" ObjectID="_1707725557" r:id="rId251"/>
        </w:object>
      </w:r>
    </w:p>
    <w:p w14:paraId="00C22D3B" w14:textId="089198FD" w:rsidR="007C58A2" w:rsidRPr="007C58A2" w:rsidRDefault="00BB350F" w:rsidP="007C58A2">
      <w:r>
        <w:t xml:space="preserve">Een andere groep prachtige moleculen zijn de N-halogeensuccinimides. Deze cyclische moleculen bevatten een N-X binding die redelijk eenvoudige verbroken kan worden. Wanneer dit gebeurt komen er halogeenradicalen vrij die kunnen reageren met andere reactieve deeltjes. NBS is het meest gebruikt en bevat broom als halogeen. </w:t>
      </w:r>
    </w:p>
    <w:p w14:paraId="1A604CF8" w14:textId="0C651F2C" w:rsidR="007C58A2" w:rsidRDefault="0086024A" w:rsidP="0086024A">
      <w:pPr>
        <w:jc w:val="center"/>
      </w:pPr>
      <w:r>
        <w:object w:dxaOrig="1191" w:dyaOrig="1400" w14:anchorId="09186744">
          <v:shape id="_x0000_i1095" type="#_x0000_t75" style="width:59.35pt;height:70.2pt" o:ole="">
            <v:imagedata r:id="rId252" o:title=""/>
          </v:shape>
          <o:OLEObject Type="Embed" ProgID="ChemDraw.Document.6.0" ShapeID="_x0000_i1095" DrawAspect="Content" ObjectID="_1707725558" r:id="rId253"/>
        </w:object>
      </w:r>
    </w:p>
    <w:p w14:paraId="1E6980FA" w14:textId="0181A3FF" w:rsidR="0086024A" w:rsidRDefault="0086024A" w:rsidP="0086024A">
      <w:pPr>
        <w:jc w:val="both"/>
      </w:pPr>
      <w:r>
        <w:t xml:space="preserve">Met het gebruik van NBS kan men broom plaatsen naast een dubbele binding terwijl vrij broom in oplossing zou reageren met de dubbele binding zelf. Dit is mede een reden dat NBS gebruikt wordt. Het is ook mogelijk om met het gebruik van NBS een reactie uit te voeren die met broom zijproducten zou geven. Hieronder is een voorbeeldreactie gegeven. </w:t>
      </w:r>
    </w:p>
    <w:p w14:paraId="657D2575" w14:textId="4EAB3B12" w:rsidR="0086024A" w:rsidRPr="007C58A2" w:rsidRDefault="0086024A" w:rsidP="0086024A">
      <w:pPr>
        <w:jc w:val="both"/>
      </w:pPr>
      <w:r>
        <w:object w:dxaOrig="9526" w:dyaOrig="2172" w14:anchorId="321C239A">
          <v:shape id="_x0000_i1096" type="#_x0000_t75" style="width:453.45pt;height:103.15pt" o:ole="">
            <v:imagedata r:id="rId254" o:title=""/>
          </v:shape>
          <o:OLEObject Type="Embed" ProgID="ChemDraw.Document.6.0" ShapeID="_x0000_i1096" DrawAspect="Content" ObjectID="_1707725559" r:id="rId255"/>
        </w:object>
      </w:r>
    </w:p>
    <w:p w14:paraId="5B77B133" w14:textId="083B40EB" w:rsidR="007C58A2" w:rsidRDefault="007C58A2" w:rsidP="007C58A2"/>
    <w:p w14:paraId="010FD5F9" w14:textId="7CC5FC4C" w:rsidR="007C58A2" w:rsidRDefault="00DC5DB7" w:rsidP="008F1F38">
      <w:r>
        <w:t>Als laatste voorbeeld zijn er ook heteroatoom-heteroatoom bindingen die wel stabiel zijn en daardoor graag gevormd willen worden. N=N bindingen die zich in een organisch molecuul bevinden zullen graag N</w:t>
      </w:r>
      <w:r>
        <w:rPr>
          <w:vertAlign w:val="subscript"/>
        </w:rPr>
        <w:t>2</w:t>
      </w:r>
      <w:r>
        <w:t xml:space="preserve"> willen vormend onder vorming van 2 organische radicalen. Dit wordt vaak gebruikt in de polymeerchemie als radicale initiator van de reactie. </w:t>
      </w:r>
    </w:p>
    <w:p w14:paraId="32A2A769" w14:textId="4BA283E5" w:rsidR="00832F94" w:rsidRDefault="008F1F38" w:rsidP="00C0434F">
      <w:r>
        <w:object w:dxaOrig="5556" w:dyaOrig="1071" w14:anchorId="3357D566">
          <v:shape id="_x0000_i1097" type="#_x0000_t75" style="width:277.8pt;height:53.4pt" o:ole="">
            <v:imagedata r:id="rId256" o:title=""/>
          </v:shape>
          <o:OLEObject Type="Embed" ProgID="ChemDraw.Document.6.0" ShapeID="_x0000_i1097" DrawAspect="Content" ObjectID="_1707725560" r:id="rId257"/>
        </w:object>
      </w:r>
    </w:p>
    <w:p w14:paraId="46EC483A" w14:textId="655BA6B9" w:rsidR="00832F94" w:rsidRDefault="00832F94" w:rsidP="00C0434F"/>
    <w:p w14:paraId="0817F13C" w14:textId="7BBDACA1" w:rsidR="00832F94" w:rsidRDefault="00832F94" w:rsidP="00C0434F"/>
    <w:p w14:paraId="36949533" w14:textId="6E345BD5" w:rsidR="00832F94" w:rsidRDefault="00832F94" w:rsidP="00C0434F"/>
    <w:p w14:paraId="69B3E0BB" w14:textId="71F94656" w:rsidR="00832F94" w:rsidRDefault="00832F94" w:rsidP="00C0434F"/>
    <w:p w14:paraId="030C3786" w14:textId="02E5C54A" w:rsidR="00832F94" w:rsidRDefault="00832F94" w:rsidP="00C0434F"/>
    <w:p w14:paraId="43CE5E6E" w14:textId="5F0984CB" w:rsidR="0006259F" w:rsidRDefault="0006259F" w:rsidP="00C0434F"/>
    <w:p w14:paraId="0B3840A2" w14:textId="08143503" w:rsidR="0006259F" w:rsidRDefault="0006259F" w:rsidP="00C0434F"/>
    <w:p w14:paraId="6535C0D8" w14:textId="77777777" w:rsidR="0006259F" w:rsidRDefault="0006259F" w:rsidP="00C0434F"/>
    <w:p w14:paraId="3AC30196" w14:textId="791209B1" w:rsidR="00832F94" w:rsidRDefault="00832F94" w:rsidP="00C0434F"/>
    <w:p w14:paraId="440AB759" w14:textId="3923B713" w:rsidR="00832F94" w:rsidRDefault="00832F94" w:rsidP="00C0434F"/>
    <w:p w14:paraId="2A331FA8" w14:textId="06523C03" w:rsidR="008F1F38" w:rsidRDefault="008F1F38" w:rsidP="00C0434F"/>
    <w:p w14:paraId="1BD4F99D" w14:textId="77777777" w:rsidR="008F1F38" w:rsidRDefault="008F1F38" w:rsidP="00C0434F"/>
    <w:p w14:paraId="75BAD4C2" w14:textId="169FC723" w:rsidR="007F096B" w:rsidRDefault="007F096B" w:rsidP="00832D19">
      <w:pPr>
        <w:pStyle w:val="Kop2"/>
      </w:pPr>
      <w:bookmarkStart w:id="221" w:name="_Toc96548456"/>
      <w:r>
        <w:lastRenderedPageBreak/>
        <w:t>Naamreacties</w:t>
      </w:r>
      <w:bookmarkEnd w:id="221"/>
    </w:p>
    <w:p w14:paraId="0AA746B6" w14:textId="15F34F41" w:rsidR="00181021" w:rsidRDefault="00181021" w:rsidP="00181021">
      <w:pPr>
        <w:pStyle w:val="Kop3"/>
      </w:pPr>
      <w:bookmarkStart w:id="222" w:name="_Toc96548457"/>
      <w:r>
        <w:t>Aldol reactie</w:t>
      </w:r>
      <w:bookmarkEnd w:id="222"/>
    </w:p>
    <w:p w14:paraId="3234364C" w14:textId="77777777" w:rsidR="009D34D1" w:rsidRPr="009D34D1" w:rsidRDefault="009D34D1" w:rsidP="009D34D1"/>
    <w:p w14:paraId="064DF59E" w14:textId="22E82AC7" w:rsidR="009D34D1" w:rsidRPr="00F94F9A" w:rsidRDefault="00D17E5B" w:rsidP="009D34D1">
      <w:r>
        <w:t>T</w:t>
      </w:r>
      <w:r w:rsidR="009D34D1" w:rsidRPr="00F94F9A">
        <w:t>otaalreactie</w:t>
      </w:r>
    </w:p>
    <w:p w14:paraId="4C69615D" w14:textId="68E0BC4B" w:rsidR="009D34D1" w:rsidRPr="00F94F9A" w:rsidRDefault="00E10C15" w:rsidP="009D34D1">
      <w:r w:rsidRPr="00F94F9A">
        <w:object w:dxaOrig="7528" w:dyaOrig="1244" w14:anchorId="22AD2E95">
          <v:shape id="_x0000_i1098" type="#_x0000_t75" style="width:376pt;height:62.4pt" o:ole="">
            <v:imagedata r:id="rId258" o:title=""/>
          </v:shape>
          <o:OLEObject Type="Embed" ProgID="ChemDraw.Document.6.0" ShapeID="_x0000_i1098" DrawAspect="Content" ObjectID="_1707725561" r:id="rId259"/>
        </w:object>
      </w:r>
    </w:p>
    <w:p w14:paraId="798FB00B" w14:textId="6E9742E2" w:rsidR="009D34D1" w:rsidRPr="00F94F9A" w:rsidRDefault="00D17E5B" w:rsidP="009D34D1">
      <w:r>
        <w:t>M</w:t>
      </w:r>
      <w:r w:rsidR="009D34D1" w:rsidRPr="00F94F9A">
        <w:t>echanisme</w:t>
      </w:r>
    </w:p>
    <w:p w14:paraId="607BEFC3" w14:textId="22935C4D" w:rsidR="009D34D1" w:rsidRPr="00F94F9A" w:rsidRDefault="001B2B69" w:rsidP="009D34D1">
      <w:r w:rsidRPr="00F94F9A">
        <w:object w:dxaOrig="9387" w:dyaOrig="1723" w14:anchorId="72A76123">
          <v:shape id="_x0000_i1099" type="#_x0000_t75" style="width:453.4pt;height:83.4pt" o:ole="">
            <v:imagedata r:id="rId260" o:title=""/>
          </v:shape>
          <o:OLEObject Type="Embed" ProgID="ChemDraw.Document.6.0" ShapeID="_x0000_i1099" DrawAspect="Content" ObjectID="_1707725562" r:id="rId261"/>
        </w:object>
      </w:r>
    </w:p>
    <w:p w14:paraId="4E917FB2" w14:textId="2BD5796F" w:rsidR="009D34D1" w:rsidRPr="00F94F9A" w:rsidRDefault="00D17E5B" w:rsidP="009D34D1">
      <w:r>
        <w:t>V</w:t>
      </w:r>
      <w:r w:rsidR="009D34D1" w:rsidRPr="00F94F9A">
        <w:t>oorbeelden</w:t>
      </w:r>
    </w:p>
    <w:p w14:paraId="3B9ED892" w14:textId="5A31BBC2" w:rsidR="009D34D1" w:rsidRPr="00F94F9A" w:rsidRDefault="00581726" w:rsidP="009D34D1">
      <w:r w:rsidRPr="00F94F9A">
        <w:object w:dxaOrig="6334" w:dyaOrig="1520" w14:anchorId="1A288DEB">
          <v:shape id="_x0000_i1100" type="#_x0000_t75" style="width:316.7pt;height:76.25pt" o:ole="">
            <v:imagedata r:id="rId262" o:title=""/>
          </v:shape>
          <o:OLEObject Type="Embed" ProgID="ChemDraw.Document.6.0" ShapeID="_x0000_i1100" DrawAspect="Content" ObjectID="_1707725563" r:id="rId263"/>
        </w:object>
      </w:r>
    </w:p>
    <w:p w14:paraId="40FCF371" w14:textId="52063474" w:rsidR="00EF6B05" w:rsidRPr="00581726" w:rsidRDefault="00EF6B05" w:rsidP="009D34D1">
      <w:r w:rsidRPr="00F94F9A">
        <w:object w:dxaOrig="9680" w:dyaOrig="2319" w14:anchorId="1B27F840">
          <v:shape id="_x0000_i1101" type="#_x0000_t75" style="width:453.5pt;height:108.65pt" o:ole="">
            <v:imagedata r:id="rId264" o:title=""/>
          </v:shape>
          <o:OLEObject Type="Embed" ProgID="ChemDraw.Document.6.0" ShapeID="_x0000_i1101" DrawAspect="Content" ObjectID="_1707725564" r:id="rId265"/>
        </w:object>
      </w:r>
    </w:p>
    <w:p w14:paraId="5B80B472" w14:textId="21A943DA" w:rsidR="009D34D1" w:rsidRPr="00D17E5B" w:rsidRDefault="00D17E5B" w:rsidP="009D34D1">
      <w:r w:rsidRPr="00D17E5B">
        <w:t>O</w:t>
      </w:r>
      <w:r w:rsidR="009D34D1" w:rsidRPr="00D17E5B">
        <w:t>pmerkingen</w:t>
      </w:r>
    </w:p>
    <w:p w14:paraId="7ED4CB8C" w14:textId="58FAECC5" w:rsidR="005C373D" w:rsidRPr="005C373D" w:rsidRDefault="00D72E01" w:rsidP="00A9659D">
      <w:pPr>
        <w:pStyle w:val="Lijstalinea"/>
        <w:numPr>
          <w:ilvl w:val="0"/>
          <w:numId w:val="25"/>
        </w:numPr>
        <w:rPr>
          <w:u w:val="single"/>
        </w:rPr>
      </w:pPr>
      <w:r>
        <w:t>De naam komt van het reageren van aldehydes (‘ald’</w:t>
      </w:r>
      <w:r w:rsidR="003D29CC">
        <w:t>)</w:t>
      </w:r>
      <w:r>
        <w:t xml:space="preserve"> waarbij een alcohol (‘ol’) ontstaat. Vandaar de naam aldol reactie. </w:t>
      </w:r>
    </w:p>
    <w:p w14:paraId="2D5A3183" w14:textId="276866C1" w:rsidR="005C373D" w:rsidRPr="005C373D" w:rsidRDefault="005C373D" w:rsidP="00A9659D">
      <w:pPr>
        <w:pStyle w:val="Lijstalinea"/>
        <w:numPr>
          <w:ilvl w:val="0"/>
          <w:numId w:val="25"/>
        </w:numPr>
        <w:rPr>
          <w:u w:val="single"/>
        </w:rPr>
      </w:pPr>
      <w:r>
        <w:t>Een aldol reactie kan zowel tussen aldehydes, ketonen, esters, amiden, anhydriden alsmede carbonaten plaatsvinden.</w:t>
      </w:r>
    </w:p>
    <w:p w14:paraId="2181F75E" w14:textId="6CD0AB6C" w:rsidR="002C2F82" w:rsidRPr="009C5524" w:rsidRDefault="00D72E01" w:rsidP="00A9659D">
      <w:pPr>
        <w:pStyle w:val="Lijstalinea"/>
        <w:numPr>
          <w:ilvl w:val="0"/>
          <w:numId w:val="25"/>
        </w:numPr>
        <w:rPr>
          <w:u w:val="single"/>
        </w:rPr>
      </w:pPr>
      <w:r>
        <w:t>Wanneer er een alcohol ontstaat zoals in de eerste reactie is weergeven spreken wij van een aldol reactie. De reactie die daarop volgt laat water afsplitsen. Zodra we reactie 1 en 2 tezamen nemen spreekt men van een aldol condensatie</w:t>
      </w:r>
      <w:r w:rsidR="002C2F82">
        <w:t>.</w:t>
      </w:r>
      <w:r w:rsidR="007D4944">
        <w:t xml:space="preserve"> Een aldol condensatie vormt altijd de dubbele binding zo dat een geconjugeerd systeem ontstaat tussen de carbonylgroep en de dubbele binding.</w:t>
      </w:r>
    </w:p>
    <w:p w14:paraId="319CF1CA" w14:textId="697FF14F" w:rsidR="009C5524" w:rsidRPr="002C2F82" w:rsidRDefault="009C5524" w:rsidP="00A9659D">
      <w:pPr>
        <w:pStyle w:val="Lijstalinea"/>
        <w:numPr>
          <w:ilvl w:val="0"/>
          <w:numId w:val="25"/>
        </w:numPr>
        <w:rPr>
          <w:u w:val="single"/>
        </w:rPr>
      </w:pPr>
      <w:r>
        <w:t xml:space="preserve">Zonder enolizeerbaar keton/aldehyde kan er geen reactie optreden. </w:t>
      </w:r>
    </w:p>
    <w:p w14:paraId="6FF543CB" w14:textId="7C3DBD15" w:rsidR="002C2F82" w:rsidRPr="002C2F82" w:rsidRDefault="002C2F82" w:rsidP="00A9659D">
      <w:pPr>
        <w:pStyle w:val="Lijstalinea"/>
        <w:numPr>
          <w:ilvl w:val="0"/>
          <w:numId w:val="25"/>
        </w:numPr>
        <w:rPr>
          <w:u w:val="single"/>
        </w:rPr>
      </w:pPr>
      <w:r>
        <w:t>Een substraat kan een aldolreactie met zichzelf ondergaan</w:t>
      </w:r>
      <w:r w:rsidR="009C5524">
        <w:t xml:space="preserve"> (hetzelfde soort molecuul)</w:t>
      </w:r>
      <w:r>
        <w:t xml:space="preserve"> alsmede met een ander substraat. Dit tweede wordt een ‘crossed aldol’ reactie genoemd. Crossed aldol reacties leveren meestal meerdere producten op waardoor men zeer goed moet kijken hoe de reactie uitgevoerd kan worden. </w:t>
      </w:r>
      <w:r w:rsidR="00B07915">
        <w:t xml:space="preserve">Het beste is een reactie tussen een enolizeerbaar (symmetrisch) keton en een niet enolizeerbaar keton/aldehyde. </w:t>
      </w:r>
    </w:p>
    <w:p w14:paraId="16616315" w14:textId="27B0AAC9" w:rsidR="002C2F82" w:rsidRPr="001B2B69" w:rsidRDefault="002C2F82" w:rsidP="00A9659D">
      <w:pPr>
        <w:pStyle w:val="Lijstalinea"/>
        <w:numPr>
          <w:ilvl w:val="0"/>
          <w:numId w:val="25"/>
        </w:numPr>
        <w:rPr>
          <w:u w:val="single"/>
        </w:rPr>
      </w:pPr>
      <w:r>
        <w:t xml:space="preserve">In principe is het mogelijk om een intramoleculaire aldol reactie/condensatie te hebben. Dat ligt aan het substraat. </w:t>
      </w:r>
    </w:p>
    <w:p w14:paraId="3F94B9CF" w14:textId="5CB0D52C" w:rsidR="001B2B69" w:rsidRPr="00485D75" w:rsidRDefault="001B2B69" w:rsidP="00A9659D">
      <w:pPr>
        <w:pStyle w:val="Lijstalinea"/>
        <w:numPr>
          <w:ilvl w:val="0"/>
          <w:numId w:val="25"/>
        </w:numPr>
        <w:rPr>
          <w:u w:val="single"/>
        </w:rPr>
      </w:pPr>
      <w:r>
        <w:t xml:space="preserve">Het mechanisme hierboven laat een base </w:t>
      </w:r>
      <w:r w:rsidR="00B4548D">
        <w:t>gekatalyseerde</w:t>
      </w:r>
      <w:r>
        <w:t xml:space="preserve"> reactie zien. Eenzelfde mechanisme kan worden getekend voor de zuur-gekatalyseerde reactie. </w:t>
      </w:r>
    </w:p>
    <w:p w14:paraId="188442CE" w14:textId="2B372836" w:rsidR="00090DB0" w:rsidRPr="00D32558" w:rsidRDefault="00485D75" w:rsidP="00A9659D">
      <w:pPr>
        <w:pStyle w:val="Lijstalinea"/>
        <w:numPr>
          <w:ilvl w:val="0"/>
          <w:numId w:val="25"/>
        </w:numPr>
        <w:rPr>
          <w:u w:val="single"/>
        </w:rPr>
      </w:pPr>
      <w:r>
        <w:t xml:space="preserve">Let op dat een zuur ook een Lewiszuur kan zijn zoals in het tweede voorbeeld weergegeven is. </w:t>
      </w:r>
    </w:p>
    <w:p w14:paraId="07B60476" w14:textId="60A4B06D" w:rsidR="00D32558" w:rsidRDefault="00D32558" w:rsidP="00D32558">
      <w:pPr>
        <w:pStyle w:val="Kop3"/>
      </w:pPr>
      <w:bookmarkStart w:id="223" w:name="_Toc96548458"/>
      <w:r>
        <w:lastRenderedPageBreak/>
        <w:t>Baeyer-Villiger reactie</w:t>
      </w:r>
      <w:bookmarkEnd w:id="223"/>
    </w:p>
    <w:p w14:paraId="29112848" w14:textId="1D58FAF4" w:rsidR="00D32558" w:rsidRDefault="00D17E5B" w:rsidP="00D32558">
      <w:r>
        <w:t>T</w:t>
      </w:r>
      <w:r w:rsidR="00D32558">
        <w:t>otaalreactie</w:t>
      </w:r>
    </w:p>
    <w:p w14:paraId="4B1645B5" w14:textId="1342C7E6" w:rsidR="00D32558" w:rsidRDefault="000E071E" w:rsidP="00D32558">
      <w:r>
        <w:object w:dxaOrig="3258" w:dyaOrig="728" w14:anchorId="7D286F4D">
          <v:shape id="_x0000_i1102" type="#_x0000_t75" style="width:163.25pt;height:36.6pt" o:ole="">
            <v:imagedata r:id="rId266" o:title=""/>
          </v:shape>
          <o:OLEObject Type="Embed" ProgID="ChemDraw.Document.6.0" ShapeID="_x0000_i1102" DrawAspect="Content" ObjectID="_1707725565" r:id="rId267"/>
        </w:object>
      </w:r>
    </w:p>
    <w:p w14:paraId="28ACE607" w14:textId="0F54B95D" w:rsidR="00D32558" w:rsidRDefault="00D17E5B" w:rsidP="00D32558">
      <w:r>
        <w:t>M</w:t>
      </w:r>
      <w:r w:rsidR="00D32558">
        <w:t>echanisme</w:t>
      </w:r>
    </w:p>
    <w:p w14:paraId="5148FACB" w14:textId="3D7FC250" w:rsidR="00D32558" w:rsidRDefault="00A3657F" w:rsidP="00D32558">
      <w:r>
        <w:object w:dxaOrig="7746" w:dyaOrig="1916" w14:anchorId="7A2D78C9">
          <v:shape id="_x0000_i1103" type="#_x0000_t75" style="width:387.7pt;height:96pt" o:ole="">
            <v:imagedata r:id="rId268" o:title=""/>
          </v:shape>
          <o:OLEObject Type="Embed" ProgID="ChemDraw.Document.6.0" ShapeID="_x0000_i1103" DrawAspect="Content" ObjectID="_1707725566" r:id="rId269"/>
        </w:object>
      </w:r>
    </w:p>
    <w:p w14:paraId="096F5159" w14:textId="07383B2F" w:rsidR="00D32558" w:rsidRDefault="00D17E5B" w:rsidP="00D32558">
      <w:r>
        <w:t>V</w:t>
      </w:r>
      <w:r w:rsidR="00D32558">
        <w:t>oorbeeld</w:t>
      </w:r>
      <w:r w:rsidR="00D355F9">
        <w:t>en</w:t>
      </w:r>
    </w:p>
    <w:p w14:paraId="65A97A01" w14:textId="600BB7CF" w:rsidR="00D32558" w:rsidRDefault="00183261" w:rsidP="00D32558">
      <w:r>
        <w:object w:dxaOrig="4199" w:dyaOrig="3159" w14:anchorId="0545C10D">
          <v:shape id="_x0000_i1104" type="#_x0000_t75" style="width:209.95pt;height:157.8pt" o:ole="">
            <v:imagedata r:id="rId270" o:title=""/>
          </v:shape>
          <o:OLEObject Type="Embed" ProgID="ChemDraw.Document.6.0" ShapeID="_x0000_i1104" DrawAspect="Content" ObjectID="_1707725567" r:id="rId271"/>
        </w:object>
      </w:r>
    </w:p>
    <w:p w14:paraId="675B0AF2" w14:textId="2EADBF4C" w:rsidR="00D32558" w:rsidRDefault="006E19AB" w:rsidP="00D32558">
      <w:r>
        <w:t>O</w:t>
      </w:r>
      <w:r w:rsidR="00D32558">
        <w:t>pmerkingen</w:t>
      </w:r>
    </w:p>
    <w:p w14:paraId="24D20A9D" w14:textId="63311748" w:rsidR="00D32558" w:rsidRDefault="00D32558" w:rsidP="00A9659D">
      <w:pPr>
        <w:pStyle w:val="Lijstalinea"/>
        <w:numPr>
          <w:ilvl w:val="0"/>
          <w:numId w:val="37"/>
        </w:numPr>
      </w:pPr>
      <w:r>
        <w:t>Het O atoom dat wordt ingevoegd in het substraat komt altijd aan de meest gesubstitueerde kant van het oorspronkelijke keton</w:t>
      </w:r>
      <w:r w:rsidR="00D355F9">
        <w:t xml:space="preserve"> (hoofdproduct)</w:t>
      </w:r>
      <w:r>
        <w:t xml:space="preserve">. </w:t>
      </w:r>
    </w:p>
    <w:p w14:paraId="691E9CA9" w14:textId="523A4646" w:rsidR="00D32558" w:rsidRDefault="00D32558" w:rsidP="00A9659D">
      <w:pPr>
        <w:pStyle w:val="Lijstalinea"/>
        <w:numPr>
          <w:ilvl w:val="0"/>
          <w:numId w:val="37"/>
        </w:numPr>
      </w:pPr>
      <w:r>
        <w:t xml:space="preserve">Voor de Baeyer-Villiger reactie is een perzuur nodig. Meestal wordt m-CPBA gebruikt. </w:t>
      </w:r>
    </w:p>
    <w:p w14:paraId="20A6DE4C" w14:textId="591643AD" w:rsidR="00D32558" w:rsidRDefault="00D32558" w:rsidP="00A9659D">
      <w:pPr>
        <w:pStyle w:val="Lijstalinea"/>
        <w:numPr>
          <w:ilvl w:val="0"/>
          <w:numId w:val="37"/>
        </w:numPr>
      </w:pPr>
      <w:r>
        <w:t>De stereochemie van het product wordt onder andere bepaald door het substraat</w:t>
      </w:r>
      <w:r w:rsidR="00F706D7">
        <w:t>.</w:t>
      </w:r>
      <w:r>
        <w:t xml:space="preserve"> </w:t>
      </w:r>
    </w:p>
    <w:p w14:paraId="2D2F45E7" w14:textId="09997E0C" w:rsidR="00D32558" w:rsidRDefault="00D32558" w:rsidP="00D32558"/>
    <w:p w14:paraId="60853EA4" w14:textId="77777777" w:rsidR="00D32558" w:rsidRPr="00D32558" w:rsidRDefault="00D32558" w:rsidP="00D32558"/>
    <w:p w14:paraId="7E0E5A95" w14:textId="63287A23" w:rsidR="00D32558" w:rsidRDefault="00D32558" w:rsidP="00D32558">
      <w:pPr>
        <w:pStyle w:val="Lijstalinea"/>
        <w:numPr>
          <w:ilvl w:val="0"/>
          <w:numId w:val="0"/>
        </w:numPr>
        <w:ind w:left="720"/>
        <w:rPr>
          <w:u w:val="single"/>
        </w:rPr>
      </w:pPr>
    </w:p>
    <w:p w14:paraId="22E26FA7" w14:textId="63E21276" w:rsidR="00EA329D" w:rsidRDefault="00EA329D" w:rsidP="00D32558">
      <w:pPr>
        <w:pStyle w:val="Lijstalinea"/>
        <w:numPr>
          <w:ilvl w:val="0"/>
          <w:numId w:val="0"/>
        </w:numPr>
        <w:ind w:left="720"/>
        <w:rPr>
          <w:u w:val="single"/>
        </w:rPr>
      </w:pPr>
    </w:p>
    <w:p w14:paraId="72EB2CEE" w14:textId="24E6A81B" w:rsidR="00EA329D" w:rsidRDefault="00EA329D" w:rsidP="00D32558">
      <w:pPr>
        <w:pStyle w:val="Lijstalinea"/>
        <w:numPr>
          <w:ilvl w:val="0"/>
          <w:numId w:val="0"/>
        </w:numPr>
        <w:ind w:left="720"/>
        <w:rPr>
          <w:u w:val="single"/>
        </w:rPr>
      </w:pPr>
    </w:p>
    <w:p w14:paraId="3FCBDA9E" w14:textId="48ECFC57" w:rsidR="00EA329D" w:rsidRDefault="00EA329D" w:rsidP="00D32558">
      <w:pPr>
        <w:pStyle w:val="Lijstalinea"/>
        <w:numPr>
          <w:ilvl w:val="0"/>
          <w:numId w:val="0"/>
        </w:numPr>
        <w:ind w:left="720"/>
        <w:rPr>
          <w:u w:val="single"/>
        </w:rPr>
      </w:pPr>
    </w:p>
    <w:p w14:paraId="46996D7F" w14:textId="7373538D" w:rsidR="00EA329D" w:rsidRDefault="00EA329D" w:rsidP="00D32558">
      <w:pPr>
        <w:pStyle w:val="Lijstalinea"/>
        <w:numPr>
          <w:ilvl w:val="0"/>
          <w:numId w:val="0"/>
        </w:numPr>
        <w:ind w:left="720"/>
        <w:rPr>
          <w:u w:val="single"/>
        </w:rPr>
      </w:pPr>
    </w:p>
    <w:p w14:paraId="2A59492D" w14:textId="479959A6" w:rsidR="00EA329D" w:rsidRDefault="00EA329D" w:rsidP="00D32558">
      <w:pPr>
        <w:pStyle w:val="Lijstalinea"/>
        <w:numPr>
          <w:ilvl w:val="0"/>
          <w:numId w:val="0"/>
        </w:numPr>
        <w:ind w:left="720"/>
        <w:rPr>
          <w:u w:val="single"/>
        </w:rPr>
      </w:pPr>
    </w:p>
    <w:p w14:paraId="611104A7" w14:textId="791A92EF" w:rsidR="00EA329D" w:rsidRDefault="00EA329D" w:rsidP="00D32558">
      <w:pPr>
        <w:pStyle w:val="Lijstalinea"/>
        <w:numPr>
          <w:ilvl w:val="0"/>
          <w:numId w:val="0"/>
        </w:numPr>
        <w:ind w:left="720"/>
        <w:rPr>
          <w:u w:val="single"/>
        </w:rPr>
      </w:pPr>
    </w:p>
    <w:p w14:paraId="0B83C740" w14:textId="7536AF18" w:rsidR="00EA329D" w:rsidRDefault="00EA329D" w:rsidP="00D32558">
      <w:pPr>
        <w:pStyle w:val="Lijstalinea"/>
        <w:numPr>
          <w:ilvl w:val="0"/>
          <w:numId w:val="0"/>
        </w:numPr>
        <w:ind w:left="720"/>
        <w:rPr>
          <w:u w:val="single"/>
        </w:rPr>
      </w:pPr>
    </w:p>
    <w:p w14:paraId="4DE82733" w14:textId="31C2BA70" w:rsidR="00EA329D" w:rsidRDefault="00EA329D" w:rsidP="00D32558">
      <w:pPr>
        <w:pStyle w:val="Lijstalinea"/>
        <w:numPr>
          <w:ilvl w:val="0"/>
          <w:numId w:val="0"/>
        </w:numPr>
        <w:ind w:left="720"/>
        <w:rPr>
          <w:u w:val="single"/>
        </w:rPr>
      </w:pPr>
    </w:p>
    <w:p w14:paraId="16771E20" w14:textId="2CAE0DC3" w:rsidR="00EA329D" w:rsidRDefault="00EA329D" w:rsidP="00D32558">
      <w:pPr>
        <w:pStyle w:val="Lijstalinea"/>
        <w:numPr>
          <w:ilvl w:val="0"/>
          <w:numId w:val="0"/>
        </w:numPr>
        <w:ind w:left="720"/>
        <w:rPr>
          <w:u w:val="single"/>
        </w:rPr>
      </w:pPr>
    </w:p>
    <w:p w14:paraId="2C52B654" w14:textId="7DD0D8B7" w:rsidR="00EA329D" w:rsidRDefault="00EA329D" w:rsidP="00D32558">
      <w:pPr>
        <w:pStyle w:val="Lijstalinea"/>
        <w:numPr>
          <w:ilvl w:val="0"/>
          <w:numId w:val="0"/>
        </w:numPr>
        <w:ind w:left="720"/>
        <w:rPr>
          <w:u w:val="single"/>
        </w:rPr>
      </w:pPr>
    </w:p>
    <w:p w14:paraId="5016E3B5" w14:textId="2B322C2A" w:rsidR="00EA329D" w:rsidRDefault="00EA329D" w:rsidP="00D32558">
      <w:pPr>
        <w:pStyle w:val="Lijstalinea"/>
        <w:numPr>
          <w:ilvl w:val="0"/>
          <w:numId w:val="0"/>
        </w:numPr>
        <w:ind w:left="720"/>
        <w:rPr>
          <w:u w:val="single"/>
        </w:rPr>
      </w:pPr>
    </w:p>
    <w:p w14:paraId="3ED51B2E" w14:textId="0140A913" w:rsidR="00EA329D" w:rsidRDefault="00EA329D" w:rsidP="00D32558">
      <w:pPr>
        <w:pStyle w:val="Lijstalinea"/>
        <w:numPr>
          <w:ilvl w:val="0"/>
          <w:numId w:val="0"/>
        </w:numPr>
        <w:ind w:left="720"/>
        <w:rPr>
          <w:u w:val="single"/>
        </w:rPr>
      </w:pPr>
    </w:p>
    <w:p w14:paraId="28A2ECF6" w14:textId="2C057AAE" w:rsidR="00EA329D" w:rsidRDefault="00EA329D" w:rsidP="00D32558">
      <w:pPr>
        <w:pStyle w:val="Lijstalinea"/>
        <w:numPr>
          <w:ilvl w:val="0"/>
          <w:numId w:val="0"/>
        </w:numPr>
        <w:ind w:left="720"/>
        <w:rPr>
          <w:u w:val="single"/>
        </w:rPr>
      </w:pPr>
    </w:p>
    <w:p w14:paraId="69404155" w14:textId="4E009CF9" w:rsidR="00EA329D" w:rsidRDefault="00EA329D" w:rsidP="00D32558">
      <w:pPr>
        <w:pStyle w:val="Lijstalinea"/>
        <w:numPr>
          <w:ilvl w:val="0"/>
          <w:numId w:val="0"/>
        </w:numPr>
        <w:ind w:left="720"/>
        <w:rPr>
          <w:u w:val="single"/>
        </w:rPr>
      </w:pPr>
    </w:p>
    <w:p w14:paraId="1A6D0546" w14:textId="77777777" w:rsidR="00F706D7" w:rsidRDefault="00F706D7" w:rsidP="00D32558">
      <w:pPr>
        <w:pStyle w:val="Lijstalinea"/>
        <w:numPr>
          <w:ilvl w:val="0"/>
          <w:numId w:val="0"/>
        </w:numPr>
        <w:ind w:left="720"/>
        <w:rPr>
          <w:u w:val="single"/>
        </w:rPr>
      </w:pPr>
    </w:p>
    <w:p w14:paraId="0892E104" w14:textId="40BB9815" w:rsidR="00EA329D" w:rsidRDefault="00EA329D" w:rsidP="00D32558">
      <w:pPr>
        <w:pStyle w:val="Lijstalinea"/>
        <w:numPr>
          <w:ilvl w:val="0"/>
          <w:numId w:val="0"/>
        </w:numPr>
        <w:ind w:left="720"/>
        <w:rPr>
          <w:u w:val="single"/>
        </w:rPr>
      </w:pPr>
    </w:p>
    <w:p w14:paraId="77C62495" w14:textId="77777777" w:rsidR="00EA329D" w:rsidRPr="008A7625" w:rsidRDefault="00EA329D" w:rsidP="00D32558">
      <w:pPr>
        <w:pStyle w:val="Lijstalinea"/>
        <w:numPr>
          <w:ilvl w:val="0"/>
          <w:numId w:val="0"/>
        </w:numPr>
        <w:ind w:left="720"/>
        <w:rPr>
          <w:u w:val="single"/>
        </w:rPr>
      </w:pPr>
    </w:p>
    <w:p w14:paraId="4CF7FADE" w14:textId="45743FF0" w:rsidR="005B1F08" w:rsidRDefault="005B1F08" w:rsidP="005B1F08">
      <w:pPr>
        <w:pStyle w:val="Kop3"/>
      </w:pPr>
      <w:bookmarkStart w:id="224" w:name="_Toc96548459"/>
      <w:r>
        <w:lastRenderedPageBreak/>
        <w:t>Bartoli reactie</w:t>
      </w:r>
      <w:bookmarkEnd w:id="224"/>
    </w:p>
    <w:p w14:paraId="17C5A0FF" w14:textId="75493CE9" w:rsidR="009D34D1" w:rsidRPr="007731F3" w:rsidRDefault="006E19AB" w:rsidP="009D34D1">
      <w:r>
        <w:t>T</w:t>
      </w:r>
      <w:r w:rsidR="003A0100" w:rsidRPr="007731F3">
        <w:t>otaalreactie</w:t>
      </w:r>
    </w:p>
    <w:p w14:paraId="5A8E152A" w14:textId="3C75BD9A" w:rsidR="003A0100" w:rsidRPr="007731F3" w:rsidRDefault="003A0100" w:rsidP="009D34D1">
      <w:r w:rsidRPr="007731F3">
        <w:object w:dxaOrig="5410" w:dyaOrig="1877" w14:anchorId="106E602E">
          <v:shape id="_x0000_i1105" type="#_x0000_t75" style="width:270.5pt;height:93.55pt" o:ole="">
            <v:imagedata r:id="rId272" o:title=""/>
          </v:shape>
          <o:OLEObject Type="Embed" ProgID="ChemDraw.Document.6.0" ShapeID="_x0000_i1105" DrawAspect="Content" ObjectID="_1707725568" r:id="rId273"/>
        </w:object>
      </w:r>
    </w:p>
    <w:p w14:paraId="0BF77FB6" w14:textId="00BC3B96" w:rsidR="007F17C9" w:rsidRPr="007731F3" w:rsidRDefault="006E19AB" w:rsidP="009D34D1">
      <w:r>
        <w:t>M</w:t>
      </w:r>
      <w:r w:rsidR="007F17C9" w:rsidRPr="007731F3">
        <w:t>echanisme</w:t>
      </w:r>
    </w:p>
    <w:p w14:paraId="53BEB778" w14:textId="3B9A2F30" w:rsidR="007F17C9" w:rsidRPr="007731F3" w:rsidRDefault="007F17C9" w:rsidP="009D34D1">
      <w:r w:rsidRPr="007731F3">
        <w:object w:dxaOrig="10683" w:dyaOrig="5945" w14:anchorId="7DA699C4">
          <v:shape id="_x0000_i1106" type="#_x0000_t75" style="width:453.5pt;height:252.65pt" o:ole="">
            <v:imagedata r:id="rId274" o:title=""/>
          </v:shape>
          <o:OLEObject Type="Embed" ProgID="ChemDraw.Document.6.0" ShapeID="_x0000_i1106" DrawAspect="Content" ObjectID="_1707725569" r:id="rId275"/>
        </w:object>
      </w:r>
    </w:p>
    <w:p w14:paraId="25110D7F" w14:textId="12B5CD32" w:rsidR="007F17C9" w:rsidRPr="007731F3" w:rsidRDefault="000F3BAB" w:rsidP="009D34D1">
      <w:r w:rsidRPr="007731F3">
        <w:t>V</w:t>
      </w:r>
      <w:r w:rsidR="007F17C9" w:rsidRPr="007731F3">
        <w:t>oorbeeld</w:t>
      </w:r>
    </w:p>
    <w:p w14:paraId="69EA1ABF" w14:textId="77316399" w:rsidR="000F3BAB" w:rsidRPr="007731F3" w:rsidRDefault="000F3BAB" w:rsidP="009D34D1">
      <w:r w:rsidRPr="007731F3">
        <w:object w:dxaOrig="4685" w:dyaOrig="1644" w14:anchorId="0C7AB627">
          <v:shape id="_x0000_i1107" type="#_x0000_t75" style="width:234pt;height:82.2pt" o:ole="">
            <v:imagedata r:id="rId276" o:title=""/>
          </v:shape>
          <o:OLEObject Type="Embed" ProgID="ChemDraw.Document.6.0" ShapeID="_x0000_i1107" DrawAspect="Content" ObjectID="_1707725570" r:id="rId277"/>
        </w:object>
      </w:r>
    </w:p>
    <w:p w14:paraId="3CC6E3E3" w14:textId="3E31DC97" w:rsidR="000F3BAB" w:rsidRPr="006E19AB" w:rsidRDefault="006E19AB" w:rsidP="009D34D1">
      <w:r w:rsidRPr="006E19AB">
        <w:t>O</w:t>
      </w:r>
      <w:r w:rsidR="000F3BAB" w:rsidRPr="006E19AB">
        <w:t>pmerkingen</w:t>
      </w:r>
    </w:p>
    <w:p w14:paraId="7703D5F0" w14:textId="6469B31C" w:rsidR="000F3BAB" w:rsidRDefault="000F3BAB" w:rsidP="00A9659D">
      <w:pPr>
        <w:pStyle w:val="Lijstalinea"/>
        <w:numPr>
          <w:ilvl w:val="0"/>
          <w:numId w:val="26"/>
        </w:numPr>
      </w:pPr>
      <w:r>
        <w:t xml:space="preserve">De Bartoli reactie is de reactie tussen een ortho-gesubstitueerd nitrobenzeen en een vinyl Grignard reagens. Het product is een indool. </w:t>
      </w:r>
    </w:p>
    <w:p w14:paraId="46092512" w14:textId="1001C768" w:rsidR="000F3BAB" w:rsidRDefault="000F3BAB" w:rsidP="00A9659D">
      <w:pPr>
        <w:pStyle w:val="Lijstalinea"/>
        <w:numPr>
          <w:ilvl w:val="0"/>
          <w:numId w:val="26"/>
        </w:numPr>
      </w:pPr>
      <w:r>
        <w:t xml:space="preserve">Zoals gezien kan worden in het mechanisme zijn er 3 equivalenten Grignard reagens nodig. 2 equivalenten worden ‘normaal’ gebruikt. Het derde equivalent fungeert als base. </w:t>
      </w:r>
    </w:p>
    <w:p w14:paraId="2F4B88B8" w14:textId="77777777" w:rsidR="000F3BAB" w:rsidRPr="000F3BAB" w:rsidRDefault="000F3BAB" w:rsidP="00C14C3E">
      <w:pPr>
        <w:pStyle w:val="Lijstalinea"/>
        <w:numPr>
          <w:ilvl w:val="0"/>
          <w:numId w:val="0"/>
        </w:numPr>
        <w:ind w:left="720"/>
      </w:pPr>
    </w:p>
    <w:p w14:paraId="1B810AB1" w14:textId="25F00ACE" w:rsidR="007F096B" w:rsidRPr="003F1260" w:rsidRDefault="007F096B" w:rsidP="00832D19">
      <w:pPr>
        <w:pStyle w:val="Kop3"/>
      </w:pPr>
      <w:bookmarkStart w:id="225" w:name="_Toc4166299"/>
      <w:bookmarkStart w:id="226" w:name="_Toc96548460"/>
      <w:r>
        <w:lastRenderedPageBreak/>
        <w:t>Beckmannomlegging</w:t>
      </w:r>
      <w:bookmarkEnd w:id="225"/>
      <w:bookmarkEnd w:id="226"/>
    </w:p>
    <w:p w14:paraId="4083F7A6" w14:textId="6017FA10" w:rsidR="007F096B" w:rsidRPr="00CA70D2" w:rsidRDefault="00A448E4" w:rsidP="0021657B">
      <w:pPr>
        <w:pStyle w:val="Kop4"/>
        <w:rPr>
          <w:u w:val="none"/>
        </w:rPr>
      </w:pPr>
      <w:r>
        <w:rPr>
          <w:u w:val="none"/>
        </w:rPr>
        <w:t>T</w:t>
      </w:r>
      <w:r w:rsidR="007F096B" w:rsidRPr="00CA70D2">
        <w:rPr>
          <w:u w:val="none"/>
        </w:rPr>
        <w:t>otaalreactie</w:t>
      </w:r>
    </w:p>
    <w:p w14:paraId="21C082DC" w14:textId="66CC5F75" w:rsidR="007F096B" w:rsidRPr="00CA70D2" w:rsidRDefault="00F46C33" w:rsidP="0021657B">
      <w:pPr>
        <w:pStyle w:val="Kop4"/>
        <w:rPr>
          <w:u w:val="none"/>
        </w:rPr>
      </w:pPr>
      <w:r w:rsidRPr="00CA70D2">
        <w:rPr>
          <w:u w:val="none"/>
        </w:rPr>
        <w:object w:dxaOrig="4875" w:dyaOrig="899" w14:anchorId="75D42640">
          <v:shape id="_x0000_i1108" type="#_x0000_t75" style="width:245.95pt;height:42pt" o:ole="">
            <v:imagedata r:id="rId278" o:title=""/>
          </v:shape>
          <o:OLEObject Type="Embed" ProgID="ChemDraw.Document.6.0" ShapeID="_x0000_i1108" DrawAspect="Content" ObjectID="_1707725571" r:id="rId279"/>
        </w:object>
      </w:r>
    </w:p>
    <w:p w14:paraId="7168E672" w14:textId="6374170A" w:rsidR="007F096B" w:rsidRPr="00CA70D2" w:rsidRDefault="00A448E4" w:rsidP="0021657B">
      <w:pPr>
        <w:pStyle w:val="Kop4"/>
        <w:rPr>
          <w:u w:val="none"/>
        </w:rPr>
      </w:pPr>
      <w:r>
        <w:rPr>
          <w:u w:val="none"/>
        </w:rPr>
        <w:t>M</w:t>
      </w:r>
      <w:r w:rsidR="007F096B" w:rsidRPr="00CA70D2">
        <w:rPr>
          <w:u w:val="none"/>
        </w:rPr>
        <w:t>echanisme</w:t>
      </w:r>
    </w:p>
    <w:p w14:paraId="605D89EA" w14:textId="502757EE" w:rsidR="007F096B" w:rsidRPr="00CA70D2" w:rsidRDefault="0017139E" w:rsidP="0021657B">
      <w:pPr>
        <w:pStyle w:val="Kop4"/>
        <w:rPr>
          <w:u w:val="none"/>
        </w:rPr>
      </w:pPr>
      <w:r w:rsidRPr="00CA70D2">
        <w:rPr>
          <w:u w:val="none"/>
        </w:rPr>
        <w:object w:dxaOrig="8316" w:dyaOrig="3687" w14:anchorId="170C93C9">
          <v:shape id="_x0000_i1109" type="#_x0000_t75" style="width:414.15pt;height:186pt" o:ole="">
            <v:imagedata r:id="rId280" o:title=""/>
          </v:shape>
          <o:OLEObject Type="Embed" ProgID="ChemDraw.Document.6.0" ShapeID="_x0000_i1109" DrawAspect="Content" ObjectID="_1707725572" r:id="rId281"/>
        </w:object>
      </w:r>
    </w:p>
    <w:p w14:paraId="7F80C26D" w14:textId="07BA3475" w:rsidR="007F096B" w:rsidRPr="00CA70D2" w:rsidRDefault="00A448E4" w:rsidP="0021657B">
      <w:pPr>
        <w:pStyle w:val="Kop4"/>
        <w:rPr>
          <w:u w:val="none"/>
        </w:rPr>
      </w:pPr>
      <w:r>
        <w:rPr>
          <w:u w:val="none"/>
        </w:rPr>
        <w:t>V</w:t>
      </w:r>
      <w:r w:rsidR="007F096B" w:rsidRPr="00CA70D2">
        <w:rPr>
          <w:u w:val="none"/>
        </w:rPr>
        <w:t>oorbeeld</w:t>
      </w:r>
    </w:p>
    <w:p w14:paraId="297FBB46" w14:textId="77777777" w:rsidR="0017139E" w:rsidRPr="00CA70D2" w:rsidRDefault="0017139E" w:rsidP="0021657B">
      <w:pPr>
        <w:pStyle w:val="Kop4"/>
        <w:rPr>
          <w:u w:val="none"/>
        </w:rPr>
      </w:pPr>
      <w:r w:rsidRPr="00CA70D2">
        <w:rPr>
          <w:u w:val="none"/>
        </w:rPr>
        <w:object w:dxaOrig="4205" w:dyaOrig="1782" w14:anchorId="2EE48CF4">
          <v:shape id="_x0000_i1110" type="#_x0000_t75" style="width:210.05pt;height:90pt" o:ole="">
            <v:imagedata r:id="rId282" o:title=""/>
          </v:shape>
          <o:OLEObject Type="Embed" ProgID="ChemDraw.Document.6.0" ShapeID="_x0000_i1110" DrawAspect="Content" ObjectID="_1707725573" r:id="rId283"/>
        </w:object>
      </w:r>
    </w:p>
    <w:p w14:paraId="37CF684A" w14:textId="463940DB" w:rsidR="007F096B" w:rsidRPr="00CA70D2" w:rsidRDefault="00A448E4" w:rsidP="0021657B">
      <w:pPr>
        <w:pStyle w:val="Kop4"/>
        <w:rPr>
          <w:u w:val="none"/>
        </w:rPr>
      </w:pPr>
      <w:r>
        <w:rPr>
          <w:u w:val="none"/>
        </w:rPr>
        <w:t>O</w:t>
      </w:r>
      <w:r w:rsidR="007F096B" w:rsidRPr="00CA70D2">
        <w:rPr>
          <w:u w:val="none"/>
        </w:rPr>
        <w:t>pmerkingen</w:t>
      </w:r>
    </w:p>
    <w:p w14:paraId="2AE0A4DE" w14:textId="009040F1" w:rsidR="007F096B" w:rsidRDefault="007F096B" w:rsidP="00F3176E">
      <w:pPr>
        <w:pStyle w:val="Lijstalinea"/>
        <w:numPr>
          <w:ilvl w:val="0"/>
          <w:numId w:val="10"/>
        </w:numPr>
        <w:spacing w:after="160" w:line="259" w:lineRule="auto"/>
        <w:ind w:left="0" w:hanging="284"/>
      </w:pPr>
      <w:r>
        <w:t>De Beckmannomlegging is de omlegging van een oxim</w:t>
      </w:r>
      <w:r w:rsidR="0017139E">
        <w:t>e</w:t>
      </w:r>
      <w:r>
        <w:t xml:space="preserve"> tot een amide.</w:t>
      </w:r>
    </w:p>
    <w:p w14:paraId="0721A527" w14:textId="72EDFBA9" w:rsidR="007F096B" w:rsidRDefault="007F096B" w:rsidP="00F3176E">
      <w:pPr>
        <w:pStyle w:val="Lijstalinea"/>
        <w:numPr>
          <w:ilvl w:val="0"/>
          <w:numId w:val="10"/>
        </w:numPr>
        <w:spacing w:after="160" w:line="259" w:lineRule="auto"/>
        <w:ind w:left="0" w:hanging="284"/>
      </w:pPr>
      <w:r>
        <w:t>Reactie onder sterk zure omstandigheden, niet geschikt voor zuurgevoelige substraten.</w:t>
      </w:r>
      <w:r w:rsidR="0017139E">
        <w:t xml:space="preserve"> Pas dus op met functionele groepen die niet tegen zuur bestand zijn. </w:t>
      </w:r>
    </w:p>
    <w:p w14:paraId="30C98E1A" w14:textId="13183349" w:rsidR="007F096B" w:rsidRDefault="007F096B" w:rsidP="00F3176E">
      <w:pPr>
        <w:pStyle w:val="Lijstalinea"/>
        <w:numPr>
          <w:ilvl w:val="0"/>
          <w:numId w:val="10"/>
        </w:numPr>
        <w:spacing w:after="160" w:line="259" w:lineRule="auto"/>
        <w:ind w:left="0" w:hanging="284"/>
      </w:pPr>
      <w:r>
        <w:t>Het begin</w:t>
      </w:r>
      <w:r w:rsidR="00B4548D">
        <w:t>-</w:t>
      </w:r>
      <w:r>
        <w:t>oxim</w:t>
      </w:r>
      <w:r w:rsidR="0017139E">
        <w:t>e</w:t>
      </w:r>
      <w:r>
        <w:t xml:space="preserve"> kan gemakkelijk verkregen worden uit</w:t>
      </w:r>
      <w:r w:rsidR="0017139E">
        <w:t xml:space="preserve"> een</w:t>
      </w:r>
      <w:r>
        <w:t xml:space="preserve"> keton en hydroxylamine</w:t>
      </w:r>
      <w:r w:rsidR="0017139E">
        <w:t xml:space="preserve"> (zie imine</w:t>
      </w:r>
      <w:r w:rsidR="00B4548D">
        <w:t xml:space="preserve"> </w:t>
      </w:r>
      <w:r w:rsidR="0017139E">
        <w:t>formatie)</w:t>
      </w:r>
      <w:r>
        <w:t>.</w:t>
      </w:r>
    </w:p>
    <w:p w14:paraId="3F5D597B" w14:textId="77777777" w:rsidR="007F096B" w:rsidRDefault="007F096B" w:rsidP="00F3176E">
      <w:pPr>
        <w:pStyle w:val="Lijstalinea"/>
        <w:numPr>
          <w:ilvl w:val="0"/>
          <w:numId w:val="10"/>
        </w:numPr>
        <w:spacing w:after="160" w:line="259" w:lineRule="auto"/>
        <w:ind w:left="0" w:hanging="284"/>
      </w:pPr>
      <w:r>
        <w:t xml:space="preserve">De groep </w:t>
      </w:r>
      <w:r>
        <w:rPr>
          <w:i/>
        </w:rPr>
        <w:t>trans</w:t>
      </w:r>
      <w:r>
        <w:t xml:space="preserve"> t.o.v. de vertrekkende groep migreert.</w:t>
      </w:r>
    </w:p>
    <w:p w14:paraId="7B3E9BF2" w14:textId="259A63EB" w:rsidR="007F096B" w:rsidRDefault="007F096B" w:rsidP="00F3176E">
      <w:pPr>
        <w:pStyle w:val="Lijstalinea"/>
        <w:numPr>
          <w:ilvl w:val="0"/>
          <w:numId w:val="10"/>
        </w:numPr>
        <w:spacing w:after="160" w:line="259" w:lineRule="auto"/>
        <w:ind w:left="0" w:hanging="284"/>
      </w:pPr>
      <w:r>
        <w:t>Het beginproduct van de omlegging is een imidezuur, dat tautomeriseert naar het stabielere amide.</w:t>
      </w:r>
    </w:p>
    <w:p w14:paraId="2BF19212" w14:textId="77777777" w:rsidR="007F096B" w:rsidRDefault="007F096B" w:rsidP="00F3176E">
      <w:pPr>
        <w:pStyle w:val="Lijstalinea"/>
        <w:numPr>
          <w:ilvl w:val="0"/>
          <w:numId w:val="10"/>
        </w:numPr>
        <w:spacing w:after="160" w:line="259" w:lineRule="auto"/>
        <w:ind w:left="0" w:hanging="284"/>
      </w:pPr>
      <w:r>
        <w:t>Gebruikelijke reagentia voor de omlegging zijn PCl</w:t>
      </w:r>
      <w:r>
        <w:rPr>
          <w:vertAlign w:val="subscript"/>
        </w:rPr>
        <w:t>5</w:t>
      </w:r>
      <w:r>
        <w:t>, H</w:t>
      </w:r>
      <w:r>
        <w:rPr>
          <w:vertAlign w:val="subscript"/>
        </w:rPr>
        <w:t>2</w:t>
      </w:r>
      <w:r>
        <w:t>SO</w:t>
      </w:r>
      <w:r>
        <w:rPr>
          <w:vertAlign w:val="subscript"/>
        </w:rPr>
        <w:t>4</w:t>
      </w:r>
      <w:r>
        <w:t>, cyanuurzuur en TsCl.</w:t>
      </w:r>
    </w:p>
    <w:p w14:paraId="6D7D7974" w14:textId="77777777" w:rsidR="007F096B" w:rsidRDefault="007F096B" w:rsidP="00F0309A">
      <w:r>
        <w:br w:type="page"/>
      </w:r>
    </w:p>
    <w:p w14:paraId="01A94AD6" w14:textId="2E5F77BA" w:rsidR="007F096B" w:rsidRPr="003F1260" w:rsidRDefault="007F096B" w:rsidP="00832D19">
      <w:pPr>
        <w:pStyle w:val="Kop3"/>
      </w:pPr>
      <w:bookmarkStart w:id="227" w:name="_Ref526795113"/>
      <w:bookmarkStart w:id="228" w:name="_Toc4166300"/>
      <w:bookmarkStart w:id="229" w:name="_Toc96548461"/>
      <w:r>
        <w:lastRenderedPageBreak/>
        <w:t>Carbodiimidekoppeling</w:t>
      </w:r>
      <w:bookmarkEnd w:id="227"/>
      <w:bookmarkEnd w:id="228"/>
      <w:bookmarkEnd w:id="229"/>
    </w:p>
    <w:p w14:paraId="56A8923D" w14:textId="684ED543" w:rsidR="007F096B" w:rsidRPr="0031373F" w:rsidRDefault="002B2F5B" w:rsidP="0021657B">
      <w:pPr>
        <w:pStyle w:val="Kop4"/>
        <w:rPr>
          <w:u w:val="none"/>
        </w:rPr>
      </w:pPr>
      <w:r>
        <w:rPr>
          <w:u w:val="none"/>
        </w:rPr>
        <w:t>T</w:t>
      </w:r>
      <w:r w:rsidR="007F096B" w:rsidRPr="0031373F">
        <w:rPr>
          <w:u w:val="none"/>
        </w:rPr>
        <w:t>otaalreactie</w:t>
      </w:r>
    </w:p>
    <w:p w14:paraId="1BFF053B" w14:textId="17F75A8F" w:rsidR="007F096B" w:rsidRPr="0031373F" w:rsidRDefault="009F2563" w:rsidP="0021657B">
      <w:pPr>
        <w:pStyle w:val="Kop4"/>
        <w:rPr>
          <w:u w:val="none"/>
        </w:rPr>
      </w:pPr>
      <w:r w:rsidRPr="0031373F">
        <w:rPr>
          <w:u w:val="none"/>
        </w:rPr>
        <w:object w:dxaOrig="5141" w:dyaOrig="988" w14:anchorId="11DAC6DD">
          <v:shape id="_x0000_i1111" type="#_x0000_t75" style="width:258.1pt;height:48pt" o:ole="">
            <v:imagedata r:id="rId284" o:title=""/>
          </v:shape>
          <o:OLEObject Type="Embed" ProgID="ChemDraw.Document.6.0" ShapeID="_x0000_i1111" DrawAspect="Content" ObjectID="_1707725574" r:id="rId285"/>
        </w:object>
      </w:r>
    </w:p>
    <w:p w14:paraId="217869EC" w14:textId="5DB5F81F" w:rsidR="007F096B" w:rsidRPr="0031373F" w:rsidRDefault="002B2F5B" w:rsidP="0021657B">
      <w:pPr>
        <w:pStyle w:val="Kop4"/>
        <w:rPr>
          <w:u w:val="none"/>
        </w:rPr>
      </w:pPr>
      <w:r>
        <w:rPr>
          <w:u w:val="none"/>
        </w:rPr>
        <w:t>M</w:t>
      </w:r>
      <w:r w:rsidR="007F096B" w:rsidRPr="0031373F">
        <w:rPr>
          <w:u w:val="none"/>
        </w:rPr>
        <w:t>echanisme</w:t>
      </w:r>
    </w:p>
    <w:p w14:paraId="23845322" w14:textId="7DBB59F5" w:rsidR="007F096B" w:rsidRPr="0031373F" w:rsidRDefault="009F2563" w:rsidP="0021657B">
      <w:pPr>
        <w:pStyle w:val="Kop4"/>
        <w:rPr>
          <w:u w:val="none"/>
        </w:rPr>
      </w:pPr>
      <w:r w:rsidRPr="0031373F">
        <w:rPr>
          <w:u w:val="none"/>
        </w:rPr>
        <w:object w:dxaOrig="10265" w:dyaOrig="3999" w14:anchorId="12BD3076">
          <v:shape id="_x0000_i1112" type="#_x0000_t75" style="width:455.75pt;height:173.95pt" o:ole="">
            <v:imagedata r:id="rId286" o:title=""/>
          </v:shape>
          <o:OLEObject Type="Embed" ProgID="ChemDraw.Document.6.0" ShapeID="_x0000_i1112" DrawAspect="Content" ObjectID="_1707725575" r:id="rId287"/>
        </w:object>
      </w:r>
    </w:p>
    <w:p w14:paraId="2676155F" w14:textId="7F097D6C" w:rsidR="007F096B" w:rsidRPr="0031373F" w:rsidRDefault="002B2F5B" w:rsidP="0021657B">
      <w:pPr>
        <w:pStyle w:val="Kop4"/>
        <w:rPr>
          <w:u w:val="none"/>
        </w:rPr>
      </w:pPr>
      <w:r>
        <w:rPr>
          <w:u w:val="none"/>
        </w:rPr>
        <w:t>V</w:t>
      </w:r>
      <w:r w:rsidR="007F096B" w:rsidRPr="0031373F">
        <w:rPr>
          <w:u w:val="none"/>
        </w:rPr>
        <w:t>oorbeeld</w:t>
      </w:r>
    </w:p>
    <w:p w14:paraId="1B1EA512" w14:textId="032027C1" w:rsidR="007F096B" w:rsidRPr="0031373F" w:rsidRDefault="00BD2D2B" w:rsidP="0021657B">
      <w:pPr>
        <w:pStyle w:val="Kop4"/>
        <w:rPr>
          <w:u w:val="none"/>
        </w:rPr>
      </w:pPr>
      <w:r w:rsidRPr="0031373F">
        <w:rPr>
          <w:u w:val="none"/>
        </w:rPr>
        <w:object w:dxaOrig="10333" w:dyaOrig="2837" w14:anchorId="4DB00C53">
          <v:shape id="_x0000_i1113" type="#_x0000_t75" style="width:453.6pt;height:124.85pt" o:ole="">
            <v:imagedata r:id="rId288" o:title=""/>
          </v:shape>
          <o:OLEObject Type="Embed" ProgID="ChemDraw.Document.6.0" ShapeID="_x0000_i1113" DrawAspect="Content" ObjectID="_1707725576" r:id="rId289"/>
        </w:object>
      </w:r>
    </w:p>
    <w:p w14:paraId="01AF68ED" w14:textId="4B489FA0" w:rsidR="007F096B" w:rsidRPr="0031373F" w:rsidRDefault="002B2F5B" w:rsidP="0021657B">
      <w:pPr>
        <w:pStyle w:val="Kop4"/>
        <w:rPr>
          <w:u w:val="none"/>
        </w:rPr>
      </w:pPr>
      <w:r>
        <w:rPr>
          <w:u w:val="none"/>
        </w:rPr>
        <w:t>O</w:t>
      </w:r>
      <w:r w:rsidR="007F096B" w:rsidRPr="0031373F">
        <w:rPr>
          <w:u w:val="none"/>
        </w:rPr>
        <w:t>pmerkingen</w:t>
      </w:r>
    </w:p>
    <w:p w14:paraId="41590737" w14:textId="77777777" w:rsidR="007F096B" w:rsidRDefault="007F096B" w:rsidP="00F3176E">
      <w:pPr>
        <w:pStyle w:val="Lijstalinea"/>
        <w:numPr>
          <w:ilvl w:val="0"/>
          <w:numId w:val="10"/>
        </w:numPr>
        <w:spacing w:after="160" w:line="259" w:lineRule="auto"/>
        <w:ind w:left="0" w:hanging="284"/>
      </w:pPr>
      <w:r>
        <w:t>Meest gebruikte carbodiimides: DCC (R</w:t>
      </w:r>
      <w:r>
        <w:rPr>
          <w:vertAlign w:val="superscript"/>
        </w:rPr>
        <w:t>3</w:t>
      </w:r>
      <w:r>
        <w:t>, R</w:t>
      </w:r>
      <w:r>
        <w:rPr>
          <w:vertAlign w:val="superscript"/>
        </w:rPr>
        <w:t>4</w:t>
      </w:r>
      <w:r>
        <w:t xml:space="preserve"> = cyclohexyl) en DIC (R</w:t>
      </w:r>
      <w:r>
        <w:rPr>
          <w:vertAlign w:val="superscript"/>
        </w:rPr>
        <w:t>3</w:t>
      </w:r>
      <w:r>
        <w:t>, R</w:t>
      </w:r>
      <w:r>
        <w:rPr>
          <w:vertAlign w:val="superscript"/>
        </w:rPr>
        <w:t>4</w:t>
      </w:r>
      <w:r>
        <w:t xml:space="preserve"> = isopropyl). Een wateroplosbare variant is EDC (ook wel EDCI: R</w:t>
      </w:r>
      <w:r>
        <w:rPr>
          <w:vertAlign w:val="superscript"/>
        </w:rPr>
        <w:t>3</w:t>
      </w:r>
      <w:r>
        <w:t xml:space="preserve"> = Et, R</w:t>
      </w:r>
      <w:r>
        <w:rPr>
          <w:vertAlign w:val="superscript"/>
        </w:rPr>
        <w:t>4</w:t>
      </w:r>
      <w:r>
        <w:t xml:space="preserve"> = Me</w:t>
      </w:r>
      <w:r>
        <w:rPr>
          <w:vertAlign w:val="subscript"/>
        </w:rPr>
        <w:t>2</w:t>
      </w:r>
      <w:r>
        <w:t>NCH</w:t>
      </w:r>
      <w:r>
        <w:rPr>
          <w:vertAlign w:val="subscript"/>
        </w:rPr>
        <w:t>2</w:t>
      </w:r>
      <w:r>
        <w:t>CH</w:t>
      </w:r>
      <w:r>
        <w:rPr>
          <w:vertAlign w:val="subscript"/>
        </w:rPr>
        <w:t>2</w:t>
      </w:r>
      <w:r>
        <w:t>CH</w:t>
      </w:r>
      <w:r>
        <w:rPr>
          <w:vertAlign w:val="subscript"/>
        </w:rPr>
        <w:t>3</w:t>
      </w:r>
      <w:r>
        <w:t>,</w:t>
      </w:r>
      <w:r>
        <w:br/>
        <w:t>1-ethyl-3-[3-(dimethylamino)propyl]carbodiimide).</w:t>
      </w:r>
    </w:p>
    <w:p w14:paraId="0F76AEE3" w14:textId="77777777" w:rsidR="007F096B" w:rsidRDefault="007F096B" w:rsidP="00F3176E">
      <w:pPr>
        <w:pStyle w:val="Lijstalinea"/>
        <w:numPr>
          <w:ilvl w:val="0"/>
          <w:numId w:val="10"/>
        </w:numPr>
        <w:spacing w:after="160" w:line="259" w:lineRule="auto"/>
        <w:ind w:left="0" w:hanging="284"/>
      </w:pPr>
      <w:r>
        <w:t>Koppeling van carbonzuren en alcoholen met carbodiimides is ook mogelijk.</w:t>
      </w:r>
    </w:p>
    <w:p w14:paraId="57200624" w14:textId="71593732" w:rsidR="007F096B" w:rsidRDefault="007F096B" w:rsidP="00F3176E">
      <w:pPr>
        <w:pStyle w:val="Lijstalinea"/>
        <w:numPr>
          <w:ilvl w:val="0"/>
          <w:numId w:val="10"/>
        </w:numPr>
        <w:spacing w:after="160" w:line="259" w:lineRule="auto"/>
        <w:ind w:left="0" w:hanging="284"/>
      </w:pPr>
      <w:r>
        <w:t>De reactie wordt gekatalyseerd door DMAP (</w:t>
      </w:r>
      <w:r w:rsidR="00423005">
        <w:rPr>
          <w:i/>
        </w:rPr>
        <w:t>N, N</w:t>
      </w:r>
      <w:r>
        <w:t>-dimethylpyridine-4-amine) of HOBT (benzotriazol-1-ol).</w:t>
      </w:r>
    </w:p>
    <w:p w14:paraId="02987E74" w14:textId="77777777" w:rsidR="007F096B" w:rsidRDefault="007F096B" w:rsidP="00F3176E">
      <w:pPr>
        <w:pStyle w:val="Lijstalinea"/>
        <w:numPr>
          <w:ilvl w:val="0"/>
          <w:numId w:val="10"/>
        </w:numPr>
        <w:spacing w:after="160" w:line="259" w:lineRule="auto"/>
        <w:ind w:left="0" w:hanging="284"/>
      </w:pPr>
      <w:r>
        <w:t>Zuivering is lastig vanwege de vorming van een stoichiometrische hoeveelheid ureumderivaat.</w:t>
      </w:r>
    </w:p>
    <w:p w14:paraId="2F37E6C8" w14:textId="77777777" w:rsidR="007F096B" w:rsidRDefault="007F096B" w:rsidP="00F3176E">
      <w:pPr>
        <w:pStyle w:val="Lijstalinea"/>
        <w:numPr>
          <w:ilvl w:val="0"/>
          <w:numId w:val="10"/>
        </w:numPr>
        <w:spacing w:after="160" w:line="259" w:lineRule="auto"/>
        <w:ind w:left="0" w:hanging="284"/>
      </w:pPr>
      <w:r>
        <w:t>Andere koppelingsreagentia: HATU, PyBOP en BOP-Cl.</w:t>
      </w:r>
    </w:p>
    <w:p w14:paraId="0E9D5ACE" w14:textId="77777777" w:rsidR="007F096B" w:rsidRDefault="007F096B" w:rsidP="00F0309A">
      <w:r>
        <w:br w:type="page"/>
      </w:r>
    </w:p>
    <w:p w14:paraId="45B15AA4" w14:textId="6500CE7B" w:rsidR="007F096B" w:rsidRPr="003F1260" w:rsidRDefault="007F096B" w:rsidP="00832D19">
      <w:pPr>
        <w:pStyle w:val="Kop3"/>
      </w:pPr>
      <w:bookmarkStart w:id="230" w:name="_Ref526776128"/>
      <w:bookmarkStart w:id="231" w:name="_Toc4166301"/>
      <w:bookmarkStart w:id="232" w:name="_Toc96548462"/>
      <w:r>
        <w:lastRenderedPageBreak/>
        <w:t>Claisencondensatie</w:t>
      </w:r>
      <w:bookmarkEnd w:id="230"/>
      <w:bookmarkEnd w:id="231"/>
      <w:bookmarkEnd w:id="232"/>
    </w:p>
    <w:p w14:paraId="3FEF1C32" w14:textId="775DD861" w:rsidR="007F096B" w:rsidRPr="00801FB8" w:rsidRDefault="00BC7BD1" w:rsidP="0021657B">
      <w:pPr>
        <w:pStyle w:val="Kop4"/>
        <w:rPr>
          <w:u w:val="none"/>
        </w:rPr>
      </w:pPr>
      <w:r>
        <w:rPr>
          <w:u w:val="none"/>
        </w:rPr>
        <w:t>T</w:t>
      </w:r>
      <w:r w:rsidR="007F096B" w:rsidRPr="00801FB8">
        <w:rPr>
          <w:u w:val="none"/>
        </w:rPr>
        <w:t>otaalreactie</w:t>
      </w:r>
    </w:p>
    <w:p w14:paraId="5319831A" w14:textId="091571E6" w:rsidR="007F096B" w:rsidRPr="00801FB8" w:rsidRDefault="00BC4582" w:rsidP="0021657B">
      <w:pPr>
        <w:pStyle w:val="Kop4"/>
        <w:rPr>
          <w:u w:val="none"/>
        </w:rPr>
      </w:pPr>
      <w:r w:rsidRPr="00801FB8">
        <w:rPr>
          <w:u w:val="none"/>
        </w:rPr>
        <w:object w:dxaOrig="5291" w:dyaOrig="985" w14:anchorId="3247D725">
          <v:shape id="_x0000_i1114" type="#_x0000_t75" style="width:264pt;height:48pt" o:ole="">
            <v:imagedata r:id="rId290" o:title=""/>
          </v:shape>
          <o:OLEObject Type="Embed" ProgID="ChemDraw.Document.6.0" ShapeID="_x0000_i1114" DrawAspect="Content" ObjectID="_1707725577" r:id="rId291"/>
        </w:object>
      </w:r>
    </w:p>
    <w:p w14:paraId="14C76D97" w14:textId="3067E2BB" w:rsidR="007F096B" w:rsidRPr="00801FB8" w:rsidRDefault="00BC7BD1" w:rsidP="0021657B">
      <w:pPr>
        <w:pStyle w:val="Kop4"/>
        <w:rPr>
          <w:u w:val="none"/>
        </w:rPr>
      </w:pPr>
      <w:r>
        <w:rPr>
          <w:u w:val="none"/>
        </w:rPr>
        <w:t>M</w:t>
      </w:r>
      <w:r w:rsidR="007F096B" w:rsidRPr="00801FB8">
        <w:rPr>
          <w:u w:val="none"/>
        </w:rPr>
        <w:t>echanisme</w:t>
      </w:r>
    </w:p>
    <w:p w14:paraId="41C3F7F9" w14:textId="0BCE9993" w:rsidR="007F096B" w:rsidRPr="00801FB8" w:rsidRDefault="00CF3615" w:rsidP="0021657B">
      <w:pPr>
        <w:pStyle w:val="Kop4"/>
        <w:rPr>
          <w:u w:val="none"/>
        </w:rPr>
      </w:pPr>
      <w:r w:rsidRPr="00801FB8">
        <w:rPr>
          <w:u w:val="none"/>
        </w:rPr>
        <w:object w:dxaOrig="8633" w:dyaOrig="4327" w14:anchorId="126019E8">
          <v:shape id="_x0000_i1115" type="#_x0000_t75" style="width:432.1pt;height:215.9pt" o:ole="">
            <v:imagedata r:id="rId292" o:title=""/>
          </v:shape>
          <o:OLEObject Type="Embed" ProgID="ChemDraw.Document.6.0" ShapeID="_x0000_i1115" DrawAspect="Content" ObjectID="_1707725578" r:id="rId293"/>
        </w:object>
      </w:r>
    </w:p>
    <w:p w14:paraId="160CD530" w14:textId="5B5714CC" w:rsidR="007F096B" w:rsidRPr="00801FB8" w:rsidRDefault="00BC7BD1" w:rsidP="0021657B">
      <w:pPr>
        <w:pStyle w:val="Kop4"/>
        <w:rPr>
          <w:u w:val="none"/>
        </w:rPr>
      </w:pPr>
      <w:r>
        <w:rPr>
          <w:u w:val="none"/>
        </w:rPr>
        <w:t>V</w:t>
      </w:r>
      <w:r w:rsidR="007F096B" w:rsidRPr="00801FB8">
        <w:rPr>
          <w:u w:val="none"/>
        </w:rPr>
        <w:t>oorbeeld</w:t>
      </w:r>
    </w:p>
    <w:p w14:paraId="055B6217" w14:textId="4A4CA8C1" w:rsidR="007F096B" w:rsidRPr="00801FB8" w:rsidRDefault="00AC570D" w:rsidP="0021657B">
      <w:pPr>
        <w:pStyle w:val="Kop4"/>
        <w:rPr>
          <w:u w:val="none"/>
        </w:rPr>
      </w:pPr>
      <w:r w:rsidRPr="00801FB8">
        <w:rPr>
          <w:u w:val="none"/>
        </w:rPr>
        <w:object w:dxaOrig="8957" w:dyaOrig="2036" w14:anchorId="7DE0D2C3">
          <v:shape id="_x0000_i1116" type="#_x0000_t75" style="width:450.1pt;height:102pt" o:ole="">
            <v:imagedata r:id="rId294" o:title=""/>
          </v:shape>
          <o:OLEObject Type="Embed" ProgID="ChemDraw.Document.6.0" ShapeID="_x0000_i1116" DrawAspect="Content" ObjectID="_1707725579" r:id="rId295"/>
        </w:object>
      </w:r>
    </w:p>
    <w:p w14:paraId="1DCEC30E" w14:textId="5DAA7905" w:rsidR="007F096B" w:rsidRDefault="00BC7BD1" w:rsidP="0021657B">
      <w:pPr>
        <w:pStyle w:val="Kop4"/>
      </w:pPr>
      <w:r>
        <w:rPr>
          <w:u w:val="none"/>
        </w:rPr>
        <w:t>O</w:t>
      </w:r>
      <w:r w:rsidR="007F096B" w:rsidRPr="00801FB8">
        <w:rPr>
          <w:u w:val="none"/>
        </w:rPr>
        <w:t>pmerkingen</w:t>
      </w:r>
    </w:p>
    <w:p w14:paraId="201DBA7E" w14:textId="758A4EA3" w:rsidR="007F096B" w:rsidRDefault="007F096B" w:rsidP="00F3176E">
      <w:pPr>
        <w:pStyle w:val="Lijstalinea"/>
        <w:numPr>
          <w:ilvl w:val="0"/>
          <w:numId w:val="10"/>
        </w:numPr>
        <w:spacing w:after="160" w:line="259" w:lineRule="auto"/>
        <w:ind w:left="0" w:hanging="284"/>
      </w:pPr>
      <w:r>
        <w:t xml:space="preserve">De Claisencondensatie </w:t>
      </w:r>
      <w:r w:rsidR="00442133">
        <w:t>is de omzetting van</w:t>
      </w:r>
      <w:r w:rsidR="00FC2D78">
        <w:t xml:space="preserve"> twee esters </w:t>
      </w:r>
      <w:r w:rsidR="00442133">
        <w:t xml:space="preserve">tot </w:t>
      </w:r>
      <w:r w:rsidR="00FC2D78">
        <w:t xml:space="preserve">een </w:t>
      </w:r>
      <w:r>
        <w:rPr>
          <w:rFonts w:ascii="Symbol" w:hAnsi="Symbol"/>
        </w:rPr>
        <w:t></w:t>
      </w:r>
      <w:r>
        <w:t>-keto</w:t>
      </w:r>
      <w:r w:rsidR="00BC4582">
        <w:t>e</w:t>
      </w:r>
      <w:r>
        <w:t>ster.</w:t>
      </w:r>
    </w:p>
    <w:p w14:paraId="2F883569" w14:textId="253A7DDB" w:rsidR="007F096B" w:rsidRDefault="007F096B" w:rsidP="00F3176E">
      <w:pPr>
        <w:pStyle w:val="Lijstalinea"/>
        <w:numPr>
          <w:ilvl w:val="0"/>
          <w:numId w:val="10"/>
        </w:numPr>
        <w:spacing w:after="160" w:line="259" w:lineRule="auto"/>
        <w:ind w:left="0" w:hanging="284"/>
      </w:pPr>
      <w:r>
        <w:t>Er is een equivalent base nodig</w:t>
      </w:r>
      <w:r w:rsidR="005E213D">
        <w:t>. Deze base is NaOEt zodat de estergroep geen transesterificatie kan ondergaan</w:t>
      </w:r>
      <w:r>
        <w:t xml:space="preserve">. Bij de opwerking wordt de </w:t>
      </w:r>
      <w:r>
        <w:rPr>
          <w:rFonts w:ascii="Symbol" w:hAnsi="Symbol"/>
        </w:rPr>
        <w:t></w:t>
      </w:r>
      <w:r>
        <w:t>-keto</w:t>
      </w:r>
      <w:r w:rsidR="00BC4582">
        <w:t>e</w:t>
      </w:r>
      <w:r>
        <w:t>ster gevormd.</w:t>
      </w:r>
    </w:p>
    <w:p w14:paraId="4E3C7FC9" w14:textId="4DEE4F96" w:rsidR="00CF3615" w:rsidRDefault="00CF3615" w:rsidP="00F3176E">
      <w:pPr>
        <w:pStyle w:val="Lijstalinea"/>
        <w:numPr>
          <w:ilvl w:val="0"/>
          <w:numId w:val="10"/>
        </w:numPr>
        <w:spacing w:after="160" w:line="259" w:lineRule="auto"/>
        <w:ind w:left="0" w:hanging="284"/>
      </w:pPr>
      <w:r>
        <w:t xml:space="preserve">Opwerking is nodig, omdat </w:t>
      </w:r>
      <w:r>
        <w:rPr>
          <w:b/>
          <w:bCs/>
        </w:rPr>
        <w:t>1</w:t>
      </w:r>
      <w:r>
        <w:t xml:space="preserve"> erg zuur is vanwege de aanwezigheid van 2 carbonylgroepen waartussen een H aanwezig is. Wanneer </w:t>
      </w:r>
      <w:r w:rsidRPr="00CF3615">
        <w:rPr>
          <w:b/>
          <w:bCs/>
        </w:rPr>
        <w:t>1</w:t>
      </w:r>
      <w:r>
        <w:t xml:space="preserve"> gedeprotoneerd wordt door het gevormde </w:t>
      </w:r>
      <w:r>
        <w:rPr>
          <w:vertAlign w:val="superscript"/>
        </w:rPr>
        <w:t>-</w:t>
      </w:r>
      <w:r>
        <w:t xml:space="preserve">OEt waarbij </w:t>
      </w:r>
      <w:r>
        <w:rPr>
          <w:b/>
          <w:bCs/>
        </w:rPr>
        <w:t>2</w:t>
      </w:r>
      <w:r>
        <w:t xml:space="preserve"> gevormd wordt kunnen hier meerdere resonantiestructuren getekend worden. Dit maakt </w:t>
      </w:r>
      <w:r>
        <w:rPr>
          <w:b/>
          <w:bCs/>
        </w:rPr>
        <w:t>2</w:t>
      </w:r>
      <w:r>
        <w:t xml:space="preserve"> zeer stabiel waardoor het evenwicht aan de kant van </w:t>
      </w:r>
      <w:r>
        <w:rPr>
          <w:b/>
          <w:bCs/>
        </w:rPr>
        <w:t>2</w:t>
      </w:r>
      <w:r>
        <w:t xml:space="preserve"> ligt. </w:t>
      </w:r>
    </w:p>
    <w:p w14:paraId="3CB669B3" w14:textId="0ECCDD16" w:rsidR="00BC4582" w:rsidRDefault="007F096B" w:rsidP="00BC4582">
      <w:pPr>
        <w:pStyle w:val="Lijstalinea"/>
        <w:numPr>
          <w:ilvl w:val="0"/>
          <w:numId w:val="10"/>
        </w:numPr>
        <w:spacing w:after="160" w:line="259" w:lineRule="auto"/>
        <w:ind w:left="0" w:hanging="284"/>
      </w:pPr>
      <w:r>
        <w:t>De condensatie kan uitgevoerd worden met twee verschillende esters (kruislingse Claisencondensatie).</w:t>
      </w:r>
      <w:r w:rsidR="00C25347">
        <w:t xml:space="preserve"> Dit kan in de </w:t>
      </w:r>
      <w:r w:rsidR="00637D16">
        <w:t>sommige</w:t>
      </w:r>
      <w:r w:rsidR="00C25347">
        <w:t xml:space="preserve"> gevallen</w:t>
      </w:r>
      <w:r w:rsidR="00637D16">
        <w:t xml:space="preserve"> (wanneer beide esters enolizeerbaar zijn)</w:t>
      </w:r>
      <w:r w:rsidR="00C25347">
        <w:t xml:space="preserve"> meerdere producten vormen waardoor alternatieve syntheses vaak gebruikt worden.</w:t>
      </w:r>
    </w:p>
    <w:p w14:paraId="6B97362C" w14:textId="5DCBCC3A" w:rsidR="007F096B" w:rsidRDefault="007F096B" w:rsidP="00F0309A">
      <w:pPr>
        <w:pStyle w:val="Lijstalinea"/>
        <w:numPr>
          <w:ilvl w:val="0"/>
          <w:numId w:val="10"/>
        </w:numPr>
        <w:spacing w:after="160" w:line="259" w:lineRule="auto"/>
        <w:ind w:left="0" w:hanging="284"/>
      </w:pPr>
      <w:r>
        <w:t>De intramoleculaire condensatie is bekend als de Dieckmanncondensatie (</w:t>
      </w:r>
      <w:r w:rsidR="008E7AFA">
        <w:t xml:space="preserve">niet opgenomen in dit document, omdat het mechanisme identiek is. De reactie </w:t>
      </w:r>
      <w:r w:rsidR="00423005">
        <w:t>gebeurt</w:t>
      </w:r>
      <w:r w:rsidR="008E7AFA">
        <w:t xml:space="preserve"> enkel niet intermoleculair, maar intramoleculair).</w:t>
      </w:r>
      <w:r>
        <w:br w:type="page"/>
      </w:r>
    </w:p>
    <w:p w14:paraId="23061AB1" w14:textId="17FEB120" w:rsidR="007F096B" w:rsidRPr="003F1260" w:rsidRDefault="007F096B" w:rsidP="00832D19">
      <w:pPr>
        <w:pStyle w:val="Kop3"/>
      </w:pPr>
      <w:bookmarkStart w:id="233" w:name="_Toc4166304"/>
      <w:bookmarkStart w:id="234" w:name="_Toc96548463"/>
      <w:r>
        <w:lastRenderedPageBreak/>
        <w:t>Clemmensenreductie</w:t>
      </w:r>
      <w:bookmarkEnd w:id="233"/>
      <w:bookmarkEnd w:id="234"/>
    </w:p>
    <w:p w14:paraId="3C3AB093" w14:textId="2FC99DF3" w:rsidR="007F096B" w:rsidRPr="00BA68FE" w:rsidRDefault="00675263" w:rsidP="0021657B">
      <w:pPr>
        <w:pStyle w:val="Kop4"/>
        <w:rPr>
          <w:u w:val="none"/>
        </w:rPr>
      </w:pPr>
      <w:r>
        <w:rPr>
          <w:u w:val="none"/>
        </w:rPr>
        <w:t>T</w:t>
      </w:r>
      <w:r w:rsidR="007F096B" w:rsidRPr="00BA68FE">
        <w:rPr>
          <w:u w:val="none"/>
        </w:rPr>
        <w:t>otaalreactie</w:t>
      </w:r>
    </w:p>
    <w:p w14:paraId="3294BAB0" w14:textId="1C4F6AAC" w:rsidR="007F096B" w:rsidRPr="00BA68FE" w:rsidRDefault="009C227F" w:rsidP="0021657B">
      <w:pPr>
        <w:pStyle w:val="Kop4"/>
        <w:rPr>
          <w:u w:val="none"/>
        </w:rPr>
      </w:pPr>
      <w:r w:rsidRPr="00BA68FE">
        <w:rPr>
          <w:u w:val="none"/>
        </w:rPr>
        <w:object w:dxaOrig="3176" w:dyaOrig="716" w14:anchorId="2D95F967">
          <v:shape id="_x0000_i1117" type="#_x0000_t75" style="width:155.95pt;height:36pt" o:ole="">
            <v:imagedata r:id="rId296" o:title=""/>
          </v:shape>
          <o:OLEObject Type="Embed" ProgID="ChemDraw.Document.6.0" ShapeID="_x0000_i1117" DrawAspect="Content" ObjectID="_1707725580" r:id="rId297"/>
        </w:object>
      </w:r>
    </w:p>
    <w:p w14:paraId="0ECAD020" w14:textId="4AA3A7D5" w:rsidR="007F096B" w:rsidRPr="00BA68FE" w:rsidRDefault="00675263" w:rsidP="0021657B">
      <w:pPr>
        <w:pStyle w:val="Kop4"/>
        <w:rPr>
          <w:u w:val="none"/>
        </w:rPr>
      </w:pPr>
      <w:r>
        <w:rPr>
          <w:u w:val="none"/>
        </w:rPr>
        <w:t>M</w:t>
      </w:r>
      <w:r w:rsidR="007F096B" w:rsidRPr="00BA68FE">
        <w:rPr>
          <w:u w:val="none"/>
        </w:rPr>
        <w:t>echanisme</w:t>
      </w:r>
    </w:p>
    <w:p w14:paraId="159F1B78" w14:textId="6405BEB6" w:rsidR="007F096B" w:rsidRPr="00BA68FE" w:rsidRDefault="009C227F" w:rsidP="0021657B">
      <w:pPr>
        <w:pStyle w:val="Kop4"/>
        <w:rPr>
          <w:u w:val="none"/>
        </w:rPr>
      </w:pPr>
      <w:r w:rsidRPr="00BA68FE">
        <w:rPr>
          <w:u w:val="none"/>
        </w:rPr>
        <w:object w:dxaOrig="10693" w:dyaOrig="1458" w14:anchorId="3FC67465">
          <v:shape id="_x0000_i1118" type="#_x0000_t75" style="width:456.05pt;height:60pt" o:ole="">
            <v:imagedata r:id="rId298" o:title=""/>
          </v:shape>
          <o:OLEObject Type="Embed" ProgID="ChemDraw.Document.6.0" ShapeID="_x0000_i1118" DrawAspect="Content" ObjectID="_1707725581" r:id="rId299"/>
        </w:object>
      </w:r>
    </w:p>
    <w:p w14:paraId="13ED74C8" w14:textId="2617DDBE" w:rsidR="007F096B" w:rsidRPr="00BA68FE" w:rsidRDefault="00675263" w:rsidP="0021657B">
      <w:pPr>
        <w:pStyle w:val="Kop4"/>
        <w:rPr>
          <w:u w:val="none"/>
        </w:rPr>
      </w:pPr>
      <w:r>
        <w:rPr>
          <w:u w:val="none"/>
        </w:rPr>
        <w:t>V</w:t>
      </w:r>
      <w:r w:rsidR="007F096B" w:rsidRPr="00BA68FE">
        <w:rPr>
          <w:u w:val="none"/>
        </w:rPr>
        <w:t>oorbeeld</w:t>
      </w:r>
    </w:p>
    <w:p w14:paraId="17A5DA40" w14:textId="14C86D9D" w:rsidR="007F096B" w:rsidRPr="00BA68FE" w:rsidRDefault="00062FC3" w:rsidP="0021657B">
      <w:pPr>
        <w:pStyle w:val="Kop4"/>
        <w:rPr>
          <w:u w:val="none"/>
        </w:rPr>
      </w:pPr>
      <w:r w:rsidRPr="00BA68FE">
        <w:rPr>
          <w:u w:val="none"/>
        </w:rPr>
        <w:object w:dxaOrig="5530" w:dyaOrig="1750" w14:anchorId="35E52849">
          <v:shape id="_x0000_i1119" type="#_x0000_t75" style="width:275.95pt;height:90.05pt" o:ole="">
            <v:imagedata r:id="rId300" o:title=""/>
          </v:shape>
          <o:OLEObject Type="Embed" ProgID="ChemDraw.Document.6.0" ShapeID="_x0000_i1119" DrawAspect="Content" ObjectID="_1707725582" r:id="rId301"/>
        </w:object>
      </w:r>
    </w:p>
    <w:p w14:paraId="50B28890" w14:textId="002939AD" w:rsidR="007F096B" w:rsidRPr="00BA68FE" w:rsidRDefault="00675263" w:rsidP="0021657B">
      <w:pPr>
        <w:pStyle w:val="Kop4"/>
        <w:rPr>
          <w:u w:val="none"/>
        </w:rPr>
      </w:pPr>
      <w:r>
        <w:rPr>
          <w:u w:val="none"/>
        </w:rPr>
        <w:t>O</w:t>
      </w:r>
      <w:r w:rsidR="007F096B" w:rsidRPr="00BA68FE">
        <w:rPr>
          <w:u w:val="none"/>
        </w:rPr>
        <w:t>pmerkingen</w:t>
      </w:r>
    </w:p>
    <w:p w14:paraId="6C2DE8CE" w14:textId="27BD8599" w:rsidR="007F096B" w:rsidRDefault="007F096B" w:rsidP="00887057">
      <w:pPr>
        <w:pStyle w:val="Lijstalinea"/>
        <w:numPr>
          <w:ilvl w:val="0"/>
          <w:numId w:val="10"/>
        </w:numPr>
        <w:spacing w:after="160" w:line="259" w:lineRule="auto"/>
        <w:ind w:left="0" w:hanging="284"/>
        <w:jc w:val="both"/>
      </w:pPr>
      <w:r>
        <w:t>De Clemmensenreductie is de reductie van een aldehyde of een keton met zinkamalgaam en zoutzuur tot een methyl</w:t>
      </w:r>
      <w:r w:rsidR="00B13A78">
        <w:t xml:space="preserve"> (CH</w:t>
      </w:r>
      <w:r w:rsidR="00B13A78">
        <w:rPr>
          <w:vertAlign w:val="subscript"/>
        </w:rPr>
        <w:t>3</w:t>
      </w:r>
      <w:r w:rsidR="00B13A78">
        <w:t>)</w:t>
      </w:r>
      <w:r>
        <w:t xml:space="preserve"> </w:t>
      </w:r>
      <w:r w:rsidR="00952AA9">
        <w:t xml:space="preserve">respectievelijk </w:t>
      </w:r>
      <w:r>
        <w:t>een methyleengroep</w:t>
      </w:r>
      <w:r w:rsidR="00B13A78">
        <w:t xml:space="preserve"> (CH</w:t>
      </w:r>
      <w:r w:rsidR="00B13A78">
        <w:rPr>
          <w:vertAlign w:val="subscript"/>
        </w:rPr>
        <w:t>2</w:t>
      </w:r>
      <w:r w:rsidR="00B13A78">
        <w:t>)</w:t>
      </w:r>
      <w:r>
        <w:t>.</w:t>
      </w:r>
    </w:p>
    <w:p w14:paraId="384927A3" w14:textId="0B1830F9" w:rsidR="007F096B" w:rsidRDefault="007F096B" w:rsidP="00887057">
      <w:pPr>
        <w:pStyle w:val="Lijstalinea"/>
        <w:numPr>
          <w:ilvl w:val="0"/>
          <w:numId w:val="10"/>
        </w:numPr>
        <w:spacing w:after="160" w:line="259" w:lineRule="auto"/>
        <w:ind w:left="0" w:hanging="284"/>
        <w:jc w:val="both"/>
      </w:pPr>
      <w:r>
        <w:t>De substraten mogen niet</w:t>
      </w:r>
      <w:r w:rsidR="00C72C17">
        <w:t xml:space="preserve"> gevoelig zijn voor</w:t>
      </w:r>
      <w:r>
        <w:t xml:space="preserve"> sterk zuur</w:t>
      </w:r>
      <w:r w:rsidR="00C72C17">
        <w:t>. Dat wil zeggen dat er geen functionele groepen aanwezig dienen te zijn die reageren met sterk zuur</w:t>
      </w:r>
      <w:r>
        <w:t>.</w:t>
      </w:r>
    </w:p>
    <w:p w14:paraId="69827B58" w14:textId="5133CB11" w:rsidR="007F096B" w:rsidRDefault="007F096B" w:rsidP="00887057">
      <w:pPr>
        <w:pStyle w:val="Lijstalinea"/>
        <w:numPr>
          <w:ilvl w:val="0"/>
          <w:numId w:val="10"/>
        </w:numPr>
        <w:spacing w:after="160" w:line="259" w:lineRule="auto"/>
        <w:ind w:left="0" w:hanging="284"/>
        <w:jc w:val="both"/>
      </w:pPr>
      <w:r>
        <w:t>Complementair aan de Wolff-Kishner</w:t>
      </w:r>
      <w:r w:rsidR="00BC5014">
        <w:t xml:space="preserve"> </w:t>
      </w:r>
      <w:r>
        <w:t>reductie.</w:t>
      </w:r>
    </w:p>
    <w:p w14:paraId="4DC2C4B9" w14:textId="77777777" w:rsidR="007F096B" w:rsidRDefault="007F096B" w:rsidP="00887057">
      <w:pPr>
        <w:pStyle w:val="Lijstalinea"/>
        <w:numPr>
          <w:ilvl w:val="0"/>
          <w:numId w:val="10"/>
        </w:numPr>
        <w:spacing w:after="160" w:line="259" w:lineRule="auto"/>
        <w:ind w:left="0" w:hanging="284"/>
        <w:jc w:val="both"/>
      </w:pPr>
      <w:r>
        <w:t>Bijzonder effectief bij de reductie van alkylarylketonen.</w:t>
      </w:r>
    </w:p>
    <w:p w14:paraId="4401BA4F" w14:textId="77777777" w:rsidR="007F096B" w:rsidRDefault="007F096B" w:rsidP="00887057">
      <w:pPr>
        <w:pStyle w:val="Lijstalinea"/>
        <w:numPr>
          <w:ilvl w:val="0"/>
          <w:numId w:val="10"/>
        </w:numPr>
        <w:spacing w:after="160" w:line="259" w:lineRule="auto"/>
        <w:ind w:left="0" w:hanging="284"/>
        <w:jc w:val="both"/>
      </w:pPr>
      <w:r>
        <w:t>Het mechanisme is niet volledig bekend. Men denkt dat zinkcarbenoïden intermediair zijn, carbenen als intermediair worden niet waargenomen.</w:t>
      </w:r>
    </w:p>
    <w:p w14:paraId="11553F05" w14:textId="77777777" w:rsidR="007F096B" w:rsidRDefault="007F096B" w:rsidP="00887057">
      <w:pPr>
        <w:pStyle w:val="Lijstalinea"/>
        <w:numPr>
          <w:ilvl w:val="0"/>
          <w:numId w:val="10"/>
        </w:numPr>
        <w:spacing w:after="160" w:line="259" w:lineRule="auto"/>
        <w:ind w:left="0" w:hanging="284"/>
        <w:jc w:val="both"/>
      </w:pPr>
      <w:r>
        <w:t>Alcoholen zijn geen intermediair: als men overeenkomstige alcoholen laat reageren, worden er geen alkanen gevormd.</w:t>
      </w:r>
    </w:p>
    <w:p w14:paraId="0E5F5FE3" w14:textId="77777777" w:rsidR="007F096B" w:rsidRDefault="007F096B" w:rsidP="00F0309A">
      <w:r>
        <w:br w:type="page"/>
      </w:r>
    </w:p>
    <w:p w14:paraId="7BEE3C5C" w14:textId="07D8124D" w:rsidR="007F096B" w:rsidRPr="003F1260" w:rsidRDefault="007F096B" w:rsidP="00832D19">
      <w:pPr>
        <w:pStyle w:val="Kop3"/>
      </w:pPr>
      <w:bookmarkStart w:id="235" w:name="_Ref526771845"/>
      <w:bookmarkStart w:id="236" w:name="_Toc4166305"/>
      <w:bookmarkStart w:id="237" w:name="_Toc96548464"/>
      <w:r>
        <w:lastRenderedPageBreak/>
        <w:t>Copeomlegging</w:t>
      </w:r>
      <w:bookmarkEnd w:id="235"/>
      <w:bookmarkEnd w:id="236"/>
      <w:bookmarkEnd w:id="237"/>
    </w:p>
    <w:p w14:paraId="7D8E9EC3" w14:textId="530DF2B7" w:rsidR="007F096B" w:rsidRPr="009320F1" w:rsidRDefault="00CD1359" w:rsidP="0021657B">
      <w:pPr>
        <w:pStyle w:val="Kop4"/>
        <w:rPr>
          <w:u w:val="none"/>
        </w:rPr>
      </w:pPr>
      <w:r>
        <w:rPr>
          <w:u w:val="none"/>
        </w:rPr>
        <w:t>T</w:t>
      </w:r>
      <w:r w:rsidR="007F096B" w:rsidRPr="009320F1">
        <w:rPr>
          <w:u w:val="none"/>
        </w:rPr>
        <w:t>otaalreactie</w:t>
      </w:r>
    </w:p>
    <w:p w14:paraId="636D9D18" w14:textId="7BE2DA9E" w:rsidR="007F096B" w:rsidRPr="009320F1" w:rsidRDefault="001E2676" w:rsidP="0021657B">
      <w:pPr>
        <w:pStyle w:val="Kop4"/>
        <w:rPr>
          <w:u w:val="none"/>
        </w:rPr>
      </w:pPr>
      <w:r w:rsidRPr="009320F1">
        <w:rPr>
          <w:u w:val="none"/>
        </w:rPr>
        <w:object w:dxaOrig="3699" w:dyaOrig="857" w14:anchorId="60852AEE">
          <v:shape id="_x0000_i1120" type="#_x0000_t75" style="width:186.05pt;height:42pt" o:ole="">
            <v:imagedata r:id="rId302" o:title=""/>
          </v:shape>
          <o:OLEObject Type="Embed" ProgID="ChemDraw.Document.6.0" ShapeID="_x0000_i1120" DrawAspect="Content" ObjectID="_1707725583" r:id="rId303"/>
        </w:object>
      </w:r>
    </w:p>
    <w:p w14:paraId="7F307E1A" w14:textId="01B3175D" w:rsidR="007F096B" w:rsidRPr="009320F1" w:rsidRDefault="00CD1359" w:rsidP="0021657B">
      <w:pPr>
        <w:pStyle w:val="Kop4"/>
        <w:rPr>
          <w:u w:val="none"/>
        </w:rPr>
      </w:pPr>
      <w:r>
        <w:rPr>
          <w:u w:val="none"/>
        </w:rPr>
        <w:t>M</w:t>
      </w:r>
      <w:r w:rsidR="007F096B" w:rsidRPr="009320F1">
        <w:rPr>
          <w:u w:val="none"/>
        </w:rPr>
        <w:t>echanisme</w:t>
      </w:r>
    </w:p>
    <w:p w14:paraId="0262AA3A" w14:textId="094F1A88" w:rsidR="007F096B" w:rsidRPr="009320F1" w:rsidRDefault="00706922" w:rsidP="0021657B">
      <w:pPr>
        <w:pStyle w:val="Kop4"/>
        <w:rPr>
          <w:u w:val="none"/>
        </w:rPr>
      </w:pPr>
      <w:r w:rsidRPr="009320F1">
        <w:rPr>
          <w:u w:val="none"/>
        </w:rPr>
        <w:object w:dxaOrig="6483" w:dyaOrig="869" w14:anchorId="005A1CC2">
          <v:shape id="_x0000_i1121" type="#_x0000_t75" style="width:324.15pt;height:42pt" o:ole="">
            <v:imagedata r:id="rId304" o:title=""/>
          </v:shape>
          <o:OLEObject Type="Embed" ProgID="ChemDraw.Document.6.0" ShapeID="_x0000_i1121" DrawAspect="Content" ObjectID="_1707725584" r:id="rId305"/>
        </w:object>
      </w:r>
    </w:p>
    <w:p w14:paraId="1E293370" w14:textId="1DD06A8D" w:rsidR="007F096B" w:rsidRPr="009320F1" w:rsidRDefault="00CD1359" w:rsidP="0021657B">
      <w:pPr>
        <w:pStyle w:val="Kop4"/>
        <w:rPr>
          <w:u w:val="none"/>
        </w:rPr>
      </w:pPr>
      <w:r>
        <w:rPr>
          <w:u w:val="none"/>
        </w:rPr>
        <w:t>V</w:t>
      </w:r>
      <w:r w:rsidR="007F096B" w:rsidRPr="009320F1">
        <w:rPr>
          <w:u w:val="none"/>
        </w:rPr>
        <w:t>oorbeelden</w:t>
      </w:r>
    </w:p>
    <w:p w14:paraId="2DA7044A" w14:textId="5EDCDC99" w:rsidR="007F096B" w:rsidRPr="009320F1" w:rsidRDefault="00576E8C" w:rsidP="0021657B">
      <w:pPr>
        <w:pStyle w:val="Kop4"/>
        <w:rPr>
          <w:u w:val="none"/>
        </w:rPr>
      </w:pPr>
      <w:r w:rsidRPr="009320F1">
        <w:rPr>
          <w:u w:val="none"/>
        </w:rPr>
        <w:object w:dxaOrig="8747" w:dyaOrig="2832" w14:anchorId="5757D03F">
          <v:shape id="_x0000_i1122" type="#_x0000_t75" style="width:437.35pt;height:141.6pt" o:ole="">
            <v:imagedata r:id="rId306" o:title=""/>
          </v:shape>
          <o:OLEObject Type="Embed" ProgID="ChemDraw.Document.6.0" ShapeID="_x0000_i1122" DrawAspect="Content" ObjectID="_1707725585" r:id="rId307"/>
        </w:object>
      </w:r>
    </w:p>
    <w:p w14:paraId="7B5C68FD" w14:textId="5CB455D2" w:rsidR="007F096B" w:rsidRPr="009320F1" w:rsidRDefault="00CD1359" w:rsidP="0021657B">
      <w:pPr>
        <w:pStyle w:val="Kop4"/>
        <w:rPr>
          <w:u w:val="none"/>
        </w:rPr>
      </w:pPr>
      <w:r>
        <w:rPr>
          <w:u w:val="none"/>
        </w:rPr>
        <w:t>O</w:t>
      </w:r>
      <w:r w:rsidR="007F096B" w:rsidRPr="009320F1">
        <w:rPr>
          <w:u w:val="none"/>
        </w:rPr>
        <w:t>pmerkingen</w:t>
      </w:r>
    </w:p>
    <w:p w14:paraId="2334B782" w14:textId="38ABBEF4" w:rsidR="007F096B" w:rsidRDefault="007F096B" w:rsidP="00F3176E">
      <w:pPr>
        <w:pStyle w:val="Lijstalinea"/>
        <w:numPr>
          <w:ilvl w:val="0"/>
          <w:numId w:val="10"/>
        </w:numPr>
        <w:spacing w:after="160" w:line="259" w:lineRule="auto"/>
        <w:ind w:left="0" w:hanging="284"/>
      </w:pPr>
      <w:r>
        <w:t>De Copeomlegging is de synchrone omzetting</w:t>
      </w:r>
      <w:r w:rsidR="006D74C5">
        <w:t xml:space="preserve"> (het gebeurt in 1 stap)</w:t>
      </w:r>
      <w:r>
        <w:t xml:space="preserve"> van een 1,5-dieen tot een isomeer 1,5-dieen.</w:t>
      </w:r>
    </w:p>
    <w:p w14:paraId="3870CAF9" w14:textId="77777777" w:rsidR="007F096B" w:rsidRDefault="007F096B" w:rsidP="00F3176E">
      <w:pPr>
        <w:pStyle w:val="Lijstalinea"/>
        <w:numPr>
          <w:ilvl w:val="0"/>
          <w:numId w:val="10"/>
        </w:numPr>
        <w:spacing w:after="160" w:line="259" w:lineRule="auto"/>
        <w:ind w:left="0" w:hanging="284"/>
      </w:pPr>
      <w:r>
        <w:t>De reactie is reversibel. De ligging van het evenwicht verschuift naar het thermodynamisch stabielere isomeer.</w:t>
      </w:r>
    </w:p>
    <w:p w14:paraId="5A2776A4" w14:textId="77777777" w:rsidR="007F096B" w:rsidRDefault="007F096B" w:rsidP="00F3176E">
      <w:pPr>
        <w:pStyle w:val="Lijstalinea"/>
        <w:numPr>
          <w:ilvl w:val="0"/>
          <w:numId w:val="10"/>
        </w:numPr>
        <w:spacing w:after="160" w:line="259" w:lineRule="auto"/>
        <w:ind w:left="0" w:hanging="284"/>
      </w:pPr>
      <w:r>
        <w:t>Het resultaat van de reactie kan voorspeld worden op grond van de gunstigste overlap van de dubbele-bandorbitalen. Twee overgangstoestanden zijn mogelijk. Bij acyclische verbindingen is een stoelachtige overgangstoestand het gunstigst.</w:t>
      </w:r>
    </w:p>
    <w:p w14:paraId="36FF56A8" w14:textId="28003905" w:rsidR="007F096B" w:rsidRDefault="007F096B" w:rsidP="00F3176E">
      <w:pPr>
        <w:pStyle w:val="Lijstalinea"/>
        <w:numPr>
          <w:ilvl w:val="0"/>
          <w:numId w:val="10"/>
        </w:numPr>
        <w:spacing w:after="160" w:line="259" w:lineRule="auto"/>
        <w:ind w:left="0" w:hanging="284"/>
      </w:pPr>
      <w:r>
        <w:t xml:space="preserve">De reactie is stereospecifiek: </w:t>
      </w:r>
      <w:r w:rsidR="00423005">
        <w:rPr>
          <w:i/>
        </w:rPr>
        <w:t>E, E</w:t>
      </w:r>
      <w:r>
        <w:t xml:space="preserve"> of </w:t>
      </w:r>
      <w:r w:rsidR="000F65A1">
        <w:rPr>
          <w:i/>
        </w:rPr>
        <w:t>Z, Z</w:t>
      </w:r>
      <w:r w:rsidR="000F65A1">
        <w:t xml:space="preserve"> →</w:t>
      </w:r>
      <w:r>
        <w:rPr>
          <w:rFonts w:ascii="Cambria Math" w:hAnsi="Cambria Math"/>
        </w:rPr>
        <w:t xml:space="preserve"> </w:t>
      </w:r>
      <w:r>
        <w:rPr>
          <w:rFonts w:ascii="Cambria Math" w:hAnsi="Cambria Math"/>
          <w:i/>
        </w:rPr>
        <w:t>syn</w:t>
      </w:r>
      <w:r>
        <w:rPr>
          <w:rFonts w:ascii="Cambria Math" w:hAnsi="Cambria Math"/>
        </w:rPr>
        <w:t xml:space="preserve"> en </w:t>
      </w:r>
      <w:r w:rsidR="000F65A1">
        <w:rPr>
          <w:rFonts w:ascii="Cambria Math" w:hAnsi="Cambria Math"/>
          <w:i/>
        </w:rPr>
        <w:t>E, Z</w:t>
      </w:r>
      <w:r>
        <w:rPr>
          <w:rFonts w:ascii="Cambria Math" w:hAnsi="Cambria Math"/>
        </w:rPr>
        <w:t xml:space="preserve"> → </w:t>
      </w:r>
      <w:r>
        <w:rPr>
          <w:rFonts w:ascii="Cambria Math" w:hAnsi="Cambria Math"/>
          <w:i/>
        </w:rPr>
        <w:t>anti</w:t>
      </w:r>
      <w:r>
        <w:rPr>
          <w:rFonts w:ascii="Cambria Math" w:hAnsi="Cambria Math"/>
        </w:rPr>
        <w:t>.</w:t>
      </w:r>
    </w:p>
    <w:p w14:paraId="7CAC4624" w14:textId="77777777" w:rsidR="007F096B" w:rsidRDefault="007F096B" w:rsidP="00F0309A">
      <w:r>
        <w:br w:type="page"/>
      </w:r>
    </w:p>
    <w:p w14:paraId="780BCE7B" w14:textId="0FD27169" w:rsidR="007F096B" w:rsidRPr="003F1260" w:rsidRDefault="007F096B" w:rsidP="00832D19">
      <w:pPr>
        <w:pStyle w:val="Kop3"/>
      </w:pPr>
      <w:bookmarkStart w:id="238" w:name="_Toc4166307"/>
      <w:bookmarkStart w:id="239" w:name="_Toc96548465"/>
      <w:r>
        <w:lastRenderedPageBreak/>
        <w:t>Diazotering</w:t>
      </w:r>
      <w:bookmarkEnd w:id="238"/>
      <w:bookmarkEnd w:id="239"/>
    </w:p>
    <w:p w14:paraId="77FD4B2D" w14:textId="489B8E94" w:rsidR="007F096B" w:rsidRPr="00CC4908" w:rsidRDefault="00C360E8" w:rsidP="0021657B">
      <w:pPr>
        <w:pStyle w:val="Kop4"/>
        <w:rPr>
          <w:u w:val="none"/>
        </w:rPr>
      </w:pPr>
      <w:r>
        <w:rPr>
          <w:u w:val="none"/>
        </w:rPr>
        <w:t>T</w:t>
      </w:r>
      <w:r w:rsidR="007F096B" w:rsidRPr="00CC4908">
        <w:rPr>
          <w:u w:val="none"/>
        </w:rPr>
        <w:t>otaalreactie</w:t>
      </w:r>
    </w:p>
    <w:p w14:paraId="4B39FF59" w14:textId="0B596F82" w:rsidR="007F096B" w:rsidRPr="00CC4908" w:rsidRDefault="00980E58" w:rsidP="0021657B">
      <w:pPr>
        <w:pStyle w:val="Kop4"/>
        <w:rPr>
          <w:u w:val="none"/>
        </w:rPr>
      </w:pPr>
      <w:r w:rsidRPr="00CC4908">
        <w:rPr>
          <w:u w:val="none"/>
        </w:rPr>
        <w:object w:dxaOrig="4064" w:dyaOrig="947" w14:anchorId="6A15782A">
          <v:shape id="_x0000_i1123" type="#_x0000_t75" style="width:204pt;height:48pt" o:ole="">
            <v:imagedata r:id="rId308" o:title=""/>
          </v:shape>
          <o:OLEObject Type="Embed" ProgID="ChemDraw.Document.6.0" ShapeID="_x0000_i1123" DrawAspect="Content" ObjectID="_1707725586" r:id="rId309"/>
        </w:object>
      </w:r>
    </w:p>
    <w:p w14:paraId="0B05D8DF" w14:textId="75281D41" w:rsidR="007F096B" w:rsidRPr="00CC4908" w:rsidRDefault="00C360E8" w:rsidP="0021657B">
      <w:pPr>
        <w:pStyle w:val="Kop4"/>
        <w:rPr>
          <w:u w:val="none"/>
        </w:rPr>
      </w:pPr>
      <w:r>
        <w:rPr>
          <w:u w:val="none"/>
        </w:rPr>
        <w:t>M</w:t>
      </w:r>
      <w:r w:rsidR="007F096B" w:rsidRPr="00CC4908">
        <w:rPr>
          <w:u w:val="none"/>
        </w:rPr>
        <w:t>echanisme</w:t>
      </w:r>
    </w:p>
    <w:p w14:paraId="7A5D86D3" w14:textId="773EDEFD" w:rsidR="007F096B" w:rsidRPr="00CC4908" w:rsidRDefault="00980E58" w:rsidP="0021657B">
      <w:pPr>
        <w:pStyle w:val="Kop4"/>
        <w:rPr>
          <w:u w:val="none"/>
        </w:rPr>
      </w:pPr>
      <w:r w:rsidRPr="00CC4908">
        <w:rPr>
          <w:u w:val="none"/>
        </w:rPr>
        <w:object w:dxaOrig="9012" w:dyaOrig="3358" w14:anchorId="4D4C5A52">
          <v:shape id="_x0000_i1124" type="#_x0000_t75" style="width:450.15pt;height:168.05pt" o:ole="">
            <v:imagedata r:id="rId310" o:title=""/>
          </v:shape>
          <o:OLEObject Type="Embed" ProgID="ChemDraw.Document.6.0" ShapeID="_x0000_i1124" DrawAspect="Content" ObjectID="_1707725587" r:id="rId311"/>
        </w:object>
      </w:r>
    </w:p>
    <w:p w14:paraId="710A461C" w14:textId="0E9B5ABB" w:rsidR="007F096B" w:rsidRPr="00CC4908" w:rsidRDefault="00C360E8" w:rsidP="0021657B">
      <w:pPr>
        <w:pStyle w:val="Kop4"/>
        <w:rPr>
          <w:u w:val="none"/>
        </w:rPr>
      </w:pPr>
      <w:r>
        <w:rPr>
          <w:u w:val="none"/>
        </w:rPr>
        <w:t>V</w:t>
      </w:r>
      <w:r w:rsidR="007F096B" w:rsidRPr="00CC4908">
        <w:rPr>
          <w:u w:val="none"/>
        </w:rPr>
        <w:t>oorbeeld</w:t>
      </w:r>
    </w:p>
    <w:p w14:paraId="32308AF2" w14:textId="5FCA717A" w:rsidR="007F096B" w:rsidRPr="00CC4908" w:rsidRDefault="0047070C" w:rsidP="0021657B">
      <w:pPr>
        <w:pStyle w:val="Kop4"/>
        <w:rPr>
          <w:u w:val="none"/>
        </w:rPr>
      </w:pPr>
      <w:r w:rsidRPr="00CC4908">
        <w:rPr>
          <w:u w:val="none"/>
        </w:rPr>
        <w:object w:dxaOrig="4205" w:dyaOrig="1971" w14:anchorId="4ADC79BB">
          <v:shape id="_x0000_i1125" type="#_x0000_t75" style="width:210.05pt;height:96pt" o:ole="">
            <v:imagedata r:id="rId312" o:title=""/>
          </v:shape>
          <o:OLEObject Type="Embed" ProgID="ChemDraw.Document.6.0" ShapeID="_x0000_i1125" DrawAspect="Content" ObjectID="_1707725588" r:id="rId313"/>
        </w:object>
      </w:r>
    </w:p>
    <w:p w14:paraId="0B4F399D" w14:textId="52006161" w:rsidR="007F096B" w:rsidRDefault="00C360E8" w:rsidP="0021657B">
      <w:pPr>
        <w:pStyle w:val="Kop4"/>
      </w:pPr>
      <w:r>
        <w:rPr>
          <w:u w:val="none"/>
        </w:rPr>
        <w:t>O</w:t>
      </w:r>
      <w:r w:rsidR="007F096B" w:rsidRPr="00CC4908">
        <w:rPr>
          <w:u w:val="none"/>
        </w:rPr>
        <w:t>pmerkingen</w:t>
      </w:r>
    </w:p>
    <w:p w14:paraId="7961EB63" w14:textId="77777777" w:rsidR="007F096B" w:rsidRDefault="007F096B" w:rsidP="00F3176E">
      <w:pPr>
        <w:pStyle w:val="Lijstalinea"/>
        <w:numPr>
          <w:ilvl w:val="0"/>
          <w:numId w:val="10"/>
        </w:numPr>
        <w:spacing w:after="160" w:line="259" w:lineRule="auto"/>
        <w:ind w:left="0" w:hanging="284"/>
      </w:pPr>
      <w:r>
        <w:t>Diazotering is de omzetting van een primair amine tot een diazoniumion.</w:t>
      </w:r>
    </w:p>
    <w:p w14:paraId="3C902D60" w14:textId="77777777" w:rsidR="007F096B" w:rsidRDefault="007F096B" w:rsidP="00F3176E">
      <w:pPr>
        <w:pStyle w:val="Lijstalinea"/>
        <w:numPr>
          <w:ilvl w:val="0"/>
          <w:numId w:val="10"/>
        </w:numPr>
        <w:spacing w:after="160" w:line="259" w:lineRule="auto"/>
        <w:ind w:left="0" w:hanging="284"/>
      </w:pPr>
      <w:r>
        <w:t>Areendiazoniumzouten kunnen geïsoleerd worden, maar meestal worden ze vanwege hun explosieve aard, direct na de bereiding in oplossing gebruikt, ofschoon ze in oplossing meestal direct gebruikt worden.</w:t>
      </w:r>
    </w:p>
    <w:p w14:paraId="022991D2" w14:textId="19A51690" w:rsidR="007F096B" w:rsidRDefault="007F096B" w:rsidP="00F3176E">
      <w:pPr>
        <w:pStyle w:val="Lijstalinea"/>
        <w:numPr>
          <w:ilvl w:val="0"/>
          <w:numId w:val="10"/>
        </w:numPr>
        <w:spacing w:after="160" w:line="259" w:lineRule="auto"/>
        <w:ind w:left="0" w:hanging="284"/>
      </w:pPr>
      <w:r>
        <w:t>Areendiazoniumzouten zijn belangrijke intermediairen voor de bereiding van arylhaliden (Sandmeyerreactie en Balz-Schiemannreactie), benzonitrillen, fenolen en azokleurstoffen (bijv. azorubine, allurarood AC).</w:t>
      </w:r>
    </w:p>
    <w:p w14:paraId="0FCBE5E1" w14:textId="77777777" w:rsidR="007F096B" w:rsidRDefault="007F096B" w:rsidP="00F0309A">
      <w:r>
        <w:br w:type="page"/>
      </w:r>
    </w:p>
    <w:p w14:paraId="1C3EB23F" w14:textId="32FB77A9" w:rsidR="007F096B" w:rsidRDefault="007F096B" w:rsidP="00832D19">
      <w:pPr>
        <w:pStyle w:val="Kop3"/>
      </w:pPr>
      <w:bookmarkStart w:id="240" w:name="_Toc4166309"/>
      <w:bookmarkStart w:id="241" w:name="_Toc96548466"/>
      <w:bookmarkStart w:id="242" w:name="_Hlk35030698"/>
      <w:r>
        <w:lastRenderedPageBreak/>
        <w:t>Diels-Alderreactie</w:t>
      </w:r>
      <w:bookmarkEnd w:id="240"/>
      <w:r w:rsidR="00B02FA7">
        <w:t xml:space="preserve"> (en cyclo-additie algemeen)</w:t>
      </w:r>
      <w:bookmarkEnd w:id="241"/>
      <w:r w:rsidR="007E69D2">
        <w:t xml:space="preserve"> </w:t>
      </w:r>
    </w:p>
    <w:p w14:paraId="5AA2543D" w14:textId="4C81B2E5" w:rsidR="00EA001D" w:rsidRDefault="00B02FA7" w:rsidP="00887057">
      <w:pPr>
        <w:jc w:val="both"/>
      </w:pPr>
      <w:r>
        <w:t>De Diels-Alder reactie is een van de, of misschien zelfs de meest, gebruikte cyclo-addities in de organische chemie. Deze reactie wordt gekenmerkt door</w:t>
      </w:r>
      <w:r w:rsidR="00DA5670">
        <w:t xml:space="preserve"> de reactie tussen een</w:t>
      </w:r>
      <w:r>
        <w:t xml:space="preserve"> dieen (met 4 π-elektronen) en een diënofiel (met 2 π-elektronen). Wanneer voor zowel het dieen als het diënofiel correcte zijgroepen gekozen worden, d.w.z. voor het dieen elektronstuwende groepen en voor het diënofiel elektronzuigende groepen, dan kan een Diels</w:t>
      </w:r>
      <w:r w:rsidR="00633CFE">
        <w:t xml:space="preserve">-Alder reactie zonder enige moeite verlopen met de toevoeging van hitte. </w:t>
      </w:r>
      <w:r w:rsidR="00EA001D">
        <w:t>De reactie kan verlopen doordat het dieen dan dus elektronenrijk is en het diënofiel elektronenarm in vergelijking met een normale dubbele C-C binding. Door de overlap van de HOMO van het dieen en de LUMO van het diënofiel</w:t>
      </w:r>
      <w:r w:rsidR="004A1FE7">
        <w:t xml:space="preserve"> (of andersom)</w:t>
      </w:r>
      <w:r w:rsidR="00EA001D">
        <w:t xml:space="preserve"> zal een reactie plaatsvinden dat via een 6 ring (zie hieronder) </w:t>
      </w:r>
      <w:r w:rsidR="004A1FE7">
        <w:t>v</w:t>
      </w:r>
      <w:r w:rsidR="00EA001D">
        <w:t>erlo</w:t>
      </w:r>
      <w:r w:rsidR="004A1FE7">
        <w:t>opt</w:t>
      </w:r>
      <w:r w:rsidR="00EA001D">
        <w:t xml:space="preserve"> in 1 stap. </w:t>
      </w:r>
    </w:p>
    <w:p w14:paraId="77B74E38" w14:textId="61C030C7" w:rsidR="00EA001D" w:rsidRDefault="00797B4A" w:rsidP="00B02FA7">
      <w:r>
        <w:object w:dxaOrig="7030" w:dyaOrig="1239" w14:anchorId="234323C6">
          <v:shape id="_x0000_i1126" type="#_x0000_t75" style="width:353.95pt;height:60.05pt" o:ole="">
            <v:imagedata r:id="rId314" o:title=""/>
          </v:shape>
          <o:OLEObject Type="Embed" ProgID="ChemDraw.Document.6.0" ShapeID="_x0000_i1126" DrawAspect="Content" ObjectID="_1707725589" r:id="rId315"/>
        </w:object>
      </w:r>
    </w:p>
    <w:p w14:paraId="0B5B41FB" w14:textId="23725424" w:rsidR="00EA001D" w:rsidRDefault="00EA001D" w:rsidP="00887057">
      <w:pPr>
        <w:jc w:val="both"/>
      </w:pPr>
      <w:r>
        <w:t xml:space="preserve">Let op dat bovenstaande reactie met moeite verloopt, omdat er geen elektronzuigende en elektronstuwende groepen aanwezig zijn. </w:t>
      </w:r>
    </w:p>
    <w:p w14:paraId="7412A41E" w14:textId="79010566" w:rsidR="00EA001D" w:rsidRDefault="00EA001D" w:rsidP="00887057">
      <w:pPr>
        <w:jc w:val="both"/>
      </w:pPr>
      <w:r>
        <w:t>Voor Diels-Alder reacties zijn er een aantal dingen waar men rekening moet houden wat betreft stereochemie van het product</w:t>
      </w:r>
      <w:r w:rsidR="004A1FE7">
        <w:t>. Deze regels zijn hier weergegeven:</w:t>
      </w:r>
    </w:p>
    <w:p w14:paraId="01D30F9E" w14:textId="77777777" w:rsidR="001352EA" w:rsidRDefault="001352EA" w:rsidP="00887057">
      <w:pPr>
        <w:jc w:val="both"/>
      </w:pPr>
    </w:p>
    <w:p w14:paraId="190DA730" w14:textId="453F000E" w:rsidR="004A1FE7" w:rsidRDefault="001352EA" w:rsidP="00317302">
      <w:pPr>
        <w:pStyle w:val="Lijstalinea"/>
        <w:numPr>
          <w:ilvl w:val="1"/>
          <w:numId w:val="38"/>
        </w:numPr>
        <w:jc w:val="both"/>
      </w:pPr>
      <w:r>
        <w:t>Het dieen moet altijd georiënteerd zijn zoals weergeven in bovenstaand voorbeeld. Dit wordt ook wel s-</w:t>
      </w:r>
      <w:r w:rsidRPr="00E67CCD">
        <w:rPr>
          <w:i/>
          <w:iCs/>
        </w:rPr>
        <w:t>cis</w:t>
      </w:r>
      <w:r>
        <w:t xml:space="preserve"> genoemd omdat de dubbele binding aan dezelfde kant zitten van de enkele C-C binding. Over het algemeen is vrije rotatie rond deze C-C binding mogelijk waardoor de reactie </w:t>
      </w:r>
      <w:r w:rsidR="000C0689">
        <w:t>g</w:t>
      </w:r>
      <w:r>
        <w:t xml:space="preserve">een probleem zou zijn. Mocht er een reden zijn dat deze oriëntatie niet bereikt kan worden, zoals in een bepaald ringsysteem of met veel sterisch gehinderde groepen, dan kan de reactie niet plaatsvinden. </w:t>
      </w:r>
    </w:p>
    <w:p w14:paraId="6F186FE2" w14:textId="09CC4E5A" w:rsidR="004A1FE7" w:rsidRDefault="004A1FE7" w:rsidP="00887057">
      <w:pPr>
        <w:pStyle w:val="Lijstalinea"/>
        <w:numPr>
          <w:ilvl w:val="1"/>
          <w:numId w:val="1"/>
        </w:numPr>
        <w:jc w:val="both"/>
      </w:pPr>
      <w:r>
        <w:t xml:space="preserve">De reactie verloopt altijd </w:t>
      </w:r>
      <w:r>
        <w:rPr>
          <w:i/>
          <w:iCs/>
        </w:rPr>
        <w:t>endo</w:t>
      </w:r>
      <w:r>
        <w:t xml:space="preserve">. Dat wil zeggen dat </w:t>
      </w:r>
      <w:r w:rsidR="00545239">
        <w:t>het</w:t>
      </w:r>
      <w:r>
        <w:t xml:space="preserve"> substituent geplaatst op het diënofiel altijd richting het dieen wijst. </w:t>
      </w:r>
      <w:r w:rsidR="002B6AC6">
        <w:t>Dit komt door secundaire orbitaalinteracties tussen het orbitaal van de substituent op het diënofiel en het dieen (endoregel</w:t>
      </w:r>
      <w:r w:rsidR="00545239">
        <w:t>; zie hieronder</w:t>
      </w:r>
      <w:r w:rsidR="002B6AC6">
        <w:t>).</w:t>
      </w:r>
    </w:p>
    <w:p w14:paraId="14567317" w14:textId="77777777" w:rsidR="002B6AC6" w:rsidRDefault="002B6AC6" w:rsidP="002B6AC6">
      <w:pPr>
        <w:pStyle w:val="Lijstalinea"/>
        <w:numPr>
          <w:ilvl w:val="0"/>
          <w:numId w:val="0"/>
        </w:numPr>
        <w:ind w:left="1440"/>
      </w:pPr>
    </w:p>
    <w:p w14:paraId="0605DAD6" w14:textId="52EC4838" w:rsidR="002B6AC6" w:rsidRDefault="00093955" w:rsidP="002B6AC6">
      <w:r>
        <w:t xml:space="preserve">                         </w:t>
      </w:r>
      <w:r w:rsidR="00F758A9">
        <w:object w:dxaOrig="6210" w:dyaOrig="2281" w14:anchorId="161230F1">
          <v:shape id="_x0000_i1127" type="#_x0000_t75" style="width:312.05pt;height:114.05pt" o:ole="">
            <v:imagedata r:id="rId316" o:title=""/>
          </v:shape>
          <o:OLEObject Type="Embed" ProgID="ChemDraw.Document.6.0" ShapeID="_x0000_i1127" DrawAspect="Content" ObjectID="_1707725590" r:id="rId317"/>
        </w:object>
      </w:r>
    </w:p>
    <w:p w14:paraId="7294A3F0" w14:textId="2CBF6125" w:rsidR="00C30286" w:rsidRDefault="00C30286" w:rsidP="00C30286">
      <w:pPr>
        <w:pStyle w:val="Lijstalinea"/>
        <w:numPr>
          <w:ilvl w:val="0"/>
          <w:numId w:val="0"/>
        </w:numPr>
        <w:ind w:left="1440"/>
      </w:pPr>
      <w:r>
        <w:t>Dit levert bij onderstaande reactie 99% endoproduct en 1% exoproduct op</w:t>
      </w:r>
    </w:p>
    <w:p w14:paraId="1C808DA4" w14:textId="44FE87C1" w:rsidR="00C30286" w:rsidRDefault="00AC4792" w:rsidP="002B6AC6">
      <w:r>
        <w:rPr>
          <w:noProof/>
        </w:rPr>
        <w:object w:dxaOrig="1440" w:dyaOrig="1440" w14:anchorId="3A64D2F1">
          <v:shape id="_x0000_s2676" type="#_x0000_t75" style="position:absolute;margin-left:1in;margin-top:3pt;width:269.4pt;height:87.6pt;z-index:251821056;mso-position-horizontal-relative:text;mso-position-vertical-relative:text">
            <v:imagedata r:id="rId318" o:title=""/>
            <w10:wrap type="square"/>
          </v:shape>
          <o:OLEObject Type="Embed" ProgID="ChemDraw.Document.6.0" ShapeID="_x0000_s2676" DrawAspect="Content" ObjectID="_1707726073" r:id="rId319"/>
        </w:object>
      </w:r>
    </w:p>
    <w:p w14:paraId="5C48DFA9" w14:textId="73AAE39B" w:rsidR="004A1FE7" w:rsidRDefault="004A1FE7" w:rsidP="002B6AC6">
      <w:pPr>
        <w:pStyle w:val="Lijstalinea"/>
        <w:numPr>
          <w:ilvl w:val="0"/>
          <w:numId w:val="0"/>
        </w:numPr>
        <w:ind w:left="1440"/>
      </w:pPr>
    </w:p>
    <w:p w14:paraId="7DEAB21B" w14:textId="2FBFBF4E" w:rsidR="00C30286" w:rsidRDefault="00C30286" w:rsidP="002B6AC6">
      <w:pPr>
        <w:pStyle w:val="Lijstalinea"/>
        <w:numPr>
          <w:ilvl w:val="0"/>
          <w:numId w:val="0"/>
        </w:numPr>
        <w:ind w:left="1440"/>
      </w:pPr>
    </w:p>
    <w:p w14:paraId="6A1AD2CC" w14:textId="2215D68B" w:rsidR="00C30286" w:rsidRDefault="00C30286" w:rsidP="002B6AC6">
      <w:pPr>
        <w:pStyle w:val="Lijstalinea"/>
        <w:numPr>
          <w:ilvl w:val="0"/>
          <w:numId w:val="0"/>
        </w:numPr>
        <w:ind w:left="1440"/>
      </w:pPr>
    </w:p>
    <w:p w14:paraId="3AD464B1" w14:textId="0127BE1C" w:rsidR="00C30286" w:rsidRDefault="00C30286" w:rsidP="002B6AC6">
      <w:pPr>
        <w:pStyle w:val="Lijstalinea"/>
        <w:numPr>
          <w:ilvl w:val="0"/>
          <w:numId w:val="0"/>
        </w:numPr>
        <w:ind w:left="1440"/>
      </w:pPr>
    </w:p>
    <w:p w14:paraId="6CB4E98C" w14:textId="73709499" w:rsidR="00C30286" w:rsidRDefault="00C30286" w:rsidP="002B6AC6">
      <w:pPr>
        <w:pStyle w:val="Lijstalinea"/>
        <w:numPr>
          <w:ilvl w:val="0"/>
          <w:numId w:val="0"/>
        </w:numPr>
        <w:ind w:left="1440"/>
      </w:pPr>
    </w:p>
    <w:p w14:paraId="410196CF" w14:textId="75036C52" w:rsidR="00C30286" w:rsidRDefault="00C30286" w:rsidP="002B6AC6">
      <w:pPr>
        <w:pStyle w:val="Lijstalinea"/>
        <w:numPr>
          <w:ilvl w:val="0"/>
          <w:numId w:val="0"/>
        </w:numPr>
        <w:ind w:left="1440"/>
      </w:pPr>
    </w:p>
    <w:p w14:paraId="1F5F7FED" w14:textId="77777777" w:rsidR="00C30286" w:rsidRDefault="00C30286" w:rsidP="002B6AC6">
      <w:pPr>
        <w:pStyle w:val="Lijstalinea"/>
        <w:numPr>
          <w:ilvl w:val="0"/>
          <w:numId w:val="0"/>
        </w:numPr>
        <w:ind w:left="1440"/>
      </w:pPr>
    </w:p>
    <w:p w14:paraId="7C1C582B" w14:textId="54A4451B" w:rsidR="00E45D64" w:rsidRDefault="00E45D64" w:rsidP="00887057">
      <w:pPr>
        <w:pStyle w:val="Lijstalinea"/>
        <w:numPr>
          <w:ilvl w:val="1"/>
          <w:numId w:val="1"/>
        </w:numPr>
        <w:jc w:val="both"/>
      </w:pPr>
      <w:r>
        <w:t>De reactie is stereospecifiek: (</w:t>
      </w:r>
      <w:r>
        <w:rPr>
          <w:i/>
        </w:rPr>
        <w:t>E,E</w:t>
      </w:r>
      <w:r>
        <w:t>)- en (</w:t>
      </w:r>
      <w:r>
        <w:rPr>
          <w:i/>
        </w:rPr>
        <w:t>Z,Z</w:t>
      </w:r>
      <w:r>
        <w:t>)-</w:t>
      </w:r>
      <w:r w:rsidR="00077B26">
        <w:t>dienen</w:t>
      </w:r>
      <w:r>
        <w:t xml:space="preserve"> geven </w:t>
      </w:r>
      <w:r>
        <w:rPr>
          <w:i/>
        </w:rPr>
        <w:t>cis</w:t>
      </w:r>
      <w:r>
        <w:t>-producten en (</w:t>
      </w:r>
      <w:r>
        <w:rPr>
          <w:i/>
        </w:rPr>
        <w:t>E,Z</w:t>
      </w:r>
      <w:r>
        <w:t>)- en (</w:t>
      </w:r>
      <w:r>
        <w:rPr>
          <w:i/>
        </w:rPr>
        <w:t>Z,E</w:t>
      </w:r>
      <w:r>
        <w:t>)-</w:t>
      </w:r>
      <w:r w:rsidR="00077B26">
        <w:t>dienen</w:t>
      </w:r>
      <w:r>
        <w:t xml:space="preserve"> </w:t>
      </w:r>
      <w:r>
        <w:rPr>
          <w:i/>
        </w:rPr>
        <w:t>trans</w:t>
      </w:r>
      <w:r>
        <w:t>-producten.</w:t>
      </w:r>
    </w:p>
    <w:p w14:paraId="32830FE9" w14:textId="26823A69" w:rsidR="00E45D64" w:rsidRDefault="00E45D64" w:rsidP="00887057">
      <w:pPr>
        <w:pStyle w:val="Lijstalinea"/>
        <w:numPr>
          <w:ilvl w:val="1"/>
          <w:numId w:val="1"/>
        </w:numPr>
        <w:jc w:val="both"/>
      </w:pPr>
      <w:r>
        <w:rPr>
          <w:i/>
        </w:rPr>
        <w:t>E</w:t>
      </w:r>
      <w:r>
        <w:t xml:space="preserve">-diënofielen leveren </w:t>
      </w:r>
      <w:r>
        <w:rPr>
          <w:i/>
        </w:rPr>
        <w:t>trans</w:t>
      </w:r>
      <w:r>
        <w:t xml:space="preserve">-producten en </w:t>
      </w:r>
      <w:r>
        <w:rPr>
          <w:i/>
        </w:rPr>
        <w:t>Z</w:t>
      </w:r>
      <w:r>
        <w:t xml:space="preserve">-diënofielen leveren </w:t>
      </w:r>
      <w:r>
        <w:rPr>
          <w:i/>
        </w:rPr>
        <w:t>cis</w:t>
      </w:r>
      <w:r>
        <w:t>-producten.</w:t>
      </w:r>
    </w:p>
    <w:p w14:paraId="6D078EA8" w14:textId="4102737B" w:rsidR="00E45D64" w:rsidRDefault="00E45D64" w:rsidP="00887057">
      <w:pPr>
        <w:pStyle w:val="Lijstalinea"/>
        <w:numPr>
          <w:ilvl w:val="1"/>
          <w:numId w:val="1"/>
        </w:numPr>
        <w:jc w:val="both"/>
      </w:pPr>
      <w:r>
        <w:t>De regioselectiviteit wordt bepaald door de plaats van de elektronzuigende (EWG) en elektronstuwende (EDG) groepen op het di</w:t>
      </w:r>
      <w:r w:rsidR="00D47E7E">
        <w:t>ënofiel</w:t>
      </w:r>
      <w:r>
        <w:t xml:space="preserve"> en respectievelijk di</w:t>
      </w:r>
      <w:r w:rsidR="00D47E7E">
        <w:t>een</w:t>
      </w:r>
      <w:r>
        <w:t>.</w:t>
      </w:r>
      <w:r w:rsidR="00D47E7E">
        <w:t xml:space="preserve"> </w:t>
      </w:r>
      <w:r w:rsidR="00FD57A2">
        <w:t>Op de volgende pagina</w:t>
      </w:r>
      <w:r w:rsidR="00D47E7E">
        <w:t xml:space="preserve"> zijn voorbeelden gegeven. </w:t>
      </w:r>
    </w:p>
    <w:p w14:paraId="475C83D5" w14:textId="500A3799" w:rsidR="00E45D64" w:rsidRDefault="001352EA" w:rsidP="001352EA">
      <w:r>
        <w:object w:dxaOrig="7724" w:dyaOrig="4620" w14:anchorId="2A11206D">
          <v:shape id="_x0000_i1129" type="#_x0000_t75" style="width:383.9pt;height:234pt" o:ole="">
            <v:imagedata r:id="rId320" o:title=""/>
          </v:shape>
          <o:OLEObject Type="Embed" ProgID="ChemDraw.Document.6.0" ShapeID="_x0000_i1129" DrawAspect="Content" ObjectID="_1707725591" r:id="rId321"/>
        </w:object>
      </w:r>
    </w:p>
    <w:p w14:paraId="2DF48303" w14:textId="6F10B91A" w:rsidR="001352EA" w:rsidRDefault="002B66B6" w:rsidP="00887057">
      <w:pPr>
        <w:jc w:val="both"/>
      </w:pPr>
      <w:r>
        <w:t>Wanneer men al deze regels in acht houdt kan het volgende diagram gegeven worden om de stereochemie van het product te bepalen:</w:t>
      </w:r>
    </w:p>
    <w:p w14:paraId="6F9A007F" w14:textId="7FB8CC3C" w:rsidR="002B66B6" w:rsidRDefault="002B66B6" w:rsidP="001352EA">
      <w:r>
        <w:object w:dxaOrig="5245" w:dyaOrig="1366" w14:anchorId="2CCAEB7C">
          <v:shape id="_x0000_i1130" type="#_x0000_t75" style="width:264.1pt;height:66pt" o:ole="">
            <v:imagedata r:id="rId322" o:title=""/>
          </v:shape>
          <o:OLEObject Type="Embed" ProgID="ChemDraw.Document.6.0" ShapeID="_x0000_i1130" DrawAspect="Content" ObjectID="_1707725592" r:id="rId323"/>
        </w:object>
      </w:r>
    </w:p>
    <w:p w14:paraId="3AC014B3" w14:textId="66982EA2" w:rsidR="007F096B" w:rsidRPr="00340D12" w:rsidRDefault="004527DC" w:rsidP="0021657B">
      <w:pPr>
        <w:pStyle w:val="Kop4"/>
      </w:pPr>
      <w:r w:rsidRPr="00340D12">
        <w:t>Voorbeeld:</w:t>
      </w:r>
    </w:p>
    <w:p w14:paraId="7E9453D9" w14:textId="1B619ED9" w:rsidR="00797B4A" w:rsidRPr="00797B4A" w:rsidRDefault="004527DC" w:rsidP="0021657B">
      <w:pPr>
        <w:pStyle w:val="Kop4"/>
      </w:pPr>
      <w:r w:rsidRPr="00A16AE9">
        <w:rPr>
          <w:u w:val="none"/>
        </w:rPr>
        <w:object w:dxaOrig="6447" w:dyaOrig="1921" w14:anchorId="3B7D7C0D">
          <v:shape id="_x0000_i1131" type="#_x0000_t75" style="width:323.95pt;height:95.95pt" o:ole="">
            <v:imagedata r:id="rId324" o:title=""/>
          </v:shape>
          <o:OLEObject Type="Embed" ProgID="ChemDraw.Document.6.0" ShapeID="_x0000_i1131" DrawAspect="Content" ObjectID="_1707725593" r:id="rId325"/>
        </w:object>
      </w:r>
    </w:p>
    <w:p w14:paraId="5F5FE956" w14:textId="5888F5DC" w:rsidR="007F096B" w:rsidRDefault="00797B4A" w:rsidP="00F0309A">
      <w:pPr>
        <w:rPr>
          <w:u w:val="single"/>
        </w:rPr>
      </w:pPr>
      <w:r>
        <w:rPr>
          <w:u w:val="single"/>
        </w:rPr>
        <w:t>Cyclo-additie algemeen</w:t>
      </w:r>
    </w:p>
    <w:p w14:paraId="3B12B15B" w14:textId="77777777" w:rsidR="00797B4A" w:rsidRDefault="00797B4A" w:rsidP="00887057">
      <w:pPr>
        <w:jc w:val="both"/>
      </w:pPr>
      <w:r>
        <w:t xml:space="preserve">Cycloaddities worden over het algemeen weergeven in de vorm </w:t>
      </w:r>
    </w:p>
    <w:p w14:paraId="194CE978" w14:textId="1C4A6851" w:rsidR="00797B4A" w:rsidRDefault="00797B4A" w:rsidP="00887057">
      <w:pPr>
        <w:jc w:val="both"/>
      </w:pPr>
      <w:r>
        <w:t xml:space="preserve">[aantal π-elektronen molecuul a + aantal π-elektronen molecuul b]. Hier geldt dat alle π-elektronen die betrokken zijn bij de reactie tussen de haakjes komen te staan. Er geldt dus voor een Diels-Alder reactie dat het een [4+2] cycloadditie betreft. Alle cycloaddities zijn in principe reversibel. Dat geldt dus onder andere ook voor de Diels-Alder reactie die hierboven is weergegeven. </w:t>
      </w:r>
      <w:r w:rsidR="007959EB">
        <w:t xml:space="preserve">Voor het mechanisme van de terug reactie geldt dat het mechanisme het tegenovergestelde is van de heen reactie volgens het principe van microreversibiliteit. </w:t>
      </w:r>
    </w:p>
    <w:p w14:paraId="33D788CC" w14:textId="4AE432EF" w:rsidR="007F13F4" w:rsidRPr="00797B4A" w:rsidRDefault="004A0344" w:rsidP="00887057">
      <w:pPr>
        <w:jc w:val="both"/>
      </w:pPr>
      <w:r>
        <w:t>Voor alle cycloaddities geldt dat deze enkel kunnen gebeuren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t xml:space="preserve"> (Hückel)</w:t>
      </w:r>
      <w:r>
        <w:t xml:space="preserve"> of de 4n π-elektronen</w:t>
      </w:r>
      <w:r w:rsidR="00E66454">
        <w:t xml:space="preserve"> (Möbius)</w:t>
      </w:r>
      <w:r>
        <w:t xml:space="preserve"> groep.</w:t>
      </w:r>
      <w:r w:rsidR="00D10640">
        <w:t xml:space="preserve"> Een [2+2] cycloadditie is dus niet thermisch mogelijk. Alle reacties die thermisch niet toegestaan zijn, zijn wel toegestaan wanneer UV licht wordt gebruikt, omdat dan de orbitalen van ofwel systeem A ofwel systeem B worden geëxciteerd zodat dan wel overlap plaatsvindt. </w:t>
      </w:r>
    </w:p>
    <w:p w14:paraId="5017D6CA" w14:textId="21010407" w:rsidR="007F096B" w:rsidRPr="00137528" w:rsidRDefault="007F13F4" w:rsidP="00887057">
      <w:pPr>
        <w:jc w:val="both"/>
      </w:pPr>
      <w:r>
        <w:object w:dxaOrig="4860" w:dyaOrig="807" w14:anchorId="73FB5FA5">
          <v:shape id="_x0000_i1132" type="#_x0000_t75" style="width:245.9pt;height:42pt" o:ole="">
            <v:imagedata r:id="rId326" o:title=""/>
          </v:shape>
          <o:OLEObject Type="Embed" ProgID="ChemDraw.Document.6.0" ShapeID="_x0000_i1132" DrawAspect="Content" ObjectID="_1707725594" r:id="rId327"/>
        </w:object>
      </w:r>
      <w:bookmarkEnd w:id="242"/>
      <w:r w:rsidR="007F096B" w:rsidRPr="0090070F">
        <w:rPr>
          <w:lang w:val="en-US"/>
        </w:rPr>
        <w:br w:type="page"/>
      </w:r>
    </w:p>
    <w:p w14:paraId="3D97DC06" w14:textId="48DAE594" w:rsidR="007F096B" w:rsidRPr="003F1260" w:rsidRDefault="007F096B" w:rsidP="00832D19">
      <w:pPr>
        <w:pStyle w:val="Kop3"/>
      </w:pPr>
      <w:bookmarkStart w:id="243" w:name="_Ref526781543"/>
      <w:bookmarkStart w:id="244" w:name="_Toc4166310"/>
      <w:bookmarkStart w:id="245" w:name="_Toc96548467"/>
      <w:r>
        <w:lastRenderedPageBreak/>
        <w:t>Elektrofiele aromatische substitutie</w:t>
      </w:r>
      <w:bookmarkEnd w:id="243"/>
      <w:bookmarkEnd w:id="244"/>
      <w:bookmarkEnd w:id="245"/>
    </w:p>
    <w:p w14:paraId="05E0A774" w14:textId="5610926E" w:rsidR="007F096B" w:rsidRPr="00B971A5" w:rsidRDefault="00C165BD" w:rsidP="0021657B">
      <w:pPr>
        <w:pStyle w:val="Kop4"/>
        <w:rPr>
          <w:u w:val="none"/>
        </w:rPr>
      </w:pPr>
      <w:r>
        <w:rPr>
          <w:u w:val="none"/>
        </w:rPr>
        <w:t>T</w:t>
      </w:r>
      <w:r w:rsidR="007F096B" w:rsidRPr="00B971A5">
        <w:rPr>
          <w:u w:val="none"/>
        </w:rPr>
        <w:t>otaalreactie</w:t>
      </w:r>
    </w:p>
    <w:p w14:paraId="1684B561" w14:textId="62361803" w:rsidR="007F096B" w:rsidRPr="00B971A5" w:rsidRDefault="003F0AA5" w:rsidP="0021657B">
      <w:pPr>
        <w:pStyle w:val="Kop4"/>
        <w:rPr>
          <w:u w:val="none"/>
        </w:rPr>
      </w:pPr>
      <w:r w:rsidRPr="00B971A5">
        <w:rPr>
          <w:u w:val="none"/>
        </w:rPr>
        <w:object w:dxaOrig="3728" w:dyaOrig="754" w14:anchorId="56E08264">
          <v:shape id="_x0000_i1133" type="#_x0000_t75" style="width:186.05pt;height:36pt" o:ole="">
            <v:imagedata r:id="rId328" o:title=""/>
          </v:shape>
          <o:OLEObject Type="Embed" ProgID="ChemDraw.Document.6.0" ShapeID="_x0000_i1133" DrawAspect="Content" ObjectID="_1707725595" r:id="rId329"/>
        </w:object>
      </w:r>
    </w:p>
    <w:p w14:paraId="7C2F1277" w14:textId="0D188352" w:rsidR="007F096B" w:rsidRPr="00B971A5" w:rsidRDefault="00C165BD" w:rsidP="0021657B">
      <w:pPr>
        <w:pStyle w:val="Kop4"/>
        <w:rPr>
          <w:u w:val="none"/>
        </w:rPr>
      </w:pPr>
      <w:r>
        <w:rPr>
          <w:u w:val="none"/>
        </w:rPr>
        <w:t>M</w:t>
      </w:r>
      <w:r w:rsidR="007F096B" w:rsidRPr="00B971A5">
        <w:rPr>
          <w:u w:val="none"/>
        </w:rPr>
        <w:t>echanisme</w:t>
      </w:r>
    </w:p>
    <w:p w14:paraId="34E46354" w14:textId="7DCE3C36" w:rsidR="007F096B" w:rsidRPr="00B971A5" w:rsidRDefault="003B3D4F" w:rsidP="0021657B">
      <w:pPr>
        <w:pStyle w:val="Kop4"/>
        <w:rPr>
          <w:u w:val="none"/>
        </w:rPr>
      </w:pPr>
      <w:r w:rsidRPr="00B971A5">
        <w:rPr>
          <w:u w:val="none"/>
        </w:rPr>
        <w:object w:dxaOrig="7875" w:dyaOrig="876" w14:anchorId="4FD8BEA9">
          <v:shape id="_x0000_i1134" type="#_x0000_t75" style="width:396.1pt;height:42pt" o:ole="">
            <v:imagedata r:id="rId330" o:title=""/>
          </v:shape>
          <o:OLEObject Type="Embed" ProgID="ChemDraw.Document.6.0" ShapeID="_x0000_i1134" DrawAspect="Content" ObjectID="_1707725596" r:id="rId331"/>
        </w:object>
      </w:r>
    </w:p>
    <w:p w14:paraId="38C37059" w14:textId="1B66B59B" w:rsidR="007F096B" w:rsidRPr="00B971A5" w:rsidRDefault="00014F38" w:rsidP="0021657B">
      <w:pPr>
        <w:pStyle w:val="Kop4"/>
        <w:rPr>
          <w:u w:val="none"/>
        </w:rPr>
      </w:pPr>
      <w:r w:rsidRPr="00B971A5">
        <w:rPr>
          <w:u w:val="none"/>
        </w:rPr>
        <w:t>V</w:t>
      </w:r>
      <w:r w:rsidR="007F096B" w:rsidRPr="00B971A5">
        <w:rPr>
          <w:u w:val="none"/>
        </w:rPr>
        <w:t>oorbeelden</w:t>
      </w:r>
    </w:p>
    <w:p w14:paraId="17F7A5BB" w14:textId="6D5165E9" w:rsidR="00014F38" w:rsidRPr="00B971A5" w:rsidRDefault="009B4909" w:rsidP="00014F38">
      <w:r w:rsidRPr="00B971A5">
        <w:object w:dxaOrig="8393" w:dyaOrig="3730" w14:anchorId="638E8356">
          <v:shape id="_x0000_i1135" type="#_x0000_t75" style="width:419.25pt;height:186.7pt" o:ole="">
            <v:imagedata r:id="rId332" o:title=""/>
          </v:shape>
          <o:OLEObject Type="Embed" ProgID="ChemDraw.Document.6.0" ShapeID="_x0000_i1135" DrawAspect="Content" ObjectID="_1707725597" r:id="rId333"/>
        </w:object>
      </w:r>
    </w:p>
    <w:p w14:paraId="3F758534" w14:textId="45AC1204" w:rsidR="007F096B" w:rsidRPr="00B971A5" w:rsidRDefault="00C165BD" w:rsidP="0021657B">
      <w:pPr>
        <w:pStyle w:val="Kop4"/>
        <w:rPr>
          <w:u w:val="none"/>
        </w:rPr>
      </w:pPr>
      <w:r>
        <w:rPr>
          <w:u w:val="none"/>
        </w:rPr>
        <w:t>O</w:t>
      </w:r>
      <w:r w:rsidR="007F096B" w:rsidRPr="00B971A5">
        <w:rPr>
          <w:u w:val="none"/>
        </w:rPr>
        <w:t>pmerkingen</w:t>
      </w:r>
    </w:p>
    <w:p w14:paraId="1A83F0B6" w14:textId="49638EA4" w:rsidR="007F096B" w:rsidRDefault="007F096B" w:rsidP="00887057">
      <w:pPr>
        <w:pStyle w:val="Lijstalinea"/>
        <w:numPr>
          <w:ilvl w:val="0"/>
          <w:numId w:val="10"/>
        </w:numPr>
        <w:spacing w:after="160" w:line="259" w:lineRule="auto"/>
        <w:ind w:left="0" w:hanging="284"/>
        <w:jc w:val="both"/>
      </w:pPr>
      <w:r>
        <w:t>Gebruikelijke reacties: chlorering, bromering, nitrering, sulfonering, alkylering en acylering.</w:t>
      </w:r>
    </w:p>
    <w:p w14:paraId="52B64145" w14:textId="269C70D2" w:rsidR="007F096B" w:rsidRDefault="007F096B" w:rsidP="00887057">
      <w:pPr>
        <w:pStyle w:val="Lijstalinea"/>
        <w:numPr>
          <w:ilvl w:val="0"/>
          <w:numId w:val="10"/>
        </w:numPr>
        <w:spacing w:after="160" w:line="259" w:lineRule="auto"/>
        <w:ind w:left="0" w:hanging="284"/>
        <w:jc w:val="both"/>
      </w:pPr>
      <w:r>
        <w:t xml:space="preserve">De reactie verloopt via het </w:t>
      </w:r>
      <w:r w:rsidRPr="00435ADB">
        <w:rPr>
          <w:iCs/>
        </w:rPr>
        <w:t>areniumionmechanisme</w:t>
      </w:r>
      <w:r>
        <w:t xml:space="preserve">: additie van een elektrofiel aan het areen, waarbij een positief geladen intermediair ontstaat (het areniumion), gevolgd door rearomatisering van het areen door eliminatie </w:t>
      </w:r>
      <w:r w:rsidR="000F65A1">
        <w:t>van, meestal</w:t>
      </w:r>
      <w:r w:rsidR="00435ADB">
        <w:t>,</w:t>
      </w:r>
      <w:r>
        <w:t xml:space="preserve"> een proton of een groep, met achterlating van een elektronenpaar.</w:t>
      </w:r>
    </w:p>
    <w:p w14:paraId="34F2D506" w14:textId="583AF736" w:rsidR="007F096B" w:rsidRDefault="007F096B" w:rsidP="00887057">
      <w:pPr>
        <w:pStyle w:val="Lijstalinea"/>
        <w:numPr>
          <w:ilvl w:val="0"/>
          <w:numId w:val="10"/>
        </w:numPr>
        <w:spacing w:after="160" w:line="259" w:lineRule="auto"/>
        <w:ind w:left="0" w:hanging="284"/>
        <w:jc w:val="both"/>
      </w:pPr>
      <w:r>
        <w:t>Elektronenstuwende groepen (bijv.: NR</w:t>
      </w:r>
      <w:r>
        <w:rPr>
          <w:vertAlign w:val="subscript"/>
        </w:rPr>
        <w:t>2</w:t>
      </w:r>
      <w:r>
        <w:t>, OR, OH, Me) verhogen de reactiesnelheid (activerend) en zijn ortho/pararichtend voor de substitutie. Elektronenzuigende groepen (bijv.: CHO, COR, CO</w:t>
      </w:r>
      <w:r>
        <w:rPr>
          <w:vertAlign w:val="subscript"/>
        </w:rPr>
        <w:t>2</w:t>
      </w:r>
      <w:r>
        <w:t>H, CO</w:t>
      </w:r>
      <w:r>
        <w:rPr>
          <w:vertAlign w:val="subscript"/>
        </w:rPr>
        <w:t>2</w:t>
      </w:r>
      <w:r>
        <w:t>R, CN, NO</w:t>
      </w:r>
      <w:r>
        <w:rPr>
          <w:vertAlign w:val="subscript"/>
        </w:rPr>
        <w:t>2</w:t>
      </w:r>
      <w:r>
        <w:t>) verlagen de reactiesnelheid (deactiverend) en zijn metarichters.</w:t>
      </w:r>
    </w:p>
    <w:p w14:paraId="62E322AA" w14:textId="77777777" w:rsidR="007F096B" w:rsidRDefault="007F096B" w:rsidP="00887057">
      <w:pPr>
        <w:pStyle w:val="Lijstalinea"/>
        <w:numPr>
          <w:ilvl w:val="0"/>
          <w:numId w:val="10"/>
        </w:numPr>
        <w:spacing w:after="160" w:line="259" w:lineRule="auto"/>
        <w:ind w:left="0" w:hanging="284"/>
        <w:jc w:val="both"/>
      </w:pPr>
      <w:r>
        <w:t>Elektrofiele aromatische substitutie aan pyridine is moeilijker dan aan gewone benzeenderivaten: stikstof, meer elektronegatief dan koolstof, deactiveert de ring voor elektrofielen.</w:t>
      </w:r>
    </w:p>
    <w:p w14:paraId="3EB5CBA5" w14:textId="5818DB26" w:rsidR="007F096B" w:rsidRDefault="007F096B" w:rsidP="00887057">
      <w:pPr>
        <w:pStyle w:val="Lijstalinea"/>
        <w:numPr>
          <w:ilvl w:val="0"/>
          <w:numId w:val="10"/>
        </w:numPr>
        <w:spacing w:after="160" w:line="259" w:lineRule="auto"/>
        <w:ind w:left="0" w:hanging="284"/>
        <w:jc w:val="both"/>
      </w:pPr>
      <w:r>
        <w:t>Elektrofiele aromatische substitutie aan pyrrool, furaan en thiofeen verloopt gemakkelijker dan aan gewone benzeenderivaten.</w:t>
      </w:r>
    </w:p>
    <w:p w14:paraId="4C9C2EB9" w14:textId="2A2CBBA0" w:rsidR="000B55D0" w:rsidRDefault="000B55D0" w:rsidP="000B55D0">
      <w:pPr>
        <w:spacing w:after="160" w:line="259" w:lineRule="auto"/>
        <w:jc w:val="both"/>
      </w:pPr>
    </w:p>
    <w:p w14:paraId="1126B93A" w14:textId="0D144811" w:rsidR="000B55D0" w:rsidRDefault="000B55D0" w:rsidP="000B55D0">
      <w:pPr>
        <w:spacing w:after="160" w:line="259" w:lineRule="auto"/>
        <w:jc w:val="both"/>
      </w:pPr>
    </w:p>
    <w:p w14:paraId="5E1D7D61" w14:textId="24D294AB" w:rsidR="000B55D0" w:rsidRDefault="000B55D0" w:rsidP="000B55D0">
      <w:pPr>
        <w:spacing w:after="160" w:line="259" w:lineRule="auto"/>
        <w:jc w:val="both"/>
      </w:pPr>
    </w:p>
    <w:p w14:paraId="3D9E1832" w14:textId="4630BB49" w:rsidR="000B55D0" w:rsidRDefault="000B55D0" w:rsidP="000B55D0">
      <w:pPr>
        <w:spacing w:after="160" w:line="259" w:lineRule="auto"/>
        <w:jc w:val="both"/>
      </w:pPr>
    </w:p>
    <w:p w14:paraId="568DBC81" w14:textId="611AE2E9" w:rsidR="000B55D0" w:rsidRDefault="000B55D0" w:rsidP="000B55D0">
      <w:pPr>
        <w:spacing w:after="160" w:line="259" w:lineRule="auto"/>
        <w:jc w:val="both"/>
      </w:pPr>
    </w:p>
    <w:p w14:paraId="5F7FFC4E" w14:textId="77777777" w:rsidR="000B55D0" w:rsidRDefault="000B55D0" w:rsidP="000B55D0">
      <w:pPr>
        <w:spacing w:after="160" w:line="259" w:lineRule="auto"/>
        <w:jc w:val="both"/>
      </w:pPr>
    </w:p>
    <w:p w14:paraId="3381DE5F" w14:textId="77777777" w:rsidR="00CE1751" w:rsidRDefault="008874DA" w:rsidP="00CE1751">
      <w:pPr>
        <w:pStyle w:val="Kop3"/>
      </w:pPr>
      <w:bookmarkStart w:id="246" w:name="_Toc96548468"/>
      <w:r>
        <w:lastRenderedPageBreak/>
        <w:t>Elektrocyclisatie</w:t>
      </w:r>
      <w:bookmarkEnd w:id="246"/>
    </w:p>
    <w:p w14:paraId="4D5E6CF2" w14:textId="10A372D1" w:rsidR="00893E48" w:rsidRPr="006230F4" w:rsidRDefault="00893E48" w:rsidP="00893E48">
      <w:pPr>
        <w:autoSpaceDE/>
        <w:autoSpaceDN/>
        <w:adjustRightInd/>
        <w:spacing w:line="259" w:lineRule="auto"/>
      </w:pPr>
      <w:bookmarkStart w:id="247" w:name="_Hlk35080003"/>
      <w:r w:rsidRPr="006230F4">
        <w:t xml:space="preserve">Elektrocyclisatie valt samen met cycloadditie, wat in </w:t>
      </w:r>
      <w:r>
        <w:t xml:space="preserve">4.3.9 </w:t>
      </w:r>
      <w:r w:rsidRPr="006230F4">
        <w:t>is besproken, en sigmatrope omlegging tot de pericyclische reacties</w:t>
      </w:r>
      <w:r w:rsidR="003777E5">
        <w:t xml:space="preserve"> (zie 4.7)</w:t>
      </w:r>
      <w:r w:rsidRPr="006230F4">
        <w:t>. Het verschil tussen deze 3 verschillende groepen reacties is als volgt:</w:t>
      </w:r>
    </w:p>
    <w:p w14:paraId="3A8659C1" w14:textId="77777777" w:rsidR="00893E48" w:rsidRPr="006230F4" w:rsidRDefault="00893E48" w:rsidP="00A9659D">
      <w:pPr>
        <w:widowControl/>
        <w:numPr>
          <w:ilvl w:val="0"/>
          <w:numId w:val="18"/>
        </w:numPr>
        <w:autoSpaceDE/>
        <w:autoSpaceDN/>
        <w:adjustRightInd/>
        <w:spacing w:line="259" w:lineRule="auto"/>
      </w:pPr>
      <w:r w:rsidRPr="006230F4">
        <w:t>Elektrocyclisaties worden gekenmerkt door het breken/vormen van (netto) 1 π-bindingen en het vormen/breken van 1 σ-binding.</w:t>
      </w:r>
    </w:p>
    <w:p w14:paraId="4F2E12C9" w14:textId="77777777" w:rsidR="00893E48" w:rsidRPr="006230F4" w:rsidRDefault="00893E48" w:rsidP="00A9659D">
      <w:pPr>
        <w:widowControl/>
        <w:numPr>
          <w:ilvl w:val="0"/>
          <w:numId w:val="18"/>
        </w:numPr>
        <w:autoSpaceDE/>
        <w:autoSpaceDN/>
        <w:adjustRightInd/>
        <w:spacing w:line="259" w:lineRule="auto"/>
      </w:pPr>
      <w:r w:rsidRPr="006230F4">
        <w:t>Cycloaddities worden gekenmerkt door het breken/vormen van (netto) 2 π-bindingen en het vormen/breken van 2 σ-bindingen.</w:t>
      </w:r>
    </w:p>
    <w:p w14:paraId="35938269" w14:textId="650939E4" w:rsidR="00893E48" w:rsidRPr="006230F4" w:rsidRDefault="00893E48" w:rsidP="00A9659D">
      <w:pPr>
        <w:widowControl/>
        <w:numPr>
          <w:ilvl w:val="0"/>
          <w:numId w:val="18"/>
        </w:numPr>
        <w:autoSpaceDE/>
        <w:autoSpaceDN/>
        <w:adjustRightInd/>
        <w:spacing w:line="259" w:lineRule="auto"/>
      </w:pPr>
      <w:r w:rsidRPr="006230F4">
        <w:t>Sig</w:t>
      </w:r>
      <w:r>
        <w:t>ma</w:t>
      </w:r>
      <w:r w:rsidRPr="006230F4">
        <w:t xml:space="preserve">trope omleggingen breken en vormen netto geen bindingen. </w:t>
      </w:r>
    </w:p>
    <w:p w14:paraId="76FEC45E" w14:textId="77777777" w:rsidR="00893E48" w:rsidRPr="006230F4" w:rsidRDefault="00893E48" w:rsidP="00893E48">
      <w:pPr>
        <w:widowControl/>
        <w:autoSpaceDE/>
        <w:autoSpaceDN/>
        <w:adjustRightInd/>
        <w:spacing w:line="259" w:lineRule="auto"/>
      </w:pPr>
    </w:p>
    <w:p w14:paraId="26C03C44" w14:textId="6D4EA3FF" w:rsidR="00F27A76" w:rsidRPr="006230F4" w:rsidRDefault="00893E48" w:rsidP="00893E48">
      <w:pPr>
        <w:widowControl/>
        <w:autoSpaceDE/>
        <w:autoSpaceDN/>
        <w:adjustRightInd/>
        <w:spacing w:line="259" w:lineRule="auto"/>
      </w:pPr>
      <w:r w:rsidRPr="006230F4">
        <w:t xml:space="preserve">In deze paragraaf richten wij ons op de elektrocyclisatie; met name op de regels die gelden voor hoe een reactie verloopt en wat de stereochemie van het product is.  Hieronder zijn twee voorbeelden </w:t>
      </w:r>
      <w:r w:rsidR="000F65A1" w:rsidRPr="006230F4">
        <w:t>van elektrocyclisaties</w:t>
      </w:r>
      <w:r w:rsidRPr="006230F4">
        <w:t xml:space="preserve"> gegeven. </w:t>
      </w:r>
    </w:p>
    <w:p w14:paraId="37D4C8C2" w14:textId="77777777" w:rsidR="00893E48" w:rsidRPr="006230F4" w:rsidRDefault="00893E48" w:rsidP="00893E48">
      <w:pPr>
        <w:autoSpaceDE/>
        <w:autoSpaceDN/>
        <w:adjustRightInd/>
        <w:spacing w:line="259" w:lineRule="auto"/>
        <w:rPr>
          <w:b/>
          <w:bCs/>
        </w:rPr>
      </w:pPr>
      <w:r w:rsidRPr="006230F4">
        <w:rPr>
          <w:b/>
          <w:bCs/>
        </w:rPr>
        <w:object w:dxaOrig="5059" w:dyaOrig="671" w14:anchorId="3564FE98">
          <v:shape id="_x0000_i1136" type="#_x0000_t75" style="width:251.95pt;height:36pt" o:ole="">
            <v:imagedata r:id="rId334" o:title=""/>
          </v:shape>
          <o:OLEObject Type="Embed" ProgID="ChemDraw.Document.6.0" ShapeID="_x0000_i1136" DrawAspect="Content" ObjectID="_1707725598" r:id="rId335"/>
        </w:object>
      </w:r>
    </w:p>
    <w:p w14:paraId="79267BF6" w14:textId="59DA2A8D" w:rsidR="00893E48" w:rsidRPr="006230F4" w:rsidRDefault="00893E48" w:rsidP="00893E48">
      <w:pPr>
        <w:autoSpaceDE/>
        <w:autoSpaceDN/>
        <w:adjustRightInd/>
        <w:spacing w:line="259" w:lineRule="auto"/>
      </w:pPr>
      <w:r w:rsidRPr="006230F4">
        <w:t>Beide reactie kunnen zowel onder invloed van licht als hitte verlopen. Het product is in dit geval gelijk; het maakt niet uit wat voor omstandigheden worden gebruikt. Wanneer er echter subst</w:t>
      </w:r>
      <w:r w:rsidR="00422F7C">
        <w:t>it</w:t>
      </w:r>
      <w:r w:rsidRPr="006230F4">
        <w:t>uenten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subs</w:t>
      </w:r>
      <w:r w:rsidR="00295441">
        <w:t>tit</w:t>
      </w:r>
      <w:r w:rsidRPr="006230F4">
        <w:t>uenten gelokaliseerd zijn aan de uiteinden van de substraten; als er een substituent zit op 1 van de binnenste koolstofatomen kan er slechts 1 oriëntatie aangenomen worden in het eindproduct:</w:t>
      </w:r>
    </w:p>
    <w:p w14:paraId="546E8321" w14:textId="203F85A2" w:rsidR="00893E48" w:rsidRPr="006230F4" w:rsidRDefault="00893E48" w:rsidP="00893E48">
      <w:pPr>
        <w:autoSpaceDE/>
        <w:autoSpaceDN/>
        <w:adjustRightInd/>
        <w:spacing w:line="259" w:lineRule="auto"/>
        <w:rPr>
          <w:b/>
          <w:bCs/>
        </w:rPr>
      </w:pPr>
      <w:r w:rsidRPr="006230F4">
        <w:rPr>
          <w:b/>
          <w:bCs/>
        </w:rPr>
        <w:object w:dxaOrig="4386" w:dyaOrig="1705" w14:anchorId="7E87E1F6">
          <v:shape id="_x0000_i1137" type="#_x0000_t75" style="width:210.1pt;height:83.95pt" o:ole="">
            <v:imagedata r:id="rId336" o:title=""/>
          </v:shape>
          <o:OLEObject Type="Embed" ProgID="ChemDraw.Document.6.0" ShapeID="_x0000_i1137" DrawAspect="Content" ObjectID="_1707725599" r:id="rId337"/>
        </w:object>
      </w:r>
    </w:p>
    <w:p w14:paraId="2EA95F15" w14:textId="77777777" w:rsidR="00893E48" w:rsidRPr="006230F4" w:rsidRDefault="00893E48" w:rsidP="00893E48">
      <w:pPr>
        <w:autoSpaceDE/>
        <w:autoSpaceDN/>
        <w:adjustRightInd/>
        <w:spacing w:line="259" w:lineRule="auto"/>
      </w:pPr>
      <w:r w:rsidRPr="006230F4">
        <w:t xml:space="preserve">We zullen nu eerst kijken naar de eerste elektrocyclisatie die is weergegeven. Hieronder zijn de orbitalen weergegeven van but-1,3-dieen. </w:t>
      </w:r>
    </w:p>
    <w:p w14:paraId="32B17728" w14:textId="50E116CC" w:rsidR="00893E48" w:rsidRPr="006230F4" w:rsidRDefault="00463BD0" w:rsidP="00893E48">
      <w:pPr>
        <w:autoSpaceDE/>
        <w:autoSpaceDN/>
        <w:adjustRightInd/>
        <w:spacing w:line="259" w:lineRule="auto"/>
        <w:rPr>
          <w:b/>
          <w:bCs/>
        </w:rPr>
      </w:pPr>
      <w:r w:rsidRPr="006230F4">
        <w:rPr>
          <w:b/>
          <w:bCs/>
        </w:rPr>
        <w:object w:dxaOrig="6944" w:dyaOrig="3420" w14:anchorId="3DF484EA">
          <v:shape id="_x0000_i1138" type="#_x0000_t75" style="width:312.15pt;height:155.95pt" o:ole="">
            <v:imagedata r:id="rId338" o:title=""/>
          </v:shape>
          <o:OLEObject Type="Embed" ProgID="ChemDraw.Document.6.0" ShapeID="_x0000_i1138" DrawAspect="Content" ObjectID="_1707725600" r:id="rId339"/>
        </w:object>
      </w:r>
    </w:p>
    <w:p w14:paraId="5D34FACB" w14:textId="429C4433" w:rsidR="00893E48" w:rsidRDefault="00893E48" w:rsidP="00893E48">
      <w:r w:rsidRPr="006230F4">
        <w:t xml:space="preserve">Wanneer we nu kijken naar een elektrocylsatie dient er gekeken te worden naar de HOMO. Er zal een binding vormen wanneer er positieve overlap is tussen de orbitalen die de nieuwe binding vormen. Als de </w:t>
      </w:r>
      <w:r>
        <w:t xml:space="preserve">orbitalen die de nieuwe </w:t>
      </w:r>
      <w:r>
        <w:rPr>
          <w:rFonts w:cstheme="minorHAnsi"/>
        </w:rPr>
        <w:t>σ</w:t>
      </w:r>
      <w:r>
        <w:t>-binding vormen beide in dezelfde richting moeten draaien (dus beide met de klok mee of tegen de klok in) spreken we over ‘conrotatory’. Als beide orbitalen in een andere richting draaien spreken we over ‘disrotatory’. Voor het eerste scenario (met hitte) geldt er dat de orbitalen beide dezelfde kant op moeten draaien (dus conrotatory) om het product te vormen. Voor het tweede scenario (met licht; h</w:t>
      </w:r>
      <w:r>
        <w:rPr>
          <w:rFonts w:cstheme="minorHAnsi"/>
        </w:rPr>
        <w:t>ν</w:t>
      </w:r>
      <w:r>
        <w:t xml:space="preserve">) moeten de orbitalen beide een andere kant op draaien (dus disrotatory) </w:t>
      </w:r>
      <w:r>
        <w:lastRenderedPageBreak/>
        <w:t>om het product te vormen. Dit is op de volgende pagina weergegeven.</w:t>
      </w:r>
    </w:p>
    <w:p w14:paraId="54861F9A" w14:textId="29F78FD6" w:rsidR="00893E48" w:rsidRDefault="003A0CDF" w:rsidP="00893E48">
      <w:r>
        <w:object w:dxaOrig="4705" w:dyaOrig="2929" w14:anchorId="5AE59026">
          <v:shape id="_x0000_i1139" type="#_x0000_t75" style="width:230.3pt;height:143.35pt" o:ole="">
            <v:imagedata r:id="rId340" o:title=""/>
          </v:shape>
          <o:OLEObject Type="Embed" ProgID="ChemDraw.Document.6.0" ShapeID="_x0000_i1139" DrawAspect="Content" ObjectID="_1707725601" r:id="rId341"/>
        </w:object>
      </w:r>
    </w:p>
    <w:p w14:paraId="38773954" w14:textId="5129AAD1" w:rsidR="00893E48" w:rsidRDefault="00893E48" w:rsidP="00893E48">
      <w:r>
        <w:t xml:space="preserve">Wanneer er nu </w:t>
      </w:r>
      <w:r w:rsidR="000F65A1">
        <w:t>substituenten</w:t>
      </w:r>
      <w:r>
        <w:t xml:space="preserve"> </w:t>
      </w:r>
      <w:r w:rsidR="00422F7C">
        <w:t>bevestigd</w:t>
      </w:r>
      <w:r>
        <w:t xml:space="preserve"> worden aan het substraat draaien deze natuurlijk dezelfde kanten op als hierboven beschreven. Dit levert:</w:t>
      </w:r>
    </w:p>
    <w:p w14:paraId="50DF11F3" w14:textId="77777777" w:rsidR="00893E48" w:rsidRDefault="00893E48" w:rsidP="00893E48">
      <w:r>
        <w:object w:dxaOrig="8004" w:dyaOrig="2178" w14:anchorId="4075E8D9">
          <v:shape id="_x0000_i1140" type="#_x0000_t75" style="width:401.8pt;height:108.05pt" o:ole="">
            <v:imagedata r:id="rId342" o:title=""/>
          </v:shape>
          <o:OLEObject Type="Embed" ProgID="ChemDraw.Document.6.0" ShapeID="_x0000_i1140" DrawAspect="Content" ObjectID="_1707725602" r:id="rId343"/>
        </w:object>
      </w:r>
    </w:p>
    <w:p w14:paraId="18C0673B" w14:textId="77777777" w:rsidR="00893E48" w:rsidRDefault="00893E48" w:rsidP="00893E48">
      <w:r>
        <w:t>Nu het eerste systeem behandeld is kunnen we dezelfde methode toepassen voor het tweede systeem, hexa,1,3,5-trieen. Wederom kunnen we de orbitaaldiagrammen tekenen (hier niet gedaan) en de HOMO en de LUMO van het ‘normale’ en het aangeslagen systeem bepalen. Deze reageren dan wederom ofwel conrotatory of disrotatory. Dit is als volgt weergegeven:</w:t>
      </w:r>
    </w:p>
    <w:p w14:paraId="2844EEA5" w14:textId="0452BB22" w:rsidR="00893E48" w:rsidRDefault="00463BD0" w:rsidP="00893E48">
      <w:r>
        <w:object w:dxaOrig="4712" w:dyaOrig="3598" w14:anchorId="067299A3">
          <v:shape id="_x0000_i1141" type="#_x0000_t75" style="width:221.95pt;height:168.05pt" o:ole="">
            <v:imagedata r:id="rId344" o:title=""/>
          </v:shape>
          <o:OLEObject Type="Embed" ProgID="ChemDraw.Document.6.0" ShapeID="_x0000_i1141" DrawAspect="Content" ObjectID="_1707725603" r:id="rId345"/>
        </w:object>
      </w:r>
    </w:p>
    <w:p w14:paraId="7783E9DC" w14:textId="09CCB09A" w:rsidR="00893E48" w:rsidRDefault="00893E48" w:rsidP="00893E48">
      <w:r>
        <w:t xml:space="preserve">Zoals gezien kan worden zijn nu con- en disrotatory omgedraaid voor de thermische en fotochemische reactie. Er geldt </w:t>
      </w:r>
      <w:r w:rsidR="00295441">
        <w:t>wederom</w:t>
      </w:r>
      <w:r>
        <w:t xml:space="preserve"> dat substituenten meedraaien met de orbitalen en dus het volgende doen:</w:t>
      </w:r>
    </w:p>
    <w:p w14:paraId="1AAF866C" w14:textId="77777777" w:rsidR="00893E48" w:rsidRDefault="00893E48" w:rsidP="00893E48">
      <w:r>
        <w:object w:dxaOrig="4800" w:dyaOrig="1827" w14:anchorId="757CBCA8">
          <v:shape id="_x0000_i1142" type="#_x0000_t75" style="width:240pt;height:90pt" o:ole="">
            <v:imagedata r:id="rId346" o:title=""/>
          </v:shape>
          <o:OLEObject Type="Embed" ProgID="ChemDraw.Document.6.0" ShapeID="_x0000_i1142" DrawAspect="Content" ObjectID="_1707725604" r:id="rId347"/>
        </w:object>
      </w:r>
    </w:p>
    <w:p w14:paraId="5AC4AD7B" w14:textId="77777777" w:rsidR="00893E48" w:rsidRDefault="00893E48" w:rsidP="00893E48">
      <w:r>
        <w:t>Dit brengt ons bij de Woodward-Hoffmann regels (ook wel pericyclische regels genoemd). Simpel genomen geldt er voor elektrocyclisatie altijd het volgende:</w:t>
      </w:r>
    </w:p>
    <w:p w14:paraId="46403621" w14:textId="77777777" w:rsidR="00893E48" w:rsidRDefault="00893E48" w:rsidP="00893E4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14:paraId="6AB3F1A5" w14:textId="77777777" w:rsidTr="00F27A76">
        <w:tc>
          <w:tcPr>
            <w:tcW w:w="3020" w:type="dxa"/>
          </w:tcPr>
          <w:p w14:paraId="28695FCA" w14:textId="77777777" w:rsidR="00893E48" w:rsidRPr="003958BC" w:rsidRDefault="00893E48" w:rsidP="00F27A76">
            <w:pPr>
              <w:rPr>
                <w:b/>
                <w:bCs/>
              </w:rPr>
            </w:pPr>
            <w:r w:rsidRPr="003958BC">
              <w:rPr>
                <w:b/>
                <w:bCs/>
              </w:rPr>
              <w:t xml:space="preserve">Aantal </w:t>
            </w:r>
            <w:r w:rsidRPr="003958BC">
              <w:rPr>
                <w:rFonts w:cstheme="minorHAnsi"/>
                <w:b/>
                <w:bCs/>
              </w:rPr>
              <w:t>π</w:t>
            </w:r>
            <w:r w:rsidRPr="003958BC">
              <w:rPr>
                <w:b/>
                <w:bCs/>
              </w:rPr>
              <w:t>-elektronen</w:t>
            </w:r>
          </w:p>
        </w:tc>
        <w:tc>
          <w:tcPr>
            <w:tcW w:w="3021" w:type="dxa"/>
          </w:tcPr>
          <w:p w14:paraId="6D8C8D04" w14:textId="77777777" w:rsidR="00893E48" w:rsidRDefault="00893E48" w:rsidP="00F27A76">
            <w:r>
              <w:rPr>
                <w:rFonts w:cstheme="minorHAnsi"/>
              </w:rPr>
              <w:t>Δ</w:t>
            </w:r>
          </w:p>
        </w:tc>
        <w:tc>
          <w:tcPr>
            <w:tcW w:w="3021" w:type="dxa"/>
          </w:tcPr>
          <w:p w14:paraId="440ABAFA" w14:textId="77777777" w:rsidR="00893E48" w:rsidRDefault="00893E48" w:rsidP="00F27A76">
            <w:r>
              <w:t>h</w:t>
            </w:r>
            <w:r>
              <w:rPr>
                <w:rFonts w:cstheme="minorHAnsi"/>
              </w:rPr>
              <w:t>ν</w:t>
            </w:r>
          </w:p>
        </w:tc>
      </w:tr>
      <w:tr w:rsidR="00893E48" w14:paraId="4CAA9B78" w14:textId="77777777" w:rsidTr="00F27A76">
        <w:tc>
          <w:tcPr>
            <w:tcW w:w="3020" w:type="dxa"/>
          </w:tcPr>
          <w:p w14:paraId="144A2534" w14:textId="77777777" w:rsidR="00893E48" w:rsidRDefault="00893E48" w:rsidP="00F27A76">
            <w:r>
              <w:t>4n</w:t>
            </w:r>
          </w:p>
        </w:tc>
        <w:tc>
          <w:tcPr>
            <w:tcW w:w="3021" w:type="dxa"/>
          </w:tcPr>
          <w:p w14:paraId="7B8202B2" w14:textId="77777777" w:rsidR="00893E48" w:rsidRDefault="00893E48" w:rsidP="00F27A76">
            <w:r>
              <w:t>conrotatory</w:t>
            </w:r>
          </w:p>
        </w:tc>
        <w:tc>
          <w:tcPr>
            <w:tcW w:w="3021" w:type="dxa"/>
          </w:tcPr>
          <w:p w14:paraId="45AE5974" w14:textId="77777777" w:rsidR="00893E48" w:rsidRDefault="00893E48" w:rsidP="00F27A76">
            <w:r>
              <w:t>disrotatary</w:t>
            </w:r>
          </w:p>
        </w:tc>
      </w:tr>
      <w:tr w:rsidR="00893E48" w14:paraId="1CBF7047" w14:textId="77777777" w:rsidTr="00F27A76">
        <w:tc>
          <w:tcPr>
            <w:tcW w:w="3020" w:type="dxa"/>
          </w:tcPr>
          <w:p w14:paraId="481B2CC0" w14:textId="77777777" w:rsidR="00893E48" w:rsidRDefault="00893E48" w:rsidP="00F27A76">
            <w:r>
              <w:t>4n+2</w:t>
            </w:r>
          </w:p>
        </w:tc>
        <w:tc>
          <w:tcPr>
            <w:tcW w:w="3021" w:type="dxa"/>
          </w:tcPr>
          <w:p w14:paraId="559099A4" w14:textId="77777777" w:rsidR="00893E48" w:rsidRDefault="00893E48" w:rsidP="00F27A76">
            <w:r>
              <w:t>disrotatory</w:t>
            </w:r>
          </w:p>
        </w:tc>
        <w:tc>
          <w:tcPr>
            <w:tcW w:w="3021" w:type="dxa"/>
          </w:tcPr>
          <w:p w14:paraId="276304E4" w14:textId="77777777" w:rsidR="00893E48" w:rsidRDefault="00893E48" w:rsidP="00F27A76">
            <w:r>
              <w:t>conrotatory</w:t>
            </w:r>
          </w:p>
        </w:tc>
      </w:tr>
    </w:tbl>
    <w:p w14:paraId="13AC3E79" w14:textId="77777777" w:rsidR="00463BD0" w:rsidRPr="003F1260" w:rsidRDefault="00463BD0" w:rsidP="00463BD0">
      <w:pPr>
        <w:pStyle w:val="Kop3"/>
      </w:pPr>
      <w:bookmarkStart w:id="248" w:name="_Toc96548469"/>
      <w:r>
        <w:lastRenderedPageBreak/>
        <w:t>Epoxidatie</w:t>
      </w:r>
      <w:bookmarkEnd w:id="248"/>
    </w:p>
    <w:bookmarkEnd w:id="247"/>
    <w:p w14:paraId="6AFDC8E5" w14:textId="7A451D57" w:rsidR="007F096B" w:rsidRPr="0016563D" w:rsidRDefault="00290CA0" w:rsidP="00463BD0">
      <w:pPr>
        <w:autoSpaceDE/>
        <w:autoSpaceDN/>
        <w:adjustRightInd/>
        <w:spacing w:line="259" w:lineRule="auto"/>
        <w:rPr>
          <w:b/>
          <w:bCs/>
        </w:rPr>
      </w:pPr>
      <w:r>
        <w:t>T</w:t>
      </w:r>
      <w:r w:rsidR="007F096B" w:rsidRPr="0016563D">
        <w:t>otaalreactie</w:t>
      </w:r>
    </w:p>
    <w:p w14:paraId="3EE493E3" w14:textId="7B44D9B3" w:rsidR="007F096B" w:rsidRPr="0016563D" w:rsidRDefault="00E563E6" w:rsidP="0021657B">
      <w:pPr>
        <w:pStyle w:val="Kop4"/>
        <w:rPr>
          <w:u w:val="none"/>
        </w:rPr>
      </w:pPr>
      <w:r w:rsidRPr="0016563D">
        <w:rPr>
          <w:u w:val="none"/>
        </w:rPr>
        <w:object w:dxaOrig="8537" w:dyaOrig="1767" w14:anchorId="455FBB05">
          <v:shape id="_x0000_i1143" type="#_x0000_t75" style="width:426.4pt;height:88.15pt" o:ole="">
            <v:imagedata r:id="rId348" o:title=""/>
          </v:shape>
          <o:OLEObject Type="Embed" ProgID="ChemDraw.Document.6.0" ShapeID="_x0000_i1143" DrawAspect="Content" ObjectID="_1707725605" r:id="rId349"/>
        </w:object>
      </w:r>
      <w:r w:rsidR="00290CA0">
        <w:rPr>
          <w:u w:val="none"/>
        </w:rPr>
        <w:t>M</w:t>
      </w:r>
      <w:r w:rsidR="007F096B" w:rsidRPr="0016563D">
        <w:rPr>
          <w:u w:val="none"/>
        </w:rPr>
        <w:t>echanisme</w:t>
      </w:r>
    </w:p>
    <w:p w14:paraId="620A3A36" w14:textId="5342919C" w:rsidR="007F096B" w:rsidRPr="0016563D" w:rsidRDefault="006D5997" w:rsidP="0021657B">
      <w:pPr>
        <w:pStyle w:val="Kop4"/>
        <w:rPr>
          <w:u w:val="none"/>
        </w:rPr>
      </w:pPr>
      <w:r w:rsidRPr="0016563D">
        <w:rPr>
          <w:u w:val="none"/>
        </w:rPr>
        <w:object w:dxaOrig="6924" w:dyaOrig="3637" w14:anchorId="4D4C3D2B">
          <v:shape id="_x0000_i1144" type="#_x0000_t75" style="width:347.95pt;height:180.05pt" o:ole="">
            <v:imagedata r:id="rId350" o:title=""/>
          </v:shape>
          <o:OLEObject Type="Embed" ProgID="ChemDraw.Document.6.0" ShapeID="_x0000_i1144" DrawAspect="Content" ObjectID="_1707725606" r:id="rId351"/>
        </w:object>
      </w:r>
    </w:p>
    <w:p w14:paraId="3D682626" w14:textId="6705C709" w:rsidR="007F096B" w:rsidRPr="0016563D" w:rsidRDefault="00290CA0" w:rsidP="0021657B">
      <w:pPr>
        <w:pStyle w:val="Kop4"/>
        <w:rPr>
          <w:u w:val="none"/>
        </w:rPr>
      </w:pPr>
      <w:r>
        <w:rPr>
          <w:u w:val="none"/>
        </w:rPr>
        <w:t>V</w:t>
      </w:r>
      <w:r w:rsidR="007F096B" w:rsidRPr="0016563D">
        <w:rPr>
          <w:u w:val="none"/>
        </w:rPr>
        <w:t>oorbeelden</w:t>
      </w:r>
    </w:p>
    <w:p w14:paraId="5F8C554C" w14:textId="2CD24F3E" w:rsidR="007F096B" w:rsidRPr="0016563D" w:rsidRDefault="00463334" w:rsidP="0021657B">
      <w:pPr>
        <w:pStyle w:val="Kop4"/>
        <w:rPr>
          <w:u w:val="none"/>
        </w:rPr>
      </w:pPr>
      <w:r w:rsidRPr="0016563D">
        <w:rPr>
          <w:u w:val="none"/>
        </w:rPr>
        <w:object w:dxaOrig="4880" w:dyaOrig="3826" w14:anchorId="508F8446">
          <v:shape id="_x0000_i1145" type="#_x0000_t75" style="width:244.25pt;height:191.5pt" o:ole="">
            <v:imagedata r:id="rId352" o:title=""/>
          </v:shape>
          <o:OLEObject Type="Embed" ProgID="ChemDraw.Document.6.0" ShapeID="_x0000_i1145" DrawAspect="Content" ObjectID="_1707725607" r:id="rId353"/>
        </w:object>
      </w:r>
    </w:p>
    <w:p w14:paraId="25B1281E" w14:textId="3039308E" w:rsidR="007F096B" w:rsidRPr="0016563D" w:rsidRDefault="00290CA0" w:rsidP="0021657B">
      <w:pPr>
        <w:pStyle w:val="Kop4"/>
        <w:rPr>
          <w:u w:val="none"/>
        </w:rPr>
      </w:pPr>
      <w:r>
        <w:rPr>
          <w:u w:val="none"/>
        </w:rPr>
        <w:t>O</w:t>
      </w:r>
      <w:r w:rsidR="007F096B" w:rsidRPr="0016563D">
        <w:rPr>
          <w:u w:val="none"/>
        </w:rPr>
        <w:t>pmerkingen</w:t>
      </w:r>
    </w:p>
    <w:p w14:paraId="185CC2C5" w14:textId="77777777" w:rsidR="007F096B" w:rsidRDefault="007F096B" w:rsidP="00887057">
      <w:pPr>
        <w:pStyle w:val="Lijstalinea"/>
        <w:numPr>
          <w:ilvl w:val="0"/>
          <w:numId w:val="10"/>
        </w:numPr>
        <w:spacing w:after="160" w:line="259" w:lineRule="auto"/>
        <w:ind w:left="0" w:hanging="284"/>
        <w:jc w:val="both"/>
      </w:pPr>
      <w:r>
        <w:t xml:space="preserve">Het commercieel beschikbare </w:t>
      </w:r>
      <w:r>
        <w:rPr>
          <w:i/>
        </w:rPr>
        <w:t>m</w:t>
      </w:r>
      <w:r>
        <w:t xml:space="preserve">-CPBA (3-chloorbenzeencarboperoxyzuur, voorheen </w:t>
      </w:r>
      <w:r>
        <w:rPr>
          <w:i/>
        </w:rPr>
        <w:t>meta</w:t>
      </w:r>
      <w:r>
        <w:t>-chloorperbenzoëzuur) is een veelgebruikt peroxyzuur (R</w:t>
      </w:r>
      <w:r>
        <w:rPr>
          <w:vertAlign w:val="superscript"/>
        </w:rPr>
        <w:t>5</w:t>
      </w:r>
      <w:r>
        <w:t>CO</w:t>
      </w:r>
      <w:r>
        <w:rPr>
          <w:vertAlign w:val="subscript"/>
        </w:rPr>
        <w:t>3</w:t>
      </w:r>
      <w:r>
        <w:t>H) bij de elektrofiele epoxidatie (de Prilezhaevreactie).</w:t>
      </w:r>
    </w:p>
    <w:p w14:paraId="39A8B810" w14:textId="77777777" w:rsidR="007F096B" w:rsidRDefault="007F096B" w:rsidP="00887057">
      <w:pPr>
        <w:pStyle w:val="Lijstalinea"/>
        <w:numPr>
          <w:ilvl w:val="0"/>
          <w:numId w:val="10"/>
        </w:numPr>
        <w:spacing w:after="160" w:line="259" w:lineRule="auto"/>
        <w:ind w:left="0" w:hanging="284"/>
        <w:jc w:val="both"/>
      </w:pPr>
      <w:r>
        <w:t>Elektrofiele peroxidatie is een doorlopend mechanisme. Vanwege zijn overgangstoestand staat het mechanisme bekend als het ‘vlindermechanisme’.</w:t>
      </w:r>
    </w:p>
    <w:p w14:paraId="501AF62F" w14:textId="02099D5F" w:rsidR="007F096B" w:rsidRDefault="007F096B" w:rsidP="00F0309A">
      <w:pPr>
        <w:pStyle w:val="Lijstalinea"/>
        <w:numPr>
          <w:ilvl w:val="0"/>
          <w:numId w:val="10"/>
        </w:numPr>
        <w:spacing w:after="160" w:line="259" w:lineRule="auto"/>
        <w:ind w:left="0" w:hanging="284"/>
        <w:jc w:val="both"/>
      </w:pPr>
      <w:r>
        <w:t xml:space="preserve">De nucleofiele peroxidatie verloopt in twee stappen: eerst geconjugeerde additie van </w:t>
      </w:r>
      <w:r>
        <w:rPr>
          <w:vertAlign w:val="superscript"/>
        </w:rPr>
        <w:t>−</w:t>
      </w:r>
      <w:r>
        <w:t>O−OR</w:t>
      </w:r>
      <w:r>
        <w:rPr>
          <w:vertAlign w:val="superscript"/>
        </w:rPr>
        <w:t>7</w:t>
      </w:r>
      <w:r>
        <w:t xml:space="preserve"> tot een </w:t>
      </w:r>
      <w:r>
        <w:rPr>
          <w:rFonts w:ascii="Symbol" w:hAnsi="Symbol"/>
        </w:rPr>
        <w:t></w:t>
      </w:r>
      <w:r>
        <w:t>,</w:t>
      </w:r>
      <w:r>
        <w:rPr>
          <w:rFonts w:ascii="Symbol" w:hAnsi="Symbol"/>
        </w:rPr>
        <w:t></w:t>
      </w:r>
      <w:r>
        <w:t xml:space="preserve">-onverzadigd keton (of ester), gevolgd door intramoleculaire substitutie van </w:t>
      </w:r>
      <w:r w:rsidRPr="00C1734F">
        <w:rPr>
          <w:vertAlign w:val="superscript"/>
        </w:rPr>
        <w:t>−</w:t>
      </w:r>
      <w:r>
        <w:t>OR</w:t>
      </w:r>
      <w:r>
        <w:rPr>
          <w:vertAlign w:val="superscript"/>
        </w:rPr>
        <w:t>7</w:t>
      </w:r>
      <w:r>
        <w:t>.</w:t>
      </w:r>
      <w:r>
        <w:br w:type="page"/>
      </w:r>
    </w:p>
    <w:p w14:paraId="35635067" w14:textId="27814621" w:rsidR="007F096B" w:rsidRPr="003F1260" w:rsidRDefault="007F096B" w:rsidP="00832D19">
      <w:pPr>
        <w:pStyle w:val="Kop3"/>
      </w:pPr>
      <w:bookmarkStart w:id="249" w:name="_Toc4166312"/>
      <w:bookmarkStart w:id="250" w:name="_Toc96548470"/>
      <w:r>
        <w:lastRenderedPageBreak/>
        <w:t>Fischer-estervorming</w:t>
      </w:r>
      <w:bookmarkEnd w:id="249"/>
      <w:bookmarkEnd w:id="250"/>
    </w:p>
    <w:p w14:paraId="3E104567" w14:textId="06A4CBD9" w:rsidR="007F096B" w:rsidRPr="00797216" w:rsidRDefault="00BA640D" w:rsidP="0021657B">
      <w:pPr>
        <w:pStyle w:val="Kop4"/>
        <w:rPr>
          <w:u w:val="none"/>
        </w:rPr>
      </w:pPr>
      <w:r>
        <w:rPr>
          <w:u w:val="none"/>
        </w:rPr>
        <w:t>T</w:t>
      </w:r>
      <w:r w:rsidR="007F096B" w:rsidRPr="00797216">
        <w:rPr>
          <w:u w:val="none"/>
        </w:rPr>
        <w:t>otaalreactie</w:t>
      </w:r>
    </w:p>
    <w:p w14:paraId="11434CEC" w14:textId="33EE9862" w:rsidR="007F096B" w:rsidRPr="00797216" w:rsidRDefault="003409CB" w:rsidP="0021657B">
      <w:pPr>
        <w:pStyle w:val="Kop4"/>
        <w:rPr>
          <w:u w:val="none"/>
        </w:rPr>
      </w:pPr>
      <w:r w:rsidRPr="00797216">
        <w:rPr>
          <w:u w:val="none"/>
        </w:rPr>
        <w:object w:dxaOrig="4959" w:dyaOrig="728" w14:anchorId="66735197">
          <v:shape id="_x0000_i1146" type="#_x0000_t75" style="width:247.7pt;height:36.6pt" o:ole="">
            <v:imagedata r:id="rId354" o:title=""/>
          </v:shape>
          <o:OLEObject Type="Embed" ProgID="ChemDraw.Document.6.0" ShapeID="_x0000_i1146" DrawAspect="Content" ObjectID="_1707725608" r:id="rId355"/>
        </w:object>
      </w:r>
    </w:p>
    <w:p w14:paraId="5DEABEAB" w14:textId="04F63BF2" w:rsidR="007F096B" w:rsidRPr="00797216" w:rsidRDefault="00BA640D" w:rsidP="0021657B">
      <w:pPr>
        <w:pStyle w:val="Kop4"/>
        <w:rPr>
          <w:u w:val="none"/>
        </w:rPr>
      </w:pPr>
      <w:r>
        <w:rPr>
          <w:u w:val="none"/>
        </w:rPr>
        <w:t>M</w:t>
      </w:r>
      <w:r w:rsidR="007F096B" w:rsidRPr="00797216">
        <w:rPr>
          <w:u w:val="none"/>
        </w:rPr>
        <w:t>echanisme</w:t>
      </w:r>
    </w:p>
    <w:p w14:paraId="11A18429" w14:textId="6F08F087" w:rsidR="007F096B" w:rsidRPr="00797216" w:rsidRDefault="003409CB" w:rsidP="0021657B">
      <w:pPr>
        <w:pStyle w:val="Kop4"/>
        <w:rPr>
          <w:u w:val="none"/>
        </w:rPr>
      </w:pPr>
      <w:r w:rsidRPr="00797216">
        <w:rPr>
          <w:u w:val="none"/>
        </w:rPr>
        <w:object w:dxaOrig="8634" w:dyaOrig="2348" w14:anchorId="779CAD12">
          <v:shape id="_x0000_i1147" type="#_x0000_t75" style="width:432.15pt;height:117.65pt" o:ole="">
            <v:imagedata r:id="rId356" o:title=""/>
          </v:shape>
          <o:OLEObject Type="Embed" ProgID="ChemDraw.Document.6.0" ShapeID="_x0000_i1147" DrawAspect="Content" ObjectID="_1707725609" r:id="rId357"/>
        </w:object>
      </w:r>
    </w:p>
    <w:p w14:paraId="7C57CACB" w14:textId="76BD419D" w:rsidR="007F096B" w:rsidRPr="00797216" w:rsidRDefault="00BA640D" w:rsidP="0021657B">
      <w:pPr>
        <w:pStyle w:val="Kop4"/>
        <w:rPr>
          <w:u w:val="none"/>
        </w:rPr>
      </w:pPr>
      <w:r>
        <w:rPr>
          <w:u w:val="none"/>
        </w:rPr>
        <w:t>V</w:t>
      </w:r>
      <w:r w:rsidR="007F096B" w:rsidRPr="00797216">
        <w:rPr>
          <w:u w:val="none"/>
        </w:rPr>
        <w:t>oorbeeld</w:t>
      </w:r>
    </w:p>
    <w:p w14:paraId="1DB7CFD5" w14:textId="234BB45C" w:rsidR="00F81F07" w:rsidRPr="00797216" w:rsidRDefault="00FB3C3B" w:rsidP="0021657B">
      <w:pPr>
        <w:pStyle w:val="Kop4"/>
        <w:rPr>
          <w:u w:val="none"/>
        </w:rPr>
      </w:pPr>
      <w:r w:rsidRPr="00797216">
        <w:rPr>
          <w:u w:val="none"/>
        </w:rPr>
        <w:object w:dxaOrig="7108" w:dyaOrig="2659" w14:anchorId="646C2170">
          <v:shape id="_x0000_i1148" type="#_x0000_t75" style="width:355.05pt;height:133.2pt" o:ole="">
            <v:imagedata r:id="rId358" o:title=""/>
          </v:shape>
          <o:OLEObject Type="Embed" ProgID="ChemDraw.Document.6.0" ShapeID="_x0000_i1148" DrawAspect="Content" ObjectID="_1707725610" r:id="rId359"/>
        </w:object>
      </w:r>
    </w:p>
    <w:p w14:paraId="4F0BCCE6" w14:textId="566D04BC" w:rsidR="007F096B" w:rsidRPr="00797216" w:rsidRDefault="00BA640D" w:rsidP="0021657B">
      <w:pPr>
        <w:pStyle w:val="Kop4"/>
        <w:rPr>
          <w:u w:val="none"/>
        </w:rPr>
      </w:pPr>
      <w:r>
        <w:rPr>
          <w:u w:val="none"/>
        </w:rPr>
        <w:t>O</w:t>
      </w:r>
      <w:r w:rsidR="007F096B" w:rsidRPr="00797216">
        <w:rPr>
          <w:u w:val="none"/>
        </w:rPr>
        <w:t>pmerkingen</w:t>
      </w:r>
    </w:p>
    <w:p w14:paraId="12C076D6" w14:textId="77777777" w:rsidR="007F096B" w:rsidRDefault="007F096B" w:rsidP="00887057">
      <w:pPr>
        <w:pStyle w:val="Lijstalinea"/>
        <w:numPr>
          <w:ilvl w:val="0"/>
          <w:numId w:val="10"/>
        </w:numPr>
        <w:spacing w:after="160" w:line="259" w:lineRule="auto"/>
        <w:ind w:left="0" w:hanging="284"/>
        <w:jc w:val="both"/>
      </w:pPr>
      <w:r>
        <w:t>Fischer-estervorming is de vorming van een carboxylester door reactie van een carbonzuur en een alcohol, gekatalyseerd door een zuur.</w:t>
      </w:r>
    </w:p>
    <w:p w14:paraId="7C9BBD11" w14:textId="4E4BACCB" w:rsidR="007F096B" w:rsidRDefault="007F096B" w:rsidP="00887057">
      <w:pPr>
        <w:pStyle w:val="Lijstalinea"/>
        <w:numPr>
          <w:ilvl w:val="0"/>
          <w:numId w:val="10"/>
        </w:numPr>
        <w:spacing w:after="160" w:line="259" w:lineRule="auto"/>
        <w:ind w:left="0" w:hanging="284"/>
        <w:jc w:val="both"/>
      </w:pPr>
      <w:r>
        <w:t>De reactie is ook bekend als een ‘</w:t>
      </w:r>
      <w:r w:rsidR="00CA02C1">
        <w:t>zuur gekatalyseerde</w:t>
      </w:r>
      <w:r>
        <w:t xml:space="preserve"> estervorming’.</w:t>
      </w:r>
    </w:p>
    <w:p w14:paraId="7DB12065" w14:textId="442030D5" w:rsidR="007F096B" w:rsidRDefault="00FD7E59" w:rsidP="00887057">
      <w:pPr>
        <w:pStyle w:val="Lijstalinea"/>
        <w:numPr>
          <w:ilvl w:val="0"/>
          <w:numId w:val="10"/>
        </w:numPr>
        <w:spacing w:after="160" w:line="259" w:lineRule="auto"/>
        <w:ind w:left="0" w:hanging="284"/>
        <w:jc w:val="both"/>
      </w:pPr>
      <w:r>
        <w:t>A</w:t>
      </w:r>
      <w:r w:rsidR="007F096B">
        <w:t>lcohol wordt gewoonlijk gebruikt als oplosmiddel (overmaat).</w:t>
      </w:r>
    </w:p>
    <w:p w14:paraId="0F34C033" w14:textId="62CB9C76" w:rsidR="007F096B" w:rsidRDefault="007F096B" w:rsidP="00887057">
      <w:pPr>
        <w:pStyle w:val="Lijstalinea"/>
        <w:numPr>
          <w:ilvl w:val="0"/>
          <w:numId w:val="10"/>
        </w:numPr>
        <w:spacing w:after="160" w:line="259" w:lineRule="auto"/>
        <w:ind w:left="0" w:hanging="284"/>
        <w:jc w:val="both"/>
      </w:pPr>
      <w:r>
        <w:t xml:space="preserve">De reactie is een evenwichtsreactie waarvan elke stap reversibel is met een evenwichtsconstante </w:t>
      </w:r>
      <w:r>
        <w:rPr>
          <w:i/>
        </w:rPr>
        <w:t>K</w:t>
      </w:r>
      <w:r>
        <w:t> </w:t>
      </w:r>
      <w:r>
        <w:rPr>
          <w:rFonts w:ascii="Cambria Math" w:hAnsi="Cambria Math"/>
        </w:rPr>
        <w:t>≈</w:t>
      </w:r>
      <w:r>
        <w:t> 1. De reactie moet naar een kant gedreven worden</w:t>
      </w:r>
      <w:r w:rsidR="00C35482">
        <w:t>. Dit kan gedaan worden door een overmaat alcohol te gebruiken (als oplosmiddel), het verwijderen van water tijdens de reactie etc.</w:t>
      </w:r>
    </w:p>
    <w:p w14:paraId="75BE2197" w14:textId="77777777" w:rsidR="007F096B" w:rsidRDefault="007F096B" w:rsidP="00F0309A">
      <w:r>
        <w:br w:type="page"/>
      </w:r>
    </w:p>
    <w:p w14:paraId="1A1B9F7C" w14:textId="38541BD6" w:rsidR="007F096B" w:rsidRPr="003F1260" w:rsidRDefault="007F096B" w:rsidP="00832D19">
      <w:pPr>
        <w:pStyle w:val="Kop3"/>
      </w:pPr>
      <w:bookmarkStart w:id="251" w:name="_Ref526778576"/>
      <w:bookmarkStart w:id="252" w:name="_Toc4166313"/>
      <w:bookmarkStart w:id="253" w:name="_Toc96548471"/>
      <w:r>
        <w:lastRenderedPageBreak/>
        <w:t>Friedel-Crafts acylering</w:t>
      </w:r>
      <w:bookmarkEnd w:id="251"/>
      <w:bookmarkEnd w:id="252"/>
      <w:bookmarkEnd w:id="253"/>
    </w:p>
    <w:p w14:paraId="30C214D1" w14:textId="6BC1BA0E" w:rsidR="007F096B" w:rsidRPr="0001266C" w:rsidRDefault="006228EA" w:rsidP="0021657B">
      <w:pPr>
        <w:pStyle w:val="Kop4"/>
        <w:rPr>
          <w:u w:val="none"/>
        </w:rPr>
      </w:pPr>
      <w:r>
        <w:rPr>
          <w:u w:val="none"/>
        </w:rPr>
        <w:t>T</w:t>
      </w:r>
      <w:r w:rsidR="007F096B" w:rsidRPr="0001266C">
        <w:rPr>
          <w:u w:val="none"/>
        </w:rPr>
        <w:t>otaalreactie</w:t>
      </w:r>
    </w:p>
    <w:p w14:paraId="20A55551" w14:textId="5EBF4B10" w:rsidR="007F096B" w:rsidRPr="0001266C" w:rsidRDefault="00F61853" w:rsidP="0021657B">
      <w:pPr>
        <w:pStyle w:val="Kop4"/>
        <w:rPr>
          <w:u w:val="none"/>
        </w:rPr>
      </w:pPr>
      <w:r w:rsidRPr="0001266C">
        <w:rPr>
          <w:u w:val="none"/>
        </w:rPr>
        <w:object w:dxaOrig="3740" w:dyaOrig="1057" w14:anchorId="35B4979A">
          <v:shape id="_x0000_i1149" type="#_x0000_t75" style="width:187.2pt;height:52.8pt" o:ole="">
            <v:imagedata r:id="rId360" o:title=""/>
          </v:shape>
          <o:OLEObject Type="Embed" ProgID="ChemDraw.Document.6.0" ShapeID="_x0000_i1149" DrawAspect="Content" ObjectID="_1707725611" r:id="rId361"/>
        </w:object>
      </w:r>
    </w:p>
    <w:p w14:paraId="01C6D188" w14:textId="1363D6E5" w:rsidR="007F096B" w:rsidRPr="0001266C" w:rsidRDefault="006228EA" w:rsidP="0021657B">
      <w:pPr>
        <w:pStyle w:val="Kop4"/>
        <w:rPr>
          <w:u w:val="none"/>
        </w:rPr>
      </w:pPr>
      <w:r>
        <w:rPr>
          <w:u w:val="none"/>
        </w:rPr>
        <w:t>M</w:t>
      </w:r>
      <w:r w:rsidR="007F096B" w:rsidRPr="0001266C">
        <w:rPr>
          <w:u w:val="none"/>
        </w:rPr>
        <w:t>echanisme</w:t>
      </w:r>
    </w:p>
    <w:p w14:paraId="4360FE5C" w14:textId="16F49F14" w:rsidR="007F096B" w:rsidRPr="0001266C" w:rsidRDefault="00AC4604" w:rsidP="0021657B">
      <w:pPr>
        <w:pStyle w:val="Kop4"/>
        <w:rPr>
          <w:u w:val="none"/>
        </w:rPr>
      </w:pPr>
      <w:r w:rsidRPr="0001266C">
        <w:rPr>
          <w:u w:val="none"/>
        </w:rPr>
        <w:object w:dxaOrig="10136" w:dyaOrig="1645" w14:anchorId="4E33BA58">
          <v:shape id="_x0000_i1150" type="#_x0000_t75" style="width:453.6pt;height:73.8pt" o:ole="">
            <v:imagedata r:id="rId362" o:title=""/>
          </v:shape>
          <o:OLEObject Type="Embed" ProgID="ChemDraw.Document.6.0" ShapeID="_x0000_i1150" DrawAspect="Content" ObjectID="_1707725612" r:id="rId363"/>
        </w:object>
      </w:r>
    </w:p>
    <w:p w14:paraId="7B0AF2DA" w14:textId="0D50ED04" w:rsidR="007F096B" w:rsidRPr="0001266C" w:rsidRDefault="006228EA" w:rsidP="0021657B">
      <w:pPr>
        <w:pStyle w:val="Kop4"/>
        <w:rPr>
          <w:u w:val="none"/>
        </w:rPr>
      </w:pPr>
      <w:r>
        <w:rPr>
          <w:u w:val="none"/>
        </w:rPr>
        <w:t>V</w:t>
      </w:r>
      <w:r w:rsidR="007F096B" w:rsidRPr="0001266C">
        <w:rPr>
          <w:u w:val="none"/>
        </w:rPr>
        <w:t>oorbeeld</w:t>
      </w:r>
    </w:p>
    <w:p w14:paraId="6E138775" w14:textId="29269E30" w:rsidR="007F096B" w:rsidRPr="0001266C" w:rsidRDefault="006B081D" w:rsidP="0021657B">
      <w:pPr>
        <w:pStyle w:val="Kop4"/>
        <w:rPr>
          <w:u w:val="none"/>
        </w:rPr>
      </w:pPr>
      <w:r w:rsidRPr="0001266C">
        <w:rPr>
          <w:u w:val="none"/>
        </w:rPr>
        <w:object w:dxaOrig="6920" w:dyaOrig="1930" w14:anchorId="4AA7F9CA">
          <v:shape id="_x0000_i1151" type="#_x0000_t75" style="width:346.35pt;height:96.6pt" o:ole="">
            <v:imagedata r:id="rId364" o:title=""/>
          </v:shape>
          <o:OLEObject Type="Embed" ProgID="ChemDraw.Document.6.0" ShapeID="_x0000_i1151" DrawAspect="Content" ObjectID="_1707725613" r:id="rId365"/>
        </w:object>
      </w:r>
    </w:p>
    <w:p w14:paraId="7E4093DA" w14:textId="70349D18" w:rsidR="007F096B" w:rsidRDefault="006228EA" w:rsidP="0021657B">
      <w:pPr>
        <w:pStyle w:val="Kop4"/>
      </w:pPr>
      <w:r>
        <w:rPr>
          <w:u w:val="none"/>
        </w:rPr>
        <w:t>O</w:t>
      </w:r>
      <w:r w:rsidR="007F096B" w:rsidRPr="0001266C">
        <w:rPr>
          <w:u w:val="none"/>
        </w:rPr>
        <w:t>pmerkingen</w:t>
      </w:r>
    </w:p>
    <w:p w14:paraId="0E75183F" w14:textId="3C40E337" w:rsidR="007F096B" w:rsidRDefault="007F096B" w:rsidP="00F3176E">
      <w:pPr>
        <w:pStyle w:val="Lijstalinea"/>
        <w:numPr>
          <w:ilvl w:val="0"/>
          <w:numId w:val="10"/>
        </w:numPr>
        <w:spacing w:after="160" w:line="259" w:lineRule="auto"/>
        <w:ind w:left="0" w:hanging="284"/>
      </w:pPr>
      <w:r>
        <w:t>Friedel-Crafts</w:t>
      </w:r>
      <w:r w:rsidR="0085135E">
        <w:t xml:space="preserve"> </w:t>
      </w:r>
      <w:r>
        <w:t xml:space="preserve">acylering is de acylering van een areen (meestal </w:t>
      </w:r>
      <w:r w:rsidR="00CA02C1">
        <w:t>zuur gekatalyseerd</w:t>
      </w:r>
      <w:r>
        <w:t>).</w:t>
      </w:r>
    </w:p>
    <w:p w14:paraId="3D2FDAB7" w14:textId="26B4C0DE" w:rsidR="007F096B" w:rsidRDefault="007F096B" w:rsidP="00F3176E">
      <w:pPr>
        <w:pStyle w:val="Lijstalinea"/>
        <w:numPr>
          <w:ilvl w:val="0"/>
          <w:numId w:val="10"/>
        </w:numPr>
        <w:spacing w:after="160" w:line="259" w:lineRule="auto"/>
        <w:ind w:left="0" w:hanging="284"/>
      </w:pPr>
      <w:r>
        <w:t xml:space="preserve">Het meest gebruikte </w:t>
      </w:r>
      <w:r w:rsidR="00CA02C1">
        <w:t>L</w:t>
      </w:r>
      <w:r>
        <w:t>ewiszuur is AlCl</w:t>
      </w:r>
      <w:r>
        <w:rPr>
          <w:vertAlign w:val="subscript"/>
        </w:rPr>
        <w:t>3</w:t>
      </w:r>
      <w:r>
        <w:t xml:space="preserve"> (sto</w:t>
      </w:r>
      <w:r w:rsidR="0085135E">
        <w:t>i</w:t>
      </w:r>
      <w:r>
        <w:t>chiometrisch).</w:t>
      </w:r>
    </w:p>
    <w:p w14:paraId="6FE6704D" w14:textId="6780E448" w:rsidR="007F096B" w:rsidRDefault="007F096B" w:rsidP="00F3176E">
      <w:pPr>
        <w:pStyle w:val="Lijstalinea"/>
        <w:numPr>
          <w:ilvl w:val="0"/>
          <w:numId w:val="10"/>
        </w:numPr>
        <w:spacing w:after="160" w:line="259" w:lineRule="auto"/>
        <w:ind w:left="0" w:hanging="284"/>
      </w:pPr>
      <w:r>
        <w:t>I.p.v. AlCl</w:t>
      </w:r>
      <w:r>
        <w:rPr>
          <w:vertAlign w:val="subscript"/>
        </w:rPr>
        <w:t>3</w:t>
      </w:r>
      <w:r>
        <w:t xml:space="preserve"> kunnen andere </w:t>
      </w:r>
      <w:r w:rsidR="00CA02C1">
        <w:t>L</w:t>
      </w:r>
      <w:r>
        <w:t>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766F214C" w14:textId="77777777" w:rsidR="007F096B" w:rsidRDefault="007F096B" w:rsidP="00F3176E">
      <w:pPr>
        <w:pStyle w:val="Lijstalinea"/>
        <w:numPr>
          <w:ilvl w:val="0"/>
          <w:numId w:val="10"/>
        </w:numPr>
        <w:spacing w:after="160" w:line="259" w:lineRule="auto"/>
        <w:ind w:left="0" w:hanging="284"/>
      </w:pPr>
      <w:r>
        <w:t>De reactie kan ook uitgevoerd worden met anhydriden en carbonzuren (in dit laatste geval worden gewoonlijk Brønstedzuren gebruikt).</w:t>
      </w:r>
    </w:p>
    <w:p w14:paraId="205D4D08" w14:textId="0B63FDE0" w:rsidR="007F096B" w:rsidRDefault="007F096B" w:rsidP="00F3176E">
      <w:pPr>
        <w:pStyle w:val="Lijstalinea"/>
        <w:numPr>
          <w:ilvl w:val="0"/>
          <w:numId w:val="10"/>
        </w:numPr>
        <w:spacing w:after="160" w:line="259" w:lineRule="auto"/>
        <w:ind w:left="0" w:hanging="284"/>
      </w:pPr>
      <w:r>
        <w:t>De reactie verloopt op het areen via het areniumionmechanisme.</w:t>
      </w:r>
    </w:p>
    <w:p w14:paraId="3660FF74" w14:textId="77777777" w:rsidR="007F096B" w:rsidRDefault="007F096B" w:rsidP="00F0309A">
      <w:r>
        <w:br w:type="page"/>
      </w:r>
    </w:p>
    <w:p w14:paraId="4234CCEC" w14:textId="0FB64087" w:rsidR="007F096B" w:rsidRPr="003F1260" w:rsidRDefault="007F096B" w:rsidP="00832D19">
      <w:pPr>
        <w:pStyle w:val="Kop3"/>
      </w:pPr>
      <w:bookmarkStart w:id="254" w:name="_Ref526778558"/>
      <w:bookmarkStart w:id="255" w:name="_Toc4166314"/>
      <w:bookmarkStart w:id="256" w:name="_Toc96548472"/>
      <w:r>
        <w:lastRenderedPageBreak/>
        <w:t>Friedel-Crafts alkylering</w:t>
      </w:r>
      <w:bookmarkEnd w:id="254"/>
      <w:bookmarkEnd w:id="255"/>
      <w:bookmarkEnd w:id="256"/>
    </w:p>
    <w:p w14:paraId="7EA65405" w14:textId="0271CB83" w:rsidR="007F096B" w:rsidRPr="00A07745" w:rsidRDefault="00AC521F" w:rsidP="0021657B">
      <w:pPr>
        <w:pStyle w:val="Kop4"/>
        <w:rPr>
          <w:u w:val="none"/>
        </w:rPr>
      </w:pPr>
      <w:r>
        <w:rPr>
          <w:u w:val="none"/>
        </w:rPr>
        <w:t>T</w:t>
      </w:r>
      <w:r w:rsidR="007F096B" w:rsidRPr="00A07745">
        <w:rPr>
          <w:u w:val="none"/>
        </w:rPr>
        <w:t>otaalreactie</w:t>
      </w:r>
    </w:p>
    <w:p w14:paraId="4DF23F4C" w14:textId="67F6891B" w:rsidR="007F096B" w:rsidRPr="00A07745" w:rsidRDefault="00EF68B6" w:rsidP="0021657B">
      <w:pPr>
        <w:pStyle w:val="Kop4"/>
        <w:rPr>
          <w:u w:val="none"/>
        </w:rPr>
      </w:pPr>
      <w:r w:rsidRPr="00A07745">
        <w:rPr>
          <w:u w:val="none"/>
        </w:rPr>
        <w:object w:dxaOrig="3226" w:dyaOrig="766" w14:anchorId="3F7B8D27">
          <v:shape id="_x0000_i1152" type="#_x0000_t75" style="width:161.45pt;height:38.4pt" o:ole="">
            <v:imagedata r:id="rId366" o:title=""/>
          </v:shape>
          <o:OLEObject Type="Embed" ProgID="ChemDraw.Document.6.0" ShapeID="_x0000_i1152" DrawAspect="Content" ObjectID="_1707725614" r:id="rId367"/>
        </w:object>
      </w:r>
    </w:p>
    <w:p w14:paraId="61732DA2" w14:textId="19ACA95F" w:rsidR="007F096B" w:rsidRPr="00A07745" w:rsidRDefault="00AC521F" w:rsidP="0021657B">
      <w:pPr>
        <w:pStyle w:val="Kop4"/>
        <w:rPr>
          <w:u w:val="none"/>
        </w:rPr>
      </w:pPr>
      <w:r>
        <w:rPr>
          <w:u w:val="none"/>
        </w:rPr>
        <w:t>M</w:t>
      </w:r>
      <w:r w:rsidR="007F096B" w:rsidRPr="00A07745">
        <w:rPr>
          <w:u w:val="none"/>
        </w:rPr>
        <w:t>echanisme</w:t>
      </w:r>
    </w:p>
    <w:p w14:paraId="1AAA96B1" w14:textId="2F523A89" w:rsidR="007F096B" w:rsidRPr="00A07745" w:rsidRDefault="00A52593" w:rsidP="0021657B">
      <w:pPr>
        <w:pStyle w:val="Kop4"/>
        <w:rPr>
          <w:u w:val="none"/>
        </w:rPr>
      </w:pPr>
      <w:r w:rsidRPr="00A07745">
        <w:rPr>
          <w:u w:val="none"/>
        </w:rPr>
        <w:object w:dxaOrig="9740" w:dyaOrig="1791" w14:anchorId="5E9ACDDB">
          <v:shape id="_x0000_i1153" type="#_x0000_t75" style="width:453.4pt;height:83.35pt" o:ole="">
            <v:imagedata r:id="rId368" o:title=""/>
          </v:shape>
          <o:OLEObject Type="Embed" ProgID="ChemDraw.Document.6.0" ShapeID="_x0000_i1153" DrawAspect="Content" ObjectID="_1707725615" r:id="rId369"/>
        </w:object>
      </w:r>
    </w:p>
    <w:p w14:paraId="1D63BAED" w14:textId="2FF5AF9A" w:rsidR="007F096B" w:rsidRPr="00A07745" w:rsidRDefault="00AC521F" w:rsidP="0021657B">
      <w:pPr>
        <w:pStyle w:val="Kop4"/>
        <w:rPr>
          <w:u w:val="none"/>
        </w:rPr>
      </w:pPr>
      <w:r>
        <w:rPr>
          <w:u w:val="none"/>
        </w:rPr>
        <w:t>V</w:t>
      </w:r>
      <w:r w:rsidR="007F096B" w:rsidRPr="00A07745">
        <w:rPr>
          <w:u w:val="none"/>
        </w:rPr>
        <w:t>oorbeeld</w:t>
      </w:r>
    </w:p>
    <w:p w14:paraId="1606D989" w14:textId="7EF32E9F" w:rsidR="007F096B" w:rsidRPr="00A07745" w:rsidRDefault="008A75A1" w:rsidP="0021657B">
      <w:pPr>
        <w:pStyle w:val="Kop4"/>
        <w:rPr>
          <w:u w:val="none"/>
        </w:rPr>
      </w:pPr>
      <w:r w:rsidRPr="00A07745">
        <w:rPr>
          <w:u w:val="none"/>
        </w:rPr>
        <w:object w:dxaOrig="8273" w:dyaOrig="1906" w14:anchorId="16E58A31">
          <v:shape id="_x0000_i1154" type="#_x0000_t75" style="width:413.25pt;height:95.4pt" o:ole="">
            <v:imagedata r:id="rId370" o:title=""/>
          </v:shape>
          <o:OLEObject Type="Embed" ProgID="ChemDraw.Document.6.0" ShapeID="_x0000_i1154" DrawAspect="Content" ObjectID="_1707725616" r:id="rId371"/>
        </w:object>
      </w:r>
    </w:p>
    <w:p w14:paraId="1FD42288" w14:textId="6845C7C4" w:rsidR="007F096B" w:rsidRDefault="00AC521F" w:rsidP="0021657B">
      <w:pPr>
        <w:pStyle w:val="Kop4"/>
      </w:pPr>
      <w:r>
        <w:rPr>
          <w:u w:val="none"/>
        </w:rPr>
        <w:t>O</w:t>
      </w:r>
      <w:r w:rsidR="007F096B" w:rsidRPr="00A07745">
        <w:rPr>
          <w:u w:val="none"/>
        </w:rPr>
        <w:t>pmerkingen</w:t>
      </w:r>
    </w:p>
    <w:p w14:paraId="283D7301" w14:textId="346BC390" w:rsidR="007F096B" w:rsidRDefault="007F096B" w:rsidP="00887057">
      <w:pPr>
        <w:pStyle w:val="Lijstalinea"/>
        <w:numPr>
          <w:ilvl w:val="0"/>
          <w:numId w:val="10"/>
        </w:numPr>
        <w:spacing w:after="160" w:line="259" w:lineRule="auto"/>
        <w:ind w:left="0" w:hanging="284"/>
        <w:jc w:val="both"/>
      </w:pPr>
      <w:r>
        <w:t>Friedel-Craftsalkylering is de alkylering van een areen (</w:t>
      </w:r>
      <w:r w:rsidR="00CA02C1">
        <w:t>zuur gekatalyseerd</w:t>
      </w:r>
      <w:r>
        <w:t>).</w:t>
      </w:r>
    </w:p>
    <w:p w14:paraId="5871BEA9" w14:textId="77777777" w:rsidR="007F096B" w:rsidRDefault="007F096B" w:rsidP="00887057">
      <w:pPr>
        <w:pStyle w:val="Lijstalinea"/>
        <w:numPr>
          <w:ilvl w:val="0"/>
          <w:numId w:val="10"/>
        </w:numPr>
        <w:spacing w:after="160" w:line="259" w:lineRule="auto"/>
        <w:ind w:left="0" w:hanging="284"/>
        <w:jc w:val="both"/>
      </w:pPr>
      <w:r>
        <w:t>AlCl</w:t>
      </w:r>
      <w:r>
        <w:rPr>
          <w:vertAlign w:val="subscript"/>
        </w:rPr>
        <w:t>3</w:t>
      </w:r>
      <w:r>
        <w:t xml:space="preserve"> wordt gebruikt als katalysator.</w:t>
      </w:r>
    </w:p>
    <w:p w14:paraId="1EAC364F" w14:textId="47FA3526" w:rsidR="007F096B" w:rsidRDefault="007F096B" w:rsidP="00887057">
      <w:pPr>
        <w:pStyle w:val="Lijstalinea"/>
        <w:numPr>
          <w:ilvl w:val="0"/>
          <w:numId w:val="10"/>
        </w:numPr>
        <w:spacing w:after="160" w:line="259" w:lineRule="auto"/>
        <w:ind w:left="0" w:hanging="284"/>
        <w:jc w:val="both"/>
      </w:pPr>
      <w:r>
        <w:t>I.p.v. AlCl</w:t>
      </w:r>
      <w:r>
        <w:rPr>
          <w:vertAlign w:val="subscript"/>
        </w:rPr>
        <w:t>3</w:t>
      </w:r>
      <w:r>
        <w:t xml:space="preserve"> kunnen andere </w:t>
      </w:r>
      <w:r w:rsidR="00CA02C1">
        <w:t>L</w:t>
      </w:r>
      <w:r>
        <w:t>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4FAC312A" w14:textId="00945CF4" w:rsidR="007F096B" w:rsidRDefault="007F096B" w:rsidP="00887057">
      <w:pPr>
        <w:pStyle w:val="Lijstalinea"/>
        <w:numPr>
          <w:ilvl w:val="0"/>
          <w:numId w:val="10"/>
        </w:numPr>
        <w:spacing w:after="160" w:line="259" w:lineRule="auto"/>
        <w:ind w:left="0" w:hanging="284"/>
        <w:jc w:val="both"/>
      </w:pPr>
      <w:r>
        <w:t>Vaak blijft deze alkylering beperkt tot primaire alkylhaliden (soms secundaire) vanwege een alkyl- of hydrideshift in het intermediaire carbokation voordat de reactie met de aromatische ring plaatsvindt.</w:t>
      </w:r>
      <w:r w:rsidR="009D2B14">
        <w:t xml:space="preserve"> Deze hydrideshift zorgt voor een mix aan producten. </w:t>
      </w:r>
    </w:p>
    <w:p w14:paraId="1BE70881" w14:textId="77777777" w:rsidR="007F096B" w:rsidRDefault="007F096B" w:rsidP="00F0309A">
      <w:r>
        <w:br w:type="page"/>
      </w:r>
    </w:p>
    <w:p w14:paraId="093DF417" w14:textId="4FB6E7D3" w:rsidR="007F096B" w:rsidRPr="003F1260" w:rsidRDefault="007F096B" w:rsidP="00832D19">
      <w:pPr>
        <w:pStyle w:val="Kop3"/>
      </w:pPr>
      <w:bookmarkStart w:id="257" w:name="_Toc4166316"/>
      <w:bookmarkStart w:id="258" w:name="_Toc96548473"/>
      <w:r>
        <w:lastRenderedPageBreak/>
        <w:t>Grignard</w:t>
      </w:r>
      <w:r w:rsidRPr="003F1260">
        <w:t>reactie</w:t>
      </w:r>
      <w:bookmarkEnd w:id="257"/>
      <w:bookmarkEnd w:id="258"/>
    </w:p>
    <w:p w14:paraId="28C9C4D0" w14:textId="5B519FD7" w:rsidR="007F096B" w:rsidRPr="003A38DA" w:rsidRDefault="009E24E7" w:rsidP="0021657B">
      <w:pPr>
        <w:pStyle w:val="Kop4"/>
        <w:rPr>
          <w:u w:val="none"/>
        </w:rPr>
      </w:pPr>
      <w:r>
        <w:rPr>
          <w:u w:val="none"/>
        </w:rPr>
        <w:t>T</w:t>
      </w:r>
      <w:r w:rsidR="007F096B" w:rsidRPr="003A38DA">
        <w:rPr>
          <w:u w:val="none"/>
        </w:rPr>
        <w:t>otaalreactie</w:t>
      </w:r>
    </w:p>
    <w:p w14:paraId="5F902AB7" w14:textId="29FC540B" w:rsidR="007F096B" w:rsidRPr="003A38DA" w:rsidRDefault="00C66F01" w:rsidP="0021657B">
      <w:pPr>
        <w:pStyle w:val="Kop4"/>
        <w:rPr>
          <w:u w:val="none"/>
        </w:rPr>
      </w:pPr>
      <w:r w:rsidRPr="003A38DA">
        <w:rPr>
          <w:u w:val="none"/>
        </w:rPr>
        <w:object w:dxaOrig="3238" w:dyaOrig="1055" w14:anchorId="677FB980">
          <v:shape id="_x0000_i1155" type="#_x0000_t75" style="width:162.05pt;height:52.8pt" o:ole="">
            <v:imagedata r:id="rId372" o:title=""/>
          </v:shape>
          <o:OLEObject Type="Embed" ProgID="ChemDraw.Document.6.0" ShapeID="_x0000_i1155" DrawAspect="Content" ObjectID="_1707725617" r:id="rId373"/>
        </w:object>
      </w:r>
    </w:p>
    <w:p w14:paraId="38C38F70" w14:textId="5389CE3D" w:rsidR="007F096B" w:rsidRPr="003A38DA" w:rsidRDefault="00B65457" w:rsidP="0021657B">
      <w:pPr>
        <w:pStyle w:val="Kop4"/>
        <w:rPr>
          <w:u w:val="none"/>
        </w:rPr>
      </w:pPr>
      <w:r w:rsidRPr="003A38DA">
        <w:rPr>
          <w:u w:val="none"/>
        </w:rPr>
        <w:t>M</w:t>
      </w:r>
      <w:r w:rsidR="007F096B" w:rsidRPr="003A38DA">
        <w:rPr>
          <w:u w:val="none"/>
        </w:rPr>
        <w:t>echanisme</w:t>
      </w:r>
    </w:p>
    <w:p w14:paraId="4162972D" w14:textId="6957A395" w:rsidR="007F096B" w:rsidRPr="003A38DA" w:rsidRDefault="00B65457" w:rsidP="0021657B">
      <w:pPr>
        <w:pStyle w:val="Kop4"/>
        <w:rPr>
          <w:u w:val="none"/>
        </w:rPr>
      </w:pPr>
      <w:r w:rsidRPr="003A38DA">
        <w:rPr>
          <w:u w:val="none"/>
        </w:rPr>
        <w:object w:dxaOrig="10481" w:dyaOrig="4236" w14:anchorId="3229B6C0">
          <v:shape id="_x0000_i1156" type="#_x0000_t75" style="width:453.85pt;height:183pt" o:ole="">
            <v:imagedata r:id="rId374" o:title=""/>
          </v:shape>
          <o:OLEObject Type="Embed" ProgID="ChemDraw.Document.6.0" ShapeID="_x0000_i1156" DrawAspect="Content" ObjectID="_1707725618" r:id="rId375"/>
        </w:object>
      </w:r>
    </w:p>
    <w:p w14:paraId="7E4E6ADE" w14:textId="42A30D2C" w:rsidR="007F096B" w:rsidRPr="003A38DA" w:rsidRDefault="009E24E7" w:rsidP="0021657B">
      <w:pPr>
        <w:pStyle w:val="Kop4"/>
        <w:rPr>
          <w:u w:val="none"/>
        </w:rPr>
      </w:pPr>
      <w:r>
        <w:rPr>
          <w:u w:val="none"/>
        </w:rPr>
        <w:t>V</w:t>
      </w:r>
      <w:r w:rsidR="007F096B" w:rsidRPr="003A38DA">
        <w:rPr>
          <w:u w:val="none"/>
        </w:rPr>
        <w:t>oorbeeld</w:t>
      </w:r>
    </w:p>
    <w:p w14:paraId="2166B877" w14:textId="4CD5915D" w:rsidR="007F096B" w:rsidRPr="003A38DA" w:rsidRDefault="00C33D36" w:rsidP="0021657B">
      <w:pPr>
        <w:pStyle w:val="Kop4"/>
        <w:rPr>
          <w:u w:val="none"/>
        </w:rPr>
      </w:pPr>
      <w:r w:rsidRPr="003A38DA">
        <w:rPr>
          <w:u w:val="none"/>
        </w:rPr>
        <w:object w:dxaOrig="7973" w:dyaOrig="1496" w14:anchorId="3DE9F923">
          <v:shape id="_x0000_i1157" type="#_x0000_t75" style="width:398.25pt;height:75pt" o:ole="">
            <v:imagedata r:id="rId376" o:title=""/>
          </v:shape>
          <o:OLEObject Type="Embed" ProgID="ChemDraw.Document.6.0" ShapeID="_x0000_i1157" DrawAspect="Content" ObjectID="_1707725619" r:id="rId377"/>
        </w:object>
      </w:r>
    </w:p>
    <w:p w14:paraId="7CBF83C5" w14:textId="37C387CB" w:rsidR="007F096B" w:rsidRPr="003A38DA" w:rsidRDefault="009E24E7" w:rsidP="0021657B">
      <w:pPr>
        <w:pStyle w:val="Kop4"/>
        <w:rPr>
          <w:u w:val="none"/>
        </w:rPr>
      </w:pPr>
      <w:r>
        <w:rPr>
          <w:u w:val="none"/>
        </w:rPr>
        <w:t>O</w:t>
      </w:r>
      <w:r w:rsidR="007F096B" w:rsidRPr="003A38DA">
        <w:rPr>
          <w:u w:val="none"/>
        </w:rPr>
        <w:t>pmerkingen</w:t>
      </w:r>
    </w:p>
    <w:p w14:paraId="4567AB6E" w14:textId="77777777" w:rsidR="00FD3ED0" w:rsidRDefault="007F096B" w:rsidP="00FD3ED0">
      <w:pPr>
        <w:pStyle w:val="Lijstalinea"/>
        <w:numPr>
          <w:ilvl w:val="0"/>
          <w:numId w:val="10"/>
        </w:numPr>
        <w:spacing w:after="160" w:line="259" w:lineRule="auto"/>
        <w:ind w:left="0" w:hanging="284"/>
      </w:pPr>
      <w:r>
        <w:t>De Grignardreactie is de synthese van een alcohol door reactie van een aldehyde of keton met een organomagnesiumreagens (</w:t>
      </w:r>
      <w:r w:rsidR="008146C8">
        <w:t>G</w:t>
      </w:r>
      <w:r>
        <w:t>rignardreagens).</w:t>
      </w:r>
    </w:p>
    <w:p w14:paraId="75C7CC73" w14:textId="5FA12DD2" w:rsidR="00FD3ED0" w:rsidRPr="00B65457" w:rsidRDefault="00FD3ED0" w:rsidP="00FD3ED0">
      <w:pPr>
        <w:pStyle w:val="Lijstalinea"/>
        <w:numPr>
          <w:ilvl w:val="0"/>
          <w:numId w:val="10"/>
        </w:numPr>
        <w:spacing w:after="160" w:line="259" w:lineRule="auto"/>
        <w:ind w:left="0" w:hanging="284"/>
      </w:pPr>
      <w:r>
        <w:t xml:space="preserve">Er is geen algemeen geaccepteerd mechanisme voor de Grignardreactie. De aanwezigheid van een aantal bijproducten neigt naar het radicaalmechansime, maar meestal tekenen scheikundigen het mechanisme volgens </w:t>
      </w:r>
      <w:r w:rsidRPr="00FD3ED0">
        <w:rPr>
          <w:b/>
          <w:bCs/>
        </w:rPr>
        <w:t>1</w:t>
      </w:r>
      <w:r>
        <w:t xml:space="preserve">. </w:t>
      </w:r>
    </w:p>
    <w:p w14:paraId="022EE5C7" w14:textId="5B4FC696" w:rsidR="007F096B" w:rsidRDefault="007F096B" w:rsidP="00F3176E">
      <w:pPr>
        <w:pStyle w:val="Lijstalinea"/>
        <w:numPr>
          <w:ilvl w:val="0"/>
          <w:numId w:val="10"/>
        </w:numPr>
        <w:spacing w:after="160" w:line="259" w:lineRule="auto"/>
        <w:ind w:left="0" w:hanging="284"/>
      </w:pPr>
      <w:r>
        <w:t>Competitieve reacties met gehinderde ketonen:</w:t>
      </w:r>
      <w:r w:rsidR="00C052C7">
        <w:br/>
      </w:r>
      <w:r>
        <w:t xml:space="preserve">1) enolizering van het keton, waarbij het </w:t>
      </w:r>
      <w:r w:rsidR="00A53D09">
        <w:t>G</w:t>
      </w:r>
      <w:r>
        <w:t>rignardreagens als base optreedt (keton komt weer vrij na opwerking)</w:t>
      </w:r>
    </w:p>
    <w:p w14:paraId="5C31A1F0" w14:textId="2E566BC0" w:rsidR="007F096B" w:rsidRDefault="007F096B" w:rsidP="00F3176E">
      <w:pPr>
        <w:pStyle w:val="Lijstalinea"/>
        <w:numPr>
          <w:ilvl w:val="0"/>
          <w:numId w:val="10"/>
        </w:numPr>
        <w:spacing w:after="160" w:line="259" w:lineRule="auto"/>
        <w:ind w:left="0" w:hanging="284"/>
      </w:pPr>
      <w:r>
        <w:t xml:space="preserve">Vorming van </w:t>
      </w:r>
      <w:r w:rsidR="00AC3FAE">
        <w:t>G</w:t>
      </w:r>
      <w:r>
        <w:t>rignardreagens uit R</w:t>
      </w:r>
      <w:r>
        <w:rPr>
          <w:vertAlign w:val="superscript"/>
        </w:rPr>
        <w:t>3</w:t>
      </w:r>
      <w:r>
        <w:rPr>
          <w:rFonts w:ascii="Cambria Math" w:hAnsi="Cambria Math"/>
        </w:rPr>
        <w:t>−</w:t>
      </w:r>
      <w:r>
        <w:t>X + Mg in THF of Et</w:t>
      </w:r>
      <w:r>
        <w:rPr>
          <w:vertAlign w:val="subscript"/>
        </w:rPr>
        <w:t>2</w:t>
      </w:r>
      <w:r>
        <w:t>O.</w:t>
      </w:r>
    </w:p>
    <w:p w14:paraId="44705DC5" w14:textId="6FC2F7B6" w:rsidR="00276D16" w:rsidRDefault="00276D16" w:rsidP="00F3176E">
      <w:pPr>
        <w:pStyle w:val="Lijstalinea"/>
        <w:numPr>
          <w:ilvl w:val="0"/>
          <w:numId w:val="10"/>
        </w:numPr>
        <w:spacing w:after="160" w:line="259" w:lineRule="auto"/>
        <w:ind w:left="0" w:hanging="284"/>
      </w:pPr>
      <w:r w:rsidRPr="00276D16">
        <w:t>THF of Et</w:t>
      </w:r>
      <w:r w:rsidRPr="00276D16">
        <w:rPr>
          <w:vertAlign w:val="subscript"/>
        </w:rPr>
        <w:t>2</w:t>
      </w:r>
      <w:r w:rsidRPr="00276D16">
        <w:t>O is nodig</w:t>
      </w:r>
      <w:r>
        <w:t xml:space="preserve"> om het Grignardreagend in oplossing te stabiliseren. Een protisch oplosmiddel is niet mogelijk, omdat het Grignardreagen</w:t>
      </w:r>
      <w:r w:rsidR="00DB7B68">
        <w:t>s</w:t>
      </w:r>
      <w:r>
        <w:t xml:space="preserve"> dan fungeert als base. </w:t>
      </w:r>
    </w:p>
    <w:p w14:paraId="54168551" w14:textId="5BD42DAF" w:rsidR="00F27933" w:rsidRDefault="00F27933" w:rsidP="00F3176E">
      <w:pPr>
        <w:pStyle w:val="Lijstalinea"/>
        <w:numPr>
          <w:ilvl w:val="0"/>
          <w:numId w:val="10"/>
        </w:numPr>
        <w:spacing w:after="160" w:line="259" w:lineRule="auto"/>
        <w:ind w:left="0" w:hanging="284"/>
      </w:pPr>
      <w:r>
        <w:t>Grignardreagen</w:t>
      </w:r>
      <w:r w:rsidR="00DB7B68">
        <w:t>t</w:t>
      </w:r>
      <w:r>
        <w:t>en hechten tweemaal aan anhydriden, zuurhalides en esters.</w:t>
      </w:r>
    </w:p>
    <w:p w14:paraId="1D06F1A1" w14:textId="5C0F1F55" w:rsidR="00617AEA" w:rsidRPr="00276D16" w:rsidRDefault="00617AEA" w:rsidP="00F3176E">
      <w:pPr>
        <w:pStyle w:val="Lijstalinea"/>
        <w:numPr>
          <w:ilvl w:val="0"/>
          <w:numId w:val="10"/>
        </w:numPr>
        <w:spacing w:after="160" w:line="259" w:lineRule="auto"/>
        <w:ind w:left="0" w:hanging="284"/>
      </w:pPr>
      <w:r>
        <w:t>Bij epoxides hecht het Grignardreagens aan de kant waar de minste sterische hindering is.</w:t>
      </w:r>
    </w:p>
    <w:p w14:paraId="771E5931" w14:textId="77777777" w:rsidR="007F096B" w:rsidRPr="00276D16" w:rsidRDefault="007F096B" w:rsidP="00F0309A">
      <w:r w:rsidRPr="00276D16">
        <w:br w:type="page"/>
      </w:r>
    </w:p>
    <w:p w14:paraId="625097F2" w14:textId="0328CFB4" w:rsidR="007F096B" w:rsidRPr="003F1260" w:rsidRDefault="007F096B" w:rsidP="00832D19">
      <w:pPr>
        <w:pStyle w:val="Kop3"/>
      </w:pPr>
      <w:bookmarkStart w:id="259" w:name="_Toc4166321"/>
      <w:bookmarkStart w:id="260" w:name="_Toc96548474"/>
      <w:r>
        <w:lastRenderedPageBreak/>
        <w:t>Hydroborering</w:t>
      </w:r>
      <w:bookmarkEnd w:id="259"/>
      <w:bookmarkEnd w:id="260"/>
    </w:p>
    <w:p w14:paraId="48E21586" w14:textId="77D62487" w:rsidR="007F096B" w:rsidRPr="00F77DF4" w:rsidRDefault="00134582" w:rsidP="0021657B">
      <w:pPr>
        <w:pStyle w:val="Kop4"/>
        <w:rPr>
          <w:u w:val="none"/>
        </w:rPr>
      </w:pPr>
      <w:r>
        <w:rPr>
          <w:u w:val="none"/>
        </w:rPr>
        <w:t>T</w:t>
      </w:r>
      <w:r w:rsidR="007F096B" w:rsidRPr="00F77DF4">
        <w:rPr>
          <w:u w:val="none"/>
        </w:rPr>
        <w:t>otaalreactie</w:t>
      </w:r>
    </w:p>
    <w:p w14:paraId="2460A420" w14:textId="25D563FE" w:rsidR="007F096B" w:rsidRPr="00F77DF4" w:rsidRDefault="003E521C" w:rsidP="0021657B">
      <w:pPr>
        <w:pStyle w:val="Kop4"/>
        <w:rPr>
          <w:u w:val="none"/>
        </w:rPr>
      </w:pPr>
      <w:r w:rsidRPr="00F77DF4">
        <w:rPr>
          <w:u w:val="none"/>
        </w:rPr>
        <w:object w:dxaOrig="3490" w:dyaOrig="598" w14:anchorId="6C78334E">
          <v:shape id="_x0000_i1158" type="#_x0000_t75" style="width:174.65pt;height:30pt" o:ole="">
            <v:imagedata r:id="rId378" o:title=""/>
          </v:shape>
          <o:OLEObject Type="Embed" ProgID="ChemDraw.Document.6.0" ShapeID="_x0000_i1158" DrawAspect="Content" ObjectID="_1707725620" r:id="rId379"/>
        </w:object>
      </w:r>
    </w:p>
    <w:p w14:paraId="2A852F6D" w14:textId="6D623B15" w:rsidR="007F096B" w:rsidRPr="00F77DF4" w:rsidRDefault="00134582" w:rsidP="0021657B">
      <w:pPr>
        <w:pStyle w:val="Kop4"/>
        <w:rPr>
          <w:u w:val="none"/>
        </w:rPr>
      </w:pPr>
      <w:r>
        <w:rPr>
          <w:u w:val="none"/>
        </w:rPr>
        <w:t>M</w:t>
      </w:r>
      <w:r w:rsidR="007F096B" w:rsidRPr="00F77DF4">
        <w:rPr>
          <w:u w:val="none"/>
        </w:rPr>
        <w:t>echanisme</w:t>
      </w:r>
    </w:p>
    <w:p w14:paraId="52792D3B" w14:textId="3EC228F5" w:rsidR="007F096B" w:rsidRPr="00F77DF4" w:rsidRDefault="003E521C" w:rsidP="0021657B">
      <w:pPr>
        <w:pStyle w:val="Kop4"/>
        <w:rPr>
          <w:u w:val="none"/>
        </w:rPr>
      </w:pPr>
      <w:r w:rsidRPr="00F77DF4">
        <w:rPr>
          <w:u w:val="none"/>
        </w:rPr>
        <w:object w:dxaOrig="9346" w:dyaOrig="3385" w14:anchorId="5041E8C4">
          <v:shape id="_x0000_i1159" type="#_x0000_t75" style="width:453.75pt;height:164.35pt" o:ole="">
            <v:imagedata r:id="rId380" o:title=""/>
          </v:shape>
          <o:OLEObject Type="Embed" ProgID="ChemDraw.Document.6.0" ShapeID="_x0000_i1159" DrawAspect="Content" ObjectID="_1707725621" r:id="rId381"/>
        </w:object>
      </w:r>
      <w:r w:rsidR="00134582">
        <w:rPr>
          <w:u w:val="none"/>
        </w:rPr>
        <w:t>V</w:t>
      </w:r>
      <w:r w:rsidR="007F096B" w:rsidRPr="00F77DF4">
        <w:rPr>
          <w:u w:val="none"/>
        </w:rPr>
        <w:t>oorbeeld</w:t>
      </w:r>
    </w:p>
    <w:p w14:paraId="0DC918F6" w14:textId="4CBC28F9" w:rsidR="007F096B" w:rsidRPr="00F77DF4" w:rsidRDefault="00A55C22" w:rsidP="0021657B">
      <w:pPr>
        <w:pStyle w:val="Kop4"/>
        <w:rPr>
          <w:u w:val="none"/>
        </w:rPr>
      </w:pPr>
      <w:r w:rsidRPr="00F77DF4">
        <w:rPr>
          <w:u w:val="none"/>
        </w:rPr>
        <w:object w:dxaOrig="6886" w:dyaOrig="1280" w14:anchorId="1B679E18">
          <v:shape id="_x0000_i1160" type="#_x0000_t75" style="width:344.3pt;height:64.2pt" o:ole="">
            <v:imagedata r:id="rId382" o:title=""/>
          </v:shape>
          <o:OLEObject Type="Embed" ProgID="ChemDraw.Document.6.0" ShapeID="_x0000_i1160" DrawAspect="Content" ObjectID="_1707725622" r:id="rId383"/>
        </w:object>
      </w:r>
    </w:p>
    <w:p w14:paraId="76CF57C0" w14:textId="4F035712" w:rsidR="007F096B" w:rsidRPr="00F77DF4" w:rsidRDefault="00134582" w:rsidP="0021657B">
      <w:pPr>
        <w:pStyle w:val="Kop4"/>
        <w:rPr>
          <w:u w:val="none"/>
        </w:rPr>
      </w:pPr>
      <w:r>
        <w:rPr>
          <w:u w:val="none"/>
        </w:rPr>
        <w:t>O</w:t>
      </w:r>
      <w:r w:rsidR="007F096B" w:rsidRPr="00F77DF4">
        <w:rPr>
          <w:u w:val="none"/>
        </w:rPr>
        <w:t>pmerkingen</w:t>
      </w:r>
    </w:p>
    <w:p w14:paraId="0B665E69" w14:textId="436EA944" w:rsidR="007F096B" w:rsidRDefault="007F096B" w:rsidP="00F3176E">
      <w:pPr>
        <w:pStyle w:val="Lijstalinea"/>
        <w:numPr>
          <w:ilvl w:val="0"/>
          <w:numId w:val="10"/>
        </w:numPr>
        <w:spacing w:after="160" w:line="259" w:lineRule="auto"/>
        <w:ind w:left="0" w:hanging="284"/>
      </w:pPr>
      <w:r>
        <w:t>Hydroborering is in hoge mate regioselectief en stereospecifiek.</w:t>
      </w:r>
      <w:r w:rsidR="007C4CD0">
        <w:t xml:space="preserve"> </w:t>
      </w:r>
    </w:p>
    <w:p w14:paraId="714086C8" w14:textId="06B8E944" w:rsidR="007F096B" w:rsidRDefault="007F096B" w:rsidP="007C4CD0">
      <w:pPr>
        <w:pStyle w:val="Lijstalinea"/>
        <w:numPr>
          <w:ilvl w:val="0"/>
          <w:numId w:val="10"/>
        </w:numPr>
        <w:spacing w:after="160" w:line="259" w:lineRule="auto"/>
        <w:ind w:left="0" w:hanging="284"/>
      </w:pPr>
      <w:r>
        <w:t>Regioselectief: boraan en boraanderivaten hydroboreren (adderen H en B aan) dubbele bindingen waarbij B achterblijft op het minst gesubstitueerde C vanwege elektronische (B is minder elektronegatief dan H) en sterische redenen</w:t>
      </w:r>
      <w:r w:rsidR="00DA1E5E">
        <w:t>. Daarna vindt er substitutie plaats van BH</w:t>
      </w:r>
      <w:r w:rsidR="00DA1E5E">
        <w:rPr>
          <w:vertAlign w:val="subscript"/>
        </w:rPr>
        <w:t>2</w:t>
      </w:r>
      <w:r w:rsidR="00DA1E5E">
        <w:t xml:space="preserve"> naar OH</w:t>
      </w:r>
      <w:r>
        <w:t>.</w:t>
      </w:r>
      <w:r w:rsidR="007C4CD0">
        <w:t xml:space="preserve"> (Het zorgt</w:t>
      </w:r>
      <w:r w:rsidR="00DA1E5E">
        <w:t xml:space="preserve"> netto</w:t>
      </w:r>
      <w:r w:rsidR="007C4CD0">
        <w:t xml:space="preserve"> voor een anti-Markovnikov additie</w:t>
      </w:r>
      <w:r w:rsidR="00DA1E5E">
        <w:t xml:space="preserve"> van H</w:t>
      </w:r>
      <w:r w:rsidR="00DA1E5E">
        <w:rPr>
          <w:vertAlign w:val="subscript"/>
        </w:rPr>
        <w:t>2</w:t>
      </w:r>
      <w:r w:rsidR="00DA1E5E">
        <w:t>O</w:t>
      </w:r>
      <w:r w:rsidR="007C4CD0">
        <w:t xml:space="preserve"> aan dubbele bindingen.)</w:t>
      </w:r>
    </w:p>
    <w:p w14:paraId="537FA00A" w14:textId="77777777" w:rsidR="007F096B" w:rsidRDefault="007F096B" w:rsidP="00F3176E">
      <w:pPr>
        <w:pStyle w:val="Lijstalinea"/>
        <w:numPr>
          <w:ilvl w:val="0"/>
          <w:numId w:val="10"/>
        </w:numPr>
        <w:spacing w:after="160" w:line="259" w:lineRule="auto"/>
        <w:ind w:left="0" w:hanging="284"/>
      </w:pPr>
      <w:r>
        <w:t>Reagentia gebruikt voor hydroborering: BH</w:t>
      </w:r>
      <w:r w:rsidRPr="00837CED">
        <w:rPr>
          <w:vertAlign w:val="subscript"/>
        </w:rPr>
        <w:t>3</w:t>
      </w:r>
      <w:r w:rsidRPr="00837CED">
        <w:rPr>
          <w:rFonts w:ascii="Cambria Math" w:hAnsi="Cambria Math"/>
        </w:rPr>
        <w:t>∙</w:t>
      </w:r>
      <w:r>
        <w:t>THF, BH</w:t>
      </w:r>
      <w:r w:rsidRPr="00837CED">
        <w:rPr>
          <w:vertAlign w:val="subscript"/>
        </w:rPr>
        <w:t>3</w:t>
      </w:r>
      <w:r w:rsidRPr="00837CED">
        <w:rPr>
          <w:rFonts w:ascii="Cambria Math" w:hAnsi="Cambria Math"/>
        </w:rPr>
        <w:t>∙</w:t>
      </w:r>
      <w:r>
        <w:t>SMe</w:t>
      </w:r>
      <w:r w:rsidRPr="00837CED">
        <w:rPr>
          <w:vertAlign w:val="subscript"/>
        </w:rPr>
        <w:t>2</w:t>
      </w:r>
      <w:r>
        <w:t>, thexylboraan (ThexBH</w:t>
      </w:r>
      <w:r w:rsidRPr="00837CED">
        <w:rPr>
          <w:vertAlign w:val="subscript"/>
        </w:rPr>
        <w:t>2</w:t>
      </w:r>
      <w:r>
        <w:t>), disiamylboraan (Sia</w:t>
      </w:r>
      <w:r w:rsidRPr="00837CED">
        <w:rPr>
          <w:vertAlign w:val="subscript"/>
        </w:rPr>
        <w:t>2</w:t>
      </w:r>
      <w:r>
        <w:t>BH), 9-borabicyclo[3.3.1]nonaan (9-BBN).</w:t>
      </w:r>
    </w:p>
    <w:p w14:paraId="622B835C" w14:textId="6EB4D92C" w:rsidR="007F096B" w:rsidRDefault="00C43B39" w:rsidP="00F0309A">
      <w:r>
        <w:object w:dxaOrig="4572" w:dyaOrig="1344" w14:anchorId="48526FBA">
          <v:shape id="_x0000_i1161" type="#_x0000_t75" style="width:228.6pt;height:67.2pt" o:ole="">
            <v:imagedata r:id="rId384" o:title=""/>
          </v:shape>
          <o:OLEObject Type="Embed" ProgID="ChemDraw.Document.6.0" ShapeID="_x0000_i1161" DrawAspect="Content" ObjectID="_1707725623" r:id="rId385"/>
        </w:object>
      </w:r>
    </w:p>
    <w:p w14:paraId="3A5B578F" w14:textId="77777777" w:rsidR="007F096B" w:rsidRDefault="007F096B" w:rsidP="00F0309A">
      <w:r>
        <w:br w:type="page"/>
      </w:r>
    </w:p>
    <w:p w14:paraId="5D3ADB72" w14:textId="4236668A" w:rsidR="007F096B" w:rsidRPr="003F1260" w:rsidRDefault="007F096B" w:rsidP="00832D19">
      <w:pPr>
        <w:pStyle w:val="Kop3"/>
      </w:pPr>
      <w:bookmarkStart w:id="261" w:name="_Toc4166322"/>
      <w:bookmarkStart w:id="262" w:name="_Toc96548475"/>
      <w:r>
        <w:lastRenderedPageBreak/>
        <w:t>Iminevorming</w:t>
      </w:r>
      <w:bookmarkEnd w:id="261"/>
      <w:bookmarkEnd w:id="262"/>
    </w:p>
    <w:p w14:paraId="36017DBB" w14:textId="72C95AFF" w:rsidR="007F096B" w:rsidRPr="00366227" w:rsidRDefault="00F06888" w:rsidP="0021657B">
      <w:pPr>
        <w:pStyle w:val="Kop4"/>
        <w:rPr>
          <w:u w:val="none"/>
        </w:rPr>
      </w:pPr>
      <w:r>
        <w:rPr>
          <w:u w:val="none"/>
        </w:rPr>
        <w:t>T</w:t>
      </w:r>
      <w:r w:rsidR="007F096B" w:rsidRPr="00366227">
        <w:rPr>
          <w:u w:val="none"/>
        </w:rPr>
        <w:t>otaalreactie</w:t>
      </w:r>
    </w:p>
    <w:p w14:paraId="72413630" w14:textId="72A5C673" w:rsidR="007F096B" w:rsidRPr="00366227" w:rsidRDefault="00BF244F" w:rsidP="0021657B">
      <w:pPr>
        <w:pStyle w:val="Kop4"/>
        <w:rPr>
          <w:u w:val="none"/>
        </w:rPr>
      </w:pPr>
      <w:r w:rsidRPr="00366227">
        <w:rPr>
          <w:u w:val="none"/>
        </w:rPr>
        <w:object w:dxaOrig="3800" w:dyaOrig="855" w14:anchorId="042AA26C">
          <v:shape id="_x0000_i1162" type="#_x0000_t75" style="width:192.1pt;height:42pt" o:ole="">
            <v:imagedata r:id="rId386" o:title=""/>
          </v:shape>
          <o:OLEObject Type="Embed" ProgID="ChemDraw.Document.6.0" ShapeID="_x0000_i1162" DrawAspect="Content" ObjectID="_1707725624" r:id="rId387"/>
        </w:object>
      </w:r>
    </w:p>
    <w:p w14:paraId="4AC8C5AD" w14:textId="009DDC97" w:rsidR="007F096B" w:rsidRPr="00366227" w:rsidRDefault="00F06888" w:rsidP="0021657B">
      <w:pPr>
        <w:pStyle w:val="Kop4"/>
        <w:rPr>
          <w:u w:val="none"/>
        </w:rPr>
      </w:pPr>
      <w:r>
        <w:rPr>
          <w:u w:val="none"/>
        </w:rPr>
        <w:t>M</w:t>
      </w:r>
      <w:r w:rsidR="007F096B" w:rsidRPr="00366227">
        <w:rPr>
          <w:u w:val="none"/>
        </w:rPr>
        <w:t>echanisme</w:t>
      </w:r>
    </w:p>
    <w:p w14:paraId="1354499A" w14:textId="493AC5A8" w:rsidR="007F096B" w:rsidRPr="00366227" w:rsidRDefault="001F15BB" w:rsidP="0021657B">
      <w:pPr>
        <w:pStyle w:val="Kop4"/>
        <w:rPr>
          <w:u w:val="none"/>
        </w:rPr>
      </w:pPr>
      <w:r w:rsidRPr="00366227">
        <w:rPr>
          <w:u w:val="none"/>
        </w:rPr>
        <w:object w:dxaOrig="10066" w:dyaOrig="2792" w14:anchorId="367DDFB9">
          <v:shape id="_x0000_i1163" type="#_x0000_t75" style="width:456pt;height:126.05pt" o:ole="">
            <v:imagedata r:id="rId388" o:title=""/>
          </v:shape>
          <o:OLEObject Type="Embed" ProgID="ChemDraw.Document.6.0" ShapeID="_x0000_i1163" DrawAspect="Content" ObjectID="_1707725625" r:id="rId389"/>
        </w:object>
      </w:r>
    </w:p>
    <w:p w14:paraId="239864ED" w14:textId="5E270CAF" w:rsidR="007F096B" w:rsidRPr="00366227" w:rsidRDefault="00F06888" w:rsidP="0021657B">
      <w:pPr>
        <w:pStyle w:val="Kop4"/>
        <w:rPr>
          <w:u w:val="none"/>
        </w:rPr>
      </w:pPr>
      <w:r>
        <w:rPr>
          <w:u w:val="none"/>
        </w:rPr>
        <w:t>V</w:t>
      </w:r>
      <w:r w:rsidR="007F096B" w:rsidRPr="00366227">
        <w:rPr>
          <w:u w:val="none"/>
        </w:rPr>
        <w:t>oorbeeld</w:t>
      </w:r>
    </w:p>
    <w:p w14:paraId="2864929E" w14:textId="31BD3D43" w:rsidR="007F096B" w:rsidRPr="00366227" w:rsidRDefault="0023081F" w:rsidP="0021657B">
      <w:pPr>
        <w:pStyle w:val="Kop4"/>
        <w:rPr>
          <w:u w:val="none"/>
        </w:rPr>
      </w:pPr>
      <w:r w:rsidRPr="00366227">
        <w:rPr>
          <w:u w:val="none"/>
        </w:rPr>
        <w:object w:dxaOrig="9070" w:dyaOrig="2328" w14:anchorId="724A9183">
          <v:shape id="_x0000_i1164" type="#_x0000_t75" style="width:456.2pt;height:113.95pt" o:ole="">
            <v:imagedata r:id="rId390" o:title=""/>
          </v:shape>
          <o:OLEObject Type="Embed" ProgID="ChemDraw.Document.6.0" ShapeID="_x0000_i1164" DrawAspect="Content" ObjectID="_1707725626" r:id="rId391"/>
        </w:object>
      </w:r>
    </w:p>
    <w:p w14:paraId="35598BEB" w14:textId="7B76B23A" w:rsidR="007F096B" w:rsidRPr="00366227" w:rsidRDefault="00F06888" w:rsidP="0021657B">
      <w:pPr>
        <w:pStyle w:val="Kop4"/>
        <w:rPr>
          <w:u w:val="none"/>
        </w:rPr>
      </w:pPr>
      <w:r>
        <w:rPr>
          <w:u w:val="none"/>
        </w:rPr>
        <w:t>O</w:t>
      </w:r>
      <w:r w:rsidR="007F096B" w:rsidRPr="00366227">
        <w:rPr>
          <w:u w:val="none"/>
        </w:rPr>
        <w:t>pmerkingen</w:t>
      </w:r>
    </w:p>
    <w:p w14:paraId="47598C04" w14:textId="77777777" w:rsidR="007F096B" w:rsidRDefault="007F096B" w:rsidP="00887057">
      <w:pPr>
        <w:pStyle w:val="Lijstalinea"/>
        <w:numPr>
          <w:ilvl w:val="0"/>
          <w:numId w:val="10"/>
        </w:numPr>
        <w:spacing w:after="160" w:line="259" w:lineRule="auto"/>
        <w:ind w:left="0" w:hanging="284"/>
        <w:jc w:val="both"/>
      </w:pPr>
      <w:r>
        <w:t>Imines gevormd uit ammonia zijn tamelijk reactief en neigen tot polymerisatie. Imines gevormd uit primaire aminen (soms Schiffbasen genoemd) zijn gewoonlijk stabiel en goed te isoleren, vooral als ze met arenen geconjugeerd zijn.</w:t>
      </w:r>
    </w:p>
    <w:p w14:paraId="515D4088" w14:textId="7C8408CE" w:rsidR="007F096B" w:rsidRDefault="007F096B" w:rsidP="00887057">
      <w:pPr>
        <w:pStyle w:val="Lijstalinea"/>
        <w:numPr>
          <w:ilvl w:val="0"/>
          <w:numId w:val="10"/>
        </w:numPr>
        <w:spacing w:after="160" w:line="259" w:lineRule="auto"/>
        <w:ind w:left="0" w:hanging="284"/>
        <w:jc w:val="both"/>
      </w:pPr>
      <w:r>
        <w:t>De reactie vindt gewoonlijk plaats in aanwezigheid van een dehydrerend reagens (zoals MgSO</w:t>
      </w:r>
      <w:r w:rsidRPr="00837CED">
        <w:rPr>
          <w:vertAlign w:val="subscript"/>
        </w:rPr>
        <w:t>4</w:t>
      </w:r>
      <w:r>
        <w:t>, moleculaire zeven, TiCl</w:t>
      </w:r>
      <w:r w:rsidRPr="00837CED">
        <w:rPr>
          <w:vertAlign w:val="subscript"/>
        </w:rPr>
        <w:t>4</w:t>
      </w:r>
      <w:r>
        <w:t>) om de reactie aflopend te maken.</w:t>
      </w:r>
    </w:p>
    <w:p w14:paraId="7052B4AE" w14:textId="33E19BEB" w:rsidR="005D1BF6" w:rsidRDefault="005D1BF6" w:rsidP="00887057">
      <w:pPr>
        <w:pStyle w:val="Lijstalinea"/>
        <w:numPr>
          <w:ilvl w:val="0"/>
          <w:numId w:val="10"/>
        </w:numPr>
        <w:spacing w:after="160" w:line="259" w:lineRule="auto"/>
        <w:ind w:left="0" w:hanging="284"/>
        <w:jc w:val="both"/>
      </w:pPr>
      <w:r>
        <w:t>De R</w:t>
      </w:r>
      <w:r>
        <w:rPr>
          <w:vertAlign w:val="subscript"/>
        </w:rPr>
        <w:t>3</w:t>
      </w:r>
      <w:r>
        <w:t xml:space="preserve"> groep gebonden aan het N atoom is na de reactie zo gesitueerd dat er bij voorkeur zo min mogelijk sterische hindering is. </w:t>
      </w:r>
    </w:p>
    <w:p w14:paraId="01817B66" w14:textId="77777777" w:rsidR="007F096B" w:rsidRDefault="007F096B" w:rsidP="00F0309A">
      <w:r>
        <w:br w:type="page"/>
      </w:r>
    </w:p>
    <w:p w14:paraId="5F67B14C" w14:textId="2B9DA25D" w:rsidR="007F096B" w:rsidRPr="00C51BB7" w:rsidRDefault="007F096B" w:rsidP="00832D19">
      <w:pPr>
        <w:pStyle w:val="Kop3"/>
      </w:pPr>
      <w:bookmarkStart w:id="263" w:name="_Toc4166324"/>
      <w:bookmarkStart w:id="264" w:name="_Toc96548476"/>
      <w:r>
        <w:lastRenderedPageBreak/>
        <w:t>Jones/Collins/CrO</w:t>
      </w:r>
      <w:r>
        <w:rPr>
          <w:vertAlign w:val="subscript"/>
        </w:rPr>
        <w:t>3</w:t>
      </w:r>
      <w:r>
        <w:t xml:space="preserve"> oxidatie</w:t>
      </w:r>
      <w:bookmarkEnd w:id="263"/>
      <w:bookmarkEnd w:id="264"/>
    </w:p>
    <w:p w14:paraId="2809A81F" w14:textId="73AFBAD5" w:rsidR="007F096B" w:rsidRPr="00AA34C9" w:rsidRDefault="00290ABA" w:rsidP="0021657B">
      <w:pPr>
        <w:pStyle w:val="Kop4"/>
        <w:rPr>
          <w:u w:val="none"/>
        </w:rPr>
      </w:pPr>
      <w:r>
        <w:rPr>
          <w:u w:val="none"/>
        </w:rPr>
        <w:t>T</w:t>
      </w:r>
      <w:r w:rsidR="007F096B" w:rsidRPr="00AA34C9">
        <w:rPr>
          <w:u w:val="none"/>
        </w:rPr>
        <w:t>otaalreactie</w:t>
      </w:r>
    </w:p>
    <w:p w14:paraId="158387B4" w14:textId="0C7A9032" w:rsidR="007F096B" w:rsidRPr="00AA34C9" w:rsidRDefault="008F1D55" w:rsidP="0021657B">
      <w:pPr>
        <w:pStyle w:val="Kop4"/>
        <w:rPr>
          <w:u w:val="none"/>
        </w:rPr>
      </w:pPr>
      <w:r w:rsidRPr="00AA34C9">
        <w:rPr>
          <w:u w:val="none"/>
        </w:rPr>
        <w:object w:dxaOrig="4945" w:dyaOrig="1664" w14:anchorId="1C0A19AB">
          <v:shape id="_x0000_i1165" type="#_x0000_t75" style="width:246pt;height:84.05pt" o:ole="">
            <v:imagedata r:id="rId392" o:title=""/>
          </v:shape>
          <o:OLEObject Type="Embed" ProgID="ChemDraw.Document.6.0" ShapeID="_x0000_i1165" DrawAspect="Content" ObjectID="_1707725627" r:id="rId393"/>
        </w:object>
      </w:r>
    </w:p>
    <w:p w14:paraId="71F9C114" w14:textId="7C2034C4" w:rsidR="007F096B" w:rsidRPr="00AA34C9" w:rsidRDefault="00290ABA" w:rsidP="0021657B">
      <w:pPr>
        <w:pStyle w:val="Kop4"/>
        <w:rPr>
          <w:u w:val="none"/>
        </w:rPr>
      </w:pPr>
      <w:r>
        <w:rPr>
          <w:u w:val="none"/>
        </w:rPr>
        <w:t>M</w:t>
      </w:r>
      <w:r w:rsidR="007F096B" w:rsidRPr="00AA34C9">
        <w:rPr>
          <w:u w:val="none"/>
        </w:rPr>
        <w:t>echanisme</w:t>
      </w:r>
    </w:p>
    <w:p w14:paraId="1571216B" w14:textId="2B185615" w:rsidR="007F096B" w:rsidRPr="00AA34C9" w:rsidRDefault="007C73DE" w:rsidP="0021657B">
      <w:pPr>
        <w:pStyle w:val="Kop4"/>
        <w:rPr>
          <w:u w:val="none"/>
        </w:rPr>
      </w:pPr>
      <w:r w:rsidRPr="007C73DE">
        <w:rPr>
          <w:u w:val="none"/>
        </w:rPr>
        <w:object w:dxaOrig="8029" w:dyaOrig="1517" w14:anchorId="381224BE">
          <v:shape id="_x0000_i1166" type="#_x0000_t75" style="width:401.85pt;height:77.95pt" o:ole="">
            <v:imagedata r:id="rId394" o:title=""/>
          </v:shape>
          <o:OLEObject Type="Embed" ProgID="ChemDraw.Document.6.0" ShapeID="_x0000_i1166" DrawAspect="Content" ObjectID="_1707725628" r:id="rId395"/>
        </w:object>
      </w:r>
    </w:p>
    <w:p w14:paraId="301BB0CE" w14:textId="4C58D251" w:rsidR="007F096B" w:rsidRPr="00AA34C9" w:rsidRDefault="00290ABA" w:rsidP="0021657B">
      <w:pPr>
        <w:pStyle w:val="Kop4"/>
        <w:rPr>
          <w:u w:val="none"/>
        </w:rPr>
      </w:pPr>
      <w:r>
        <w:rPr>
          <w:u w:val="none"/>
        </w:rPr>
        <w:t>V</w:t>
      </w:r>
      <w:r w:rsidR="007F096B" w:rsidRPr="00AA34C9">
        <w:rPr>
          <w:u w:val="none"/>
        </w:rPr>
        <w:t>oorbeeld</w:t>
      </w:r>
    </w:p>
    <w:p w14:paraId="315AABC0" w14:textId="3E84D078" w:rsidR="007F096B" w:rsidRPr="00AA34C9" w:rsidRDefault="0053288E" w:rsidP="0021657B">
      <w:pPr>
        <w:pStyle w:val="Kop4"/>
        <w:rPr>
          <w:u w:val="none"/>
        </w:rPr>
      </w:pPr>
      <w:r w:rsidRPr="00AA34C9">
        <w:rPr>
          <w:u w:val="none"/>
        </w:rPr>
        <w:object w:dxaOrig="4626" w:dyaOrig="1712" w14:anchorId="344D281A">
          <v:shape id="_x0000_i1167" type="#_x0000_t75" style="width:234.1pt;height:83.95pt" o:ole="">
            <v:imagedata r:id="rId396" o:title=""/>
          </v:shape>
          <o:OLEObject Type="Embed" ProgID="ChemDraw.Document.6.0" ShapeID="_x0000_i1167" DrawAspect="Content" ObjectID="_1707725629" r:id="rId397"/>
        </w:object>
      </w:r>
    </w:p>
    <w:p w14:paraId="7E7BA137" w14:textId="5C5A438B" w:rsidR="007F096B" w:rsidRPr="00AA34C9" w:rsidRDefault="00290ABA" w:rsidP="0021657B">
      <w:pPr>
        <w:pStyle w:val="Kop4"/>
        <w:rPr>
          <w:u w:val="none"/>
        </w:rPr>
      </w:pPr>
      <w:r>
        <w:rPr>
          <w:u w:val="none"/>
        </w:rPr>
        <w:t>O</w:t>
      </w:r>
      <w:r w:rsidR="007F096B" w:rsidRPr="00AA34C9">
        <w:rPr>
          <w:u w:val="none"/>
        </w:rPr>
        <w:t>pmerkingen</w:t>
      </w:r>
    </w:p>
    <w:p w14:paraId="67E4AB39" w14:textId="77777777" w:rsidR="007F096B" w:rsidRPr="00AF5844" w:rsidRDefault="007F096B" w:rsidP="00887057">
      <w:pPr>
        <w:pStyle w:val="Lijstalinea"/>
        <w:numPr>
          <w:ilvl w:val="0"/>
          <w:numId w:val="10"/>
        </w:numPr>
        <w:spacing w:after="160" w:line="259" w:lineRule="auto"/>
        <w:ind w:left="0" w:hanging="284"/>
        <w:jc w:val="both"/>
      </w:pPr>
      <w:r>
        <w:t>Chroomtrioxide/chroom(VI)oxide vormt in water chroomzuur (H</w:t>
      </w:r>
      <w:r>
        <w:rPr>
          <w:vertAlign w:val="subscript"/>
        </w:rPr>
        <w:t>2</w:t>
      </w:r>
      <w:r>
        <w:t>CrO</w:t>
      </w:r>
      <w:r>
        <w:rPr>
          <w:vertAlign w:val="subscript"/>
        </w:rPr>
        <w:t>4</w:t>
      </w:r>
      <w:r>
        <w:t>). Het soort deeltje chroomzuur in water hangt af van concentratie en pH. In verdunde oplossing is het monomere zure chromaation, HCrO</w:t>
      </w:r>
      <w:r>
        <w:rPr>
          <w:vertAlign w:val="subscript"/>
        </w:rPr>
        <w:t>4</w:t>
      </w:r>
      <w:r w:rsidRPr="00951A7B">
        <w:rPr>
          <w:rFonts w:ascii="Cambria Math" w:hAnsi="Cambria Math"/>
          <w:vertAlign w:val="superscript"/>
        </w:rPr>
        <w:t>−</w:t>
      </w:r>
      <w:r>
        <w:t xml:space="preserve"> het belangrijkste deeltje, bij toenemende concentratie overheerst het dichromaation, Cr</w:t>
      </w:r>
      <w:r>
        <w:rPr>
          <w:vertAlign w:val="subscript"/>
        </w:rPr>
        <w:t>2</w:t>
      </w:r>
      <w:r>
        <w:t>O</w:t>
      </w:r>
      <w:r>
        <w:rPr>
          <w:vertAlign w:val="subscript"/>
        </w:rPr>
        <w:t>7</w:t>
      </w:r>
      <w:r>
        <w:rPr>
          <w:vertAlign w:val="superscript"/>
        </w:rPr>
        <w:t>2</w:t>
      </w:r>
      <w:r>
        <w:rPr>
          <w:rFonts w:ascii="Cambria Math" w:hAnsi="Cambria Math"/>
          <w:vertAlign w:val="superscript"/>
        </w:rPr>
        <w:t>−</w:t>
      </w:r>
      <w:r>
        <w:rPr>
          <w:rFonts w:ascii="Cambria Math" w:hAnsi="Cambria Math"/>
        </w:rPr>
        <w:t>.</w:t>
      </w:r>
    </w:p>
    <w:p w14:paraId="4A898771" w14:textId="17D471A1" w:rsidR="007F096B" w:rsidRDefault="007F096B" w:rsidP="00F3176E">
      <w:pPr>
        <w:pStyle w:val="Lijstalinea"/>
        <w:numPr>
          <w:ilvl w:val="0"/>
          <w:numId w:val="10"/>
        </w:numPr>
        <w:spacing w:after="160" w:line="259" w:lineRule="auto"/>
        <w:ind w:left="0" w:hanging="284"/>
      </w:pPr>
      <w:r>
        <w:t>In d</w:t>
      </w:r>
      <w:r w:rsidRPr="00AF5844">
        <w:t>e Jonesoxidatie (H</w:t>
      </w:r>
      <w:r w:rsidRPr="0065714E">
        <w:rPr>
          <w:vertAlign w:val="subscript"/>
        </w:rPr>
        <w:t>2</w:t>
      </w:r>
      <w:r w:rsidRPr="00AF5844">
        <w:t>CrO</w:t>
      </w:r>
      <w:r w:rsidRPr="0065714E">
        <w:rPr>
          <w:vertAlign w:val="subscript"/>
        </w:rPr>
        <w:t>4</w:t>
      </w:r>
      <w:r w:rsidRPr="00AF5844">
        <w:t>, H</w:t>
      </w:r>
      <w:r w:rsidRPr="0065714E">
        <w:rPr>
          <w:vertAlign w:val="subscript"/>
        </w:rPr>
        <w:t>2</w:t>
      </w:r>
      <w:r w:rsidRPr="00AF5844">
        <w:t>SO</w:t>
      </w:r>
      <w:r w:rsidRPr="0065714E">
        <w:rPr>
          <w:vertAlign w:val="subscript"/>
        </w:rPr>
        <w:t>4</w:t>
      </w:r>
      <w:r w:rsidRPr="00AF5844">
        <w:t>, Me</w:t>
      </w:r>
      <w:r w:rsidRPr="0065714E">
        <w:rPr>
          <w:vertAlign w:val="subscript"/>
        </w:rPr>
        <w:t>2</w:t>
      </w:r>
      <w:r w:rsidRPr="00AF5844">
        <w:t xml:space="preserve">CO) </w:t>
      </w:r>
      <w:r>
        <w:t xml:space="preserve">wordt </w:t>
      </w:r>
      <w:r w:rsidRPr="00AF5844">
        <w:t>een secundaire alcohol om</w:t>
      </w:r>
      <w:r>
        <w:t>gezet</w:t>
      </w:r>
      <w:r w:rsidRPr="00AF5844">
        <w:t xml:space="preserve"> </w:t>
      </w:r>
      <w:r>
        <w:t>tot</w:t>
      </w:r>
      <w:r w:rsidRPr="00AF5844">
        <w:t xml:space="preserve"> e</w:t>
      </w:r>
      <w:r>
        <w:t>en keton en een primaire alcohol tot een carbonzuur (via het hydraat).</w:t>
      </w:r>
      <w:r>
        <w:br/>
      </w:r>
      <w:r w:rsidR="00A00E16">
        <w:object w:dxaOrig="6193" w:dyaOrig="685" w14:anchorId="492543CB">
          <v:shape id="_x0000_i1168" type="#_x0000_t75" style="width:312.15pt;height:36pt" o:ole="">
            <v:imagedata r:id="rId398" o:title=""/>
          </v:shape>
          <o:OLEObject Type="Embed" ProgID="ChemDraw.Document.6.0" ShapeID="_x0000_i1168" DrawAspect="Content" ObjectID="_1707725630" r:id="rId399"/>
        </w:object>
      </w:r>
    </w:p>
    <w:p w14:paraId="191DDCCF" w14:textId="02CD6E61" w:rsidR="007F096B" w:rsidRDefault="007F096B" w:rsidP="00887057">
      <w:pPr>
        <w:pStyle w:val="Lijstalinea"/>
        <w:numPr>
          <w:ilvl w:val="0"/>
          <w:numId w:val="10"/>
        </w:numPr>
        <w:spacing w:after="160" w:line="259" w:lineRule="auto"/>
        <w:ind w:left="0" w:hanging="284"/>
        <w:jc w:val="both"/>
      </w:pPr>
      <w:r>
        <w:t>Collinsreagens [CrO</w:t>
      </w:r>
      <w:r w:rsidRPr="00AF5844">
        <w:rPr>
          <w:vertAlign w:val="subscript"/>
        </w:rPr>
        <w:t>3</w:t>
      </w:r>
      <w:r>
        <w:t>(pyridine)</w:t>
      </w:r>
      <w:r w:rsidRPr="00AF5844">
        <w:rPr>
          <w:vertAlign w:val="subscript"/>
        </w:rPr>
        <w:t>2</w:t>
      </w:r>
      <w:r>
        <w:t>] is een alternatief voor de Jonesoxidatie. Met dit reagens kan een primaire alcohol omgezet worden tot een aldehyde.</w:t>
      </w:r>
      <w:r w:rsidR="004453A9">
        <w:t xml:space="preserve"> Er vindt dus geen overoxidatie plaats.</w:t>
      </w:r>
      <w:r>
        <w:t xml:space="preserve"> Vooral nuttig als een zuurgevoelig substraat betrokken is.</w:t>
      </w:r>
    </w:p>
    <w:p w14:paraId="29ACB41D" w14:textId="5395A6F1" w:rsidR="007F096B" w:rsidRDefault="007F096B" w:rsidP="00887057">
      <w:pPr>
        <w:pStyle w:val="Lijstalinea"/>
        <w:numPr>
          <w:ilvl w:val="0"/>
          <w:numId w:val="10"/>
        </w:numPr>
        <w:spacing w:after="160" w:line="259" w:lineRule="auto"/>
        <w:ind w:left="0" w:hanging="284"/>
        <w:jc w:val="both"/>
      </w:pPr>
      <w:r>
        <w:t>Andere nuttige chroomreagentia voor oxidatie van primaire en secundaire alcoholen tot aldehyde en keton: pyridiniumchlorochromaat (PCC, [C</w:t>
      </w:r>
      <w:r>
        <w:rPr>
          <w:vertAlign w:val="subscript"/>
        </w:rPr>
        <w:t>5</w:t>
      </w:r>
      <w:r>
        <w:t>H</w:t>
      </w:r>
      <w:r>
        <w:rPr>
          <w:vertAlign w:val="subscript"/>
        </w:rPr>
        <w:t>5</w:t>
      </w:r>
      <w:r>
        <w:t>NH]CrO</w:t>
      </w:r>
      <w:r>
        <w:rPr>
          <w:vertAlign w:val="subscript"/>
        </w:rPr>
        <w:t>3</w:t>
      </w:r>
      <w:r>
        <w:t>Cl) en pyridiniumdichromaat (PDC, [C</w:t>
      </w:r>
      <w:r>
        <w:rPr>
          <w:vertAlign w:val="subscript"/>
        </w:rPr>
        <w:t>5</w:t>
      </w:r>
      <w:r>
        <w:t>H</w:t>
      </w:r>
      <w:r>
        <w:rPr>
          <w:vertAlign w:val="subscript"/>
        </w:rPr>
        <w:t>5</w:t>
      </w:r>
      <w:r>
        <w:t>NH]</w:t>
      </w:r>
      <w:r>
        <w:rPr>
          <w:vertAlign w:val="subscript"/>
        </w:rPr>
        <w:t>2</w:t>
      </w:r>
      <w:r>
        <w:t>Cr</w:t>
      </w:r>
      <w:r>
        <w:rPr>
          <w:vertAlign w:val="subscript"/>
        </w:rPr>
        <w:t>2</w:t>
      </w:r>
      <w:r>
        <w:t>O</w:t>
      </w:r>
      <w:r>
        <w:rPr>
          <w:vertAlign w:val="subscript"/>
        </w:rPr>
        <w:t>7</w:t>
      </w:r>
      <w:r>
        <w:t>, Conforth-reagens). Oxidatie van primaire alcoholen met PDC kan, afhankelijk van de omstandigheden, i.p.v. aldehyden carbonzuren opleveren.</w:t>
      </w:r>
    </w:p>
    <w:p w14:paraId="618677E0" w14:textId="77777777" w:rsidR="007F096B" w:rsidRDefault="007F096B" w:rsidP="00F0309A">
      <w:r>
        <w:br w:type="page"/>
      </w:r>
    </w:p>
    <w:p w14:paraId="7EB1C72E" w14:textId="6C203695" w:rsidR="007F096B" w:rsidRPr="003F1260" w:rsidRDefault="007F096B" w:rsidP="00832D19">
      <w:pPr>
        <w:pStyle w:val="Kop3"/>
      </w:pPr>
      <w:bookmarkStart w:id="265" w:name="_Toc4166330"/>
      <w:bookmarkStart w:id="266" w:name="_Toc96548477"/>
      <w:r>
        <w:lastRenderedPageBreak/>
        <w:t>Ozonolyse</w:t>
      </w:r>
      <w:bookmarkEnd w:id="265"/>
      <w:bookmarkEnd w:id="266"/>
    </w:p>
    <w:p w14:paraId="053324C1" w14:textId="0D70480C" w:rsidR="007F096B" w:rsidRPr="00DE4E73" w:rsidRDefault="000227FF" w:rsidP="0021657B">
      <w:pPr>
        <w:pStyle w:val="Kop4"/>
        <w:rPr>
          <w:u w:val="none"/>
        </w:rPr>
      </w:pPr>
      <w:r>
        <w:rPr>
          <w:u w:val="none"/>
        </w:rPr>
        <w:t>T</w:t>
      </w:r>
      <w:r w:rsidR="007F096B" w:rsidRPr="00DE4E73">
        <w:rPr>
          <w:u w:val="none"/>
        </w:rPr>
        <w:t>otaalreactie</w:t>
      </w:r>
    </w:p>
    <w:p w14:paraId="1615A91A" w14:textId="2A52F62A" w:rsidR="007F096B" w:rsidRPr="00DE4E73" w:rsidRDefault="002C0439" w:rsidP="0021657B">
      <w:pPr>
        <w:pStyle w:val="Kop4"/>
        <w:rPr>
          <w:u w:val="none"/>
        </w:rPr>
      </w:pPr>
      <w:r w:rsidRPr="00DE4E73">
        <w:rPr>
          <w:u w:val="none"/>
        </w:rPr>
        <w:object w:dxaOrig="7832" w:dyaOrig="2590" w14:anchorId="0737E0C6">
          <v:shape id="_x0000_i1169" type="#_x0000_t75" style="width:390.05pt;height:131.95pt" o:ole="">
            <v:imagedata r:id="rId400" o:title=""/>
          </v:shape>
          <o:OLEObject Type="Embed" ProgID="ChemDraw.Document.6.0" ShapeID="_x0000_i1169" DrawAspect="Content" ObjectID="_1707725631" r:id="rId401"/>
        </w:object>
      </w:r>
    </w:p>
    <w:p w14:paraId="58050BA2" w14:textId="3F28BF19" w:rsidR="007F096B" w:rsidRPr="00DE4E73" w:rsidRDefault="000227FF" w:rsidP="0021657B">
      <w:pPr>
        <w:pStyle w:val="Kop4"/>
        <w:rPr>
          <w:u w:val="none"/>
        </w:rPr>
      </w:pPr>
      <w:r>
        <w:rPr>
          <w:u w:val="none"/>
        </w:rPr>
        <w:t>M</w:t>
      </w:r>
      <w:r w:rsidR="007F096B" w:rsidRPr="00DE4E73">
        <w:rPr>
          <w:u w:val="none"/>
        </w:rPr>
        <w:t>echanisme</w:t>
      </w:r>
    </w:p>
    <w:p w14:paraId="549C20BD" w14:textId="641AA767" w:rsidR="007F096B" w:rsidRPr="00DE4E73" w:rsidRDefault="00766EF6" w:rsidP="0021657B">
      <w:pPr>
        <w:pStyle w:val="Kop4"/>
        <w:rPr>
          <w:u w:val="none"/>
        </w:rPr>
      </w:pPr>
      <w:r w:rsidRPr="00DE4E73">
        <w:rPr>
          <w:u w:val="none"/>
        </w:rPr>
        <w:object w:dxaOrig="10733" w:dyaOrig="1947" w14:anchorId="13DB5E92">
          <v:shape id="_x0000_i1170" type="#_x0000_t75" style="width:456.15pt;height:84pt" o:ole="">
            <v:imagedata r:id="rId402" o:title=""/>
          </v:shape>
          <o:OLEObject Type="Embed" ProgID="ChemDraw.Document.6.0" ShapeID="_x0000_i1170" DrawAspect="Content" ObjectID="_1707725632" r:id="rId403"/>
        </w:object>
      </w:r>
    </w:p>
    <w:p w14:paraId="6D950A95" w14:textId="6924D855" w:rsidR="007517E8" w:rsidRPr="00DE4E73" w:rsidRDefault="0088160E" w:rsidP="007517E8">
      <w:r w:rsidRPr="00DE4E73">
        <w:t>V</w:t>
      </w:r>
      <w:r w:rsidR="007517E8" w:rsidRPr="00DE4E73">
        <w:t>oorbeeld</w:t>
      </w:r>
    </w:p>
    <w:p w14:paraId="0B0042E0" w14:textId="18578533" w:rsidR="0088160E" w:rsidRPr="00DE4E73" w:rsidRDefault="0088160E" w:rsidP="007517E8">
      <w:r w:rsidRPr="00DE4E73">
        <w:object w:dxaOrig="5081" w:dyaOrig="1700" w14:anchorId="6A8C02E2">
          <v:shape id="_x0000_i1171" type="#_x0000_t75" style="width:252pt;height:84pt" o:ole="">
            <v:imagedata r:id="rId404" o:title=""/>
          </v:shape>
          <o:OLEObject Type="Embed" ProgID="ChemDraw.Document.6.0" ShapeID="_x0000_i1171" DrawAspect="Content" ObjectID="_1707725633" r:id="rId405"/>
        </w:object>
      </w:r>
    </w:p>
    <w:p w14:paraId="04A0D92A" w14:textId="12E548A0" w:rsidR="007F096B" w:rsidRPr="00DE4E73" w:rsidRDefault="000227FF" w:rsidP="0021657B">
      <w:pPr>
        <w:pStyle w:val="Kop4"/>
        <w:rPr>
          <w:u w:val="none"/>
        </w:rPr>
      </w:pPr>
      <w:r>
        <w:rPr>
          <w:u w:val="none"/>
        </w:rPr>
        <w:t>O</w:t>
      </w:r>
      <w:r w:rsidR="007F096B" w:rsidRPr="00DE4E73">
        <w:rPr>
          <w:u w:val="none"/>
        </w:rPr>
        <w:t>pmerkingen</w:t>
      </w:r>
    </w:p>
    <w:p w14:paraId="29B7E651" w14:textId="77777777" w:rsidR="007F096B" w:rsidRDefault="007F096B" w:rsidP="00F3176E">
      <w:pPr>
        <w:pStyle w:val="Lijstalinea"/>
        <w:numPr>
          <w:ilvl w:val="0"/>
          <w:numId w:val="10"/>
        </w:numPr>
        <w:spacing w:after="160" w:line="259" w:lineRule="auto"/>
        <w:ind w:left="0" w:hanging="284"/>
      </w:pPr>
      <w:r>
        <w:t>Ozonolyse is de splitsing van een alkeen of alkyn met ozon waarbij verschillende organische verbindingen gevormd worden, afhankelijk van het reagens waarmee het intermediaire ozonide (1,2,4-trioxolaan) reageert.</w:t>
      </w:r>
    </w:p>
    <w:p w14:paraId="0F0B84E6" w14:textId="0B9CEDD0" w:rsidR="007F096B" w:rsidRDefault="007F096B" w:rsidP="00F3176E">
      <w:pPr>
        <w:pStyle w:val="Lijstalinea"/>
        <w:numPr>
          <w:ilvl w:val="0"/>
          <w:numId w:val="10"/>
        </w:numPr>
        <w:spacing w:after="160" w:line="259" w:lineRule="auto"/>
        <w:ind w:left="0" w:hanging="284"/>
      </w:pPr>
      <w:r>
        <w:t>Alkenen kunnen geoxideerd worden tot alcoholen, aldehyden</w:t>
      </w:r>
      <w:r w:rsidR="009755DB">
        <w:t>,</w:t>
      </w:r>
      <w:r>
        <w:t xml:space="preserve"> ketonen, of carbonzuren. Het eindproduct is afhankelijk van de opwerking (reductieve opwerking geeft alcoholen of carbonylen, terwijl oxidatieve opwerking carbonzuren en ketonen levert).</w:t>
      </w:r>
    </w:p>
    <w:p w14:paraId="47F62C5E" w14:textId="71C0BBA2" w:rsidR="007F096B" w:rsidRDefault="007F096B" w:rsidP="00F3176E">
      <w:pPr>
        <w:pStyle w:val="Lijstalinea"/>
        <w:numPr>
          <w:ilvl w:val="0"/>
          <w:numId w:val="10"/>
        </w:numPr>
        <w:spacing w:after="160" w:line="259" w:lineRule="auto"/>
        <w:ind w:left="0" w:hanging="284"/>
      </w:pPr>
      <w:r>
        <w:t>Een inert oplosmiddel is noodzakelijk, omdat bv. alcoholen met intermediairen kunnen reageren.</w:t>
      </w:r>
    </w:p>
    <w:p w14:paraId="09EB2E6A" w14:textId="2964CCA8" w:rsidR="00275285" w:rsidRDefault="00275285" w:rsidP="00275285">
      <w:pPr>
        <w:spacing w:after="160" w:line="259" w:lineRule="auto"/>
      </w:pPr>
    </w:p>
    <w:p w14:paraId="1B0C18C2" w14:textId="3A1E8825" w:rsidR="00275285" w:rsidRDefault="00275285" w:rsidP="00275285">
      <w:pPr>
        <w:spacing w:after="160" w:line="259" w:lineRule="auto"/>
      </w:pPr>
    </w:p>
    <w:p w14:paraId="4059B9B9" w14:textId="4D36D695" w:rsidR="00275285" w:rsidRDefault="00275285" w:rsidP="00275285">
      <w:pPr>
        <w:spacing w:after="160" w:line="259" w:lineRule="auto"/>
      </w:pPr>
    </w:p>
    <w:p w14:paraId="4BD2ECF1" w14:textId="75D8B915" w:rsidR="00275285" w:rsidRDefault="00275285" w:rsidP="00275285">
      <w:pPr>
        <w:spacing w:after="160" w:line="259" w:lineRule="auto"/>
      </w:pPr>
    </w:p>
    <w:p w14:paraId="16414B2D" w14:textId="61EDAA3A" w:rsidR="00275285" w:rsidRDefault="00275285" w:rsidP="00275285">
      <w:pPr>
        <w:spacing w:after="160" w:line="259" w:lineRule="auto"/>
      </w:pPr>
    </w:p>
    <w:p w14:paraId="75A86BB4" w14:textId="5938C32A" w:rsidR="00275285" w:rsidRDefault="00275285" w:rsidP="00275285">
      <w:pPr>
        <w:spacing w:after="160" w:line="259" w:lineRule="auto"/>
      </w:pPr>
    </w:p>
    <w:p w14:paraId="71A3F5F3" w14:textId="3A1F675C" w:rsidR="00275285" w:rsidRDefault="00275285" w:rsidP="00275285">
      <w:pPr>
        <w:spacing w:after="160" w:line="259" w:lineRule="auto"/>
      </w:pPr>
    </w:p>
    <w:p w14:paraId="4A10F08F" w14:textId="54459EB2" w:rsidR="007F096B" w:rsidRDefault="007F096B" w:rsidP="00F0309A"/>
    <w:p w14:paraId="4C3859CC" w14:textId="75EC8EA1" w:rsidR="005F53F8" w:rsidRDefault="005F53F8" w:rsidP="005F53F8">
      <w:pPr>
        <w:pStyle w:val="Kop3"/>
      </w:pPr>
      <w:bookmarkStart w:id="267" w:name="_Toc96548478"/>
      <w:r w:rsidRPr="002924E5">
        <w:lastRenderedPageBreak/>
        <w:t>M</w:t>
      </w:r>
      <w:r>
        <w:t>ichael additie</w:t>
      </w:r>
      <w:bookmarkEnd w:id="267"/>
    </w:p>
    <w:p w14:paraId="0F28AA2E" w14:textId="7DDB64C7" w:rsidR="00005715" w:rsidRDefault="00367662" w:rsidP="00005715">
      <w:r>
        <w:t>T</w:t>
      </w:r>
      <w:r w:rsidR="00005715">
        <w:t>otaalreactie</w:t>
      </w:r>
    </w:p>
    <w:p w14:paraId="67ECD877" w14:textId="15115A8A" w:rsidR="00005715" w:rsidRDefault="002261F0" w:rsidP="00005715">
      <w:r>
        <w:object w:dxaOrig="5436" w:dyaOrig="1162" w14:anchorId="29F41D36">
          <v:shape id="_x0000_i1172" type="#_x0000_t75" style="width:269.9pt;height:60pt" o:ole="">
            <v:imagedata r:id="rId406" o:title=""/>
          </v:shape>
          <o:OLEObject Type="Embed" ProgID="ChemDraw.Document.6.0" ShapeID="_x0000_i1172" DrawAspect="Content" ObjectID="_1707725634" r:id="rId407"/>
        </w:object>
      </w:r>
    </w:p>
    <w:p w14:paraId="749366E0" w14:textId="3D14AF42" w:rsidR="00005715" w:rsidRDefault="00367662" w:rsidP="00005715">
      <w:r>
        <w:t>M</w:t>
      </w:r>
      <w:r w:rsidR="00005715">
        <w:t>echanisme</w:t>
      </w:r>
    </w:p>
    <w:p w14:paraId="02F53707" w14:textId="24184A73" w:rsidR="00005715" w:rsidRDefault="00323B5B" w:rsidP="00005715">
      <w:r>
        <w:object w:dxaOrig="9889" w:dyaOrig="1292" w14:anchorId="3609E7A6">
          <v:shape id="_x0000_i1173" type="#_x0000_t75" style="width:455.9pt;height:60pt" o:ole="">
            <v:imagedata r:id="rId408" o:title=""/>
          </v:shape>
          <o:OLEObject Type="Embed" ProgID="ChemDraw.Document.6.0" ShapeID="_x0000_i1173" DrawAspect="Content" ObjectID="_1707725635" r:id="rId409"/>
        </w:object>
      </w:r>
    </w:p>
    <w:p w14:paraId="5FB514B8" w14:textId="1CF8DE98" w:rsidR="00005715" w:rsidRDefault="00367662" w:rsidP="00005715">
      <w:r>
        <w:t>V</w:t>
      </w:r>
      <w:r w:rsidR="00005715">
        <w:t>oorbeeld</w:t>
      </w:r>
    </w:p>
    <w:p w14:paraId="3686EBA6" w14:textId="520EBA08" w:rsidR="00005715" w:rsidRDefault="008B0E3D" w:rsidP="00005715">
      <w:r>
        <w:object w:dxaOrig="5380" w:dyaOrig="1327" w14:anchorId="7EB071E7">
          <v:shape id="_x0000_i1174" type="#_x0000_t75" style="width:270.1pt;height:66pt" o:ole="">
            <v:imagedata r:id="rId410" o:title=""/>
          </v:shape>
          <o:OLEObject Type="Embed" ProgID="ChemDraw.Document.6.0" ShapeID="_x0000_i1174" DrawAspect="Content" ObjectID="_1707725636" r:id="rId411"/>
        </w:object>
      </w:r>
    </w:p>
    <w:p w14:paraId="4E7218E9" w14:textId="6134A1CC" w:rsidR="00005715" w:rsidRDefault="00F868D9" w:rsidP="00005715">
      <w:r w:rsidRPr="00B05DD2">
        <w:t>O</w:t>
      </w:r>
      <w:r w:rsidR="00005715" w:rsidRPr="00B05DD2">
        <w:t>pmerkingen</w:t>
      </w:r>
    </w:p>
    <w:p w14:paraId="4EF89206" w14:textId="27156C5B" w:rsidR="00F868D9" w:rsidRDefault="00F868D9" w:rsidP="00A9659D">
      <w:pPr>
        <w:pStyle w:val="Lijstalinea"/>
        <w:numPr>
          <w:ilvl w:val="0"/>
          <w:numId w:val="28"/>
        </w:numPr>
      </w:pPr>
      <w:r>
        <w:t xml:space="preserve">De Michael-additie is de nucleofiele additie van een carbanion en een </w:t>
      </w:r>
      <w:r w:rsidR="000475CD">
        <w:t>α, β</w:t>
      </w:r>
      <w:r>
        <w:t xml:space="preserve">-onverzadigd keton. </w:t>
      </w:r>
    </w:p>
    <w:p w14:paraId="153E3AAB" w14:textId="01BBFD3B" w:rsidR="006A36D7" w:rsidRDefault="006A36D7" w:rsidP="00A9659D">
      <w:pPr>
        <w:pStyle w:val="Lijstalinea"/>
        <w:numPr>
          <w:ilvl w:val="0"/>
          <w:numId w:val="28"/>
        </w:numPr>
      </w:pPr>
      <w:r>
        <w:t>Het valt onder de klasse geconjugeerde addities.</w:t>
      </w:r>
    </w:p>
    <w:p w14:paraId="23EE62FA" w14:textId="61F9585E" w:rsidR="006A36D7" w:rsidRDefault="000A06BB" w:rsidP="00A9659D">
      <w:pPr>
        <w:pStyle w:val="Lijstalinea"/>
        <w:numPr>
          <w:ilvl w:val="0"/>
          <w:numId w:val="28"/>
        </w:numPr>
      </w:pPr>
      <w:r>
        <w:t>Één van de reagerende deeltjes, met elektronzuigende groepen eraan, wordt de Michael donor genoemd. Het andere deeltje, het geactiveerde alkeen, wordt de Micha</w:t>
      </w:r>
      <w:r w:rsidR="00C5067F">
        <w:t>e</w:t>
      </w:r>
      <w:r>
        <w:t xml:space="preserve">l acceptor genoemd. </w:t>
      </w:r>
    </w:p>
    <w:p w14:paraId="145A5AAC" w14:textId="7E2E6E63" w:rsidR="00754C2E" w:rsidRDefault="00754C2E" w:rsidP="00A9659D">
      <w:pPr>
        <w:pStyle w:val="Lijstalinea"/>
        <w:numPr>
          <w:ilvl w:val="0"/>
          <w:numId w:val="28"/>
        </w:numPr>
      </w:pPr>
      <w:r>
        <w:t xml:space="preserve">In principe hoeft het eerste substraat dat afgebeeld is geen aldehyde of keton te zijn. Als er maar tautomerisatie mogelijk is kan de reactie over het algemeen verlopen. </w:t>
      </w:r>
    </w:p>
    <w:p w14:paraId="564DB58A" w14:textId="3B917CB5" w:rsidR="003A7D84" w:rsidRDefault="003A7D84" w:rsidP="003A7D84"/>
    <w:p w14:paraId="5769F34F" w14:textId="7729A617" w:rsidR="003A7D84" w:rsidRDefault="003A7D84" w:rsidP="003A7D84"/>
    <w:p w14:paraId="13D5C1C2" w14:textId="44B22387" w:rsidR="003A7D84" w:rsidRDefault="003A7D84" w:rsidP="003A7D84"/>
    <w:p w14:paraId="0109D28E" w14:textId="4B74B499" w:rsidR="003A7D84" w:rsidRDefault="003A7D84" w:rsidP="003A7D84"/>
    <w:p w14:paraId="57413C21" w14:textId="2DDD51EE" w:rsidR="003A7D84" w:rsidRDefault="003A7D84" w:rsidP="003A7D84"/>
    <w:p w14:paraId="1E9CD128" w14:textId="0356B31F" w:rsidR="003A7D84" w:rsidRDefault="003A7D84" w:rsidP="003A7D84"/>
    <w:p w14:paraId="30226BE1" w14:textId="7CB68323" w:rsidR="003A7D84" w:rsidRDefault="003A7D84" w:rsidP="003A7D84"/>
    <w:p w14:paraId="00D1CCC8" w14:textId="79FF3DD7" w:rsidR="003A7D84" w:rsidRDefault="003A7D84" w:rsidP="003A7D84"/>
    <w:p w14:paraId="4FF469E3" w14:textId="2ADAEE75" w:rsidR="003A7D84" w:rsidRDefault="003A7D84" w:rsidP="003A7D84"/>
    <w:p w14:paraId="2BFAC4DD" w14:textId="421EC09A" w:rsidR="003A7D84" w:rsidRDefault="003A7D84" w:rsidP="003A7D84"/>
    <w:p w14:paraId="30CF9A9B" w14:textId="665B749E" w:rsidR="003A7D84" w:rsidRDefault="003A7D84" w:rsidP="003A7D84"/>
    <w:p w14:paraId="5D95B055" w14:textId="776D8994" w:rsidR="003A7D84" w:rsidRDefault="003A7D84" w:rsidP="003A7D84"/>
    <w:p w14:paraId="4043DB97" w14:textId="78FF6511" w:rsidR="003A7D84" w:rsidRDefault="003A7D84" w:rsidP="003A7D84"/>
    <w:p w14:paraId="78D5483D" w14:textId="4B7A83C4" w:rsidR="003A7D84" w:rsidRDefault="003A7D84" w:rsidP="003A7D84"/>
    <w:p w14:paraId="361DD849" w14:textId="17265A1F" w:rsidR="003A7D84" w:rsidRDefault="003A7D84" w:rsidP="003A7D84"/>
    <w:p w14:paraId="355C1F45" w14:textId="06D1F0DA" w:rsidR="003A7D84" w:rsidRDefault="003A7D84" w:rsidP="003A7D84"/>
    <w:p w14:paraId="3F11A11B" w14:textId="1C1476D8" w:rsidR="003A7D84" w:rsidRDefault="003A7D84" w:rsidP="003A7D84"/>
    <w:p w14:paraId="581FF1E4" w14:textId="74782099" w:rsidR="003A7D84" w:rsidRDefault="003A7D84" w:rsidP="003A7D84"/>
    <w:p w14:paraId="3F8770DD" w14:textId="38788426" w:rsidR="003A7D84" w:rsidRDefault="003A7D84" w:rsidP="003A7D84"/>
    <w:p w14:paraId="02728292" w14:textId="47C1F0CF" w:rsidR="003A7D84" w:rsidRDefault="003A7D84" w:rsidP="003A7D84"/>
    <w:p w14:paraId="76400EF6" w14:textId="0B21E678" w:rsidR="003A7D84" w:rsidRDefault="003A7D84" w:rsidP="003A7D84"/>
    <w:p w14:paraId="2E932E63" w14:textId="6E2C1535" w:rsidR="003A7D84" w:rsidRDefault="003A7D84" w:rsidP="003A7D84"/>
    <w:p w14:paraId="2C368412" w14:textId="7D22C2D7" w:rsidR="003A7D84" w:rsidRDefault="003A7D84" w:rsidP="003A7D84"/>
    <w:p w14:paraId="3999BC93" w14:textId="786F5AEB" w:rsidR="003A7D84" w:rsidRDefault="003A7D84" w:rsidP="003A7D84"/>
    <w:p w14:paraId="62FFEBBF" w14:textId="7B75B959" w:rsidR="003A7D84" w:rsidRDefault="003A7D84" w:rsidP="003A7D84"/>
    <w:p w14:paraId="6E548A68" w14:textId="474C2A1B" w:rsidR="003A7D84" w:rsidRDefault="003A7D84" w:rsidP="003A7D84"/>
    <w:p w14:paraId="4E3946A4" w14:textId="77777777" w:rsidR="003A7D84" w:rsidRPr="00B05DD2" w:rsidRDefault="003A7D84" w:rsidP="003A7D84"/>
    <w:p w14:paraId="3EB07F8E" w14:textId="0AFA19EC" w:rsidR="005F53F8" w:rsidRDefault="00C01310" w:rsidP="005F53F8">
      <w:pPr>
        <w:pStyle w:val="Kop3"/>
      </w:pPr>
      <w:bookmarkStart w:id="268" w:name="_Toc96548479"/>
      <w:r>
        <w:lastRenderedPageBreak/>
        <w:t xml:space="preserve">Nazarov </w:t>
      </w:r>
      <w:r w:rsidR="00B20751">
        <w:t>cyclisatie</w:t>
      </w:r>
      <w:bookmarkEnd w:id="268"/>
    </w:p>
    <w:p w14:paraId="223361D9" w14:textId="370FC2CA" w:rsidR="00005715" w:rsidRDefault="00DB3A99" w:rsidP="00005715">
      <w:r>
        <w:t>T</w:t>
      </w:r>
      <w:r w:rsidR="00005715">
        <w:t>otaalreactie</w:t>
      </w:r>
    </w:p>
    <w:p w14:paraId="283D8784" w14:textId="366F90B7" w:rsidR="00005715" w:rsidRDefault="00FD1727" w:rsidP="00005715">
      <w:r>
        <w:object w:dxaOrig="4777" w:dyaOrig="1253" w14:anchorId="6B62554E">
          <v:shape id="_x0000_i1175" type="#_x0000_t75" style="width:240.05pt;height:60pt" o:ole="">
            <v:imagedata r:id="rId412" o:title=""/>
          </v:shape>
          <o:OLEObject Type="Embed" ProgID="ChemDraw.Document.6.0" ShapeID="_x0000_i1175" DrawAspect="Content" ObjectID="_1707725637" r:id="rId413"/>
        </w:object>
      </w:r>
    </w:p>
    <w:p w14:paraId="5B84A9F2" w14:textId="7C630C55" w:rsidR="00005715" w:rsidRDefault="00DB3A99" w:rsidP="00005715">
      <w:r>
        <w:t>M</w:t>
      </w:r>
      <w:r w:rsidR="00005715">
        <w:t>echanisme</w:t>
      </w:r>
    </w:p>
    <w:p w14:paraId="0B787E56" w14:textId="5BAC64CC" w:rsidR="00005715" w:rsidRDefault="00CB25DD" w:rsidP="00005715">
      <w:r>
        <w:object w:dxaOrig="9430" w:dyaOrig="3745" w14:anchorId="233F9772">
          <v:shape id="_x0000_i1176" type="#_x0000_t75" style="width:455.95pt;height:179.95pt" o:ole="">
            <v:imagedata r:id="rId414" o:title=""/>
          </v:shape>
          <o:OLEObject Type="Embed" ProgID="ChemDraw.Document.6.0" ShapeID="_x0000_i1176" DrawAspect="Content" ObjectID="_1707725638" r:id="rId415"/>
        </w:object>
      </w:r>
    </w:p>
    <w:p w14:paraId="28935F6B" w14:textId="01F2D992" w:rsidR="00005715" w:rsidRDefault="00DB3A99" w:rsidP="00005715">
      <w:r>
        <w:t>V</w:t>
      </w:r>
      <w:r w:rsidR="00005715">
        <w:t>oorbeeld</w:t>
      </w:r>
    </w:p>
    <w:p w14:paraId="38C04BDC" w14:textId="132131A3" w:rsidR="00005715" w:rsidRDefault="00946A84" w:rsidP="00005715">
      <w:r>
        <w:object w:dxaOrig="4686" w:dyaOrig="1435" w14:anchorId="520E8C17">
          <v:shape id="_x0000_i1177" type="#_x0000_t75" style="width:234.05pt;height:71.95pt" o:ole="">
            <v:imagedata r:id="rId416" o:title=""/>
          </v:shape>
          <o:OLEObject Type="Embed" ProgID="ChemDraw.Document.6.0" ShapeID="_x0000_i1177" DrawAspect="Content" ObjectID="_1707725639" r:id="rId417"/>
        </w:object>
      </w:r>
    </w:p>
    <w:p w14:paraId="442B1568" w14:textId="52477617" w:rsidR="00005715" w:rsidRDefault="00DB3A99" w:rsidP="00005715">
      <w:r>
        <w:t>O</w:t>
      </w:r>
      <w:r w:rsidR="00005715" w:rsidRPr="00B05DD2">
        <w:t>pmerkingen</w:t>
      </w:r>
    </w:p>
    <w:p w14:paraId="4D128F50" w14:textId="34EBBB01" w:rsidR="00BB5FA5" w:rsidRDefault="00BB5FA5" w:rsidP="00A9659D">
      <w:pPr>
        <w:pStyle w:val="Lijstalinea"/>
        <w:numPr>
          <w:ilvl w:val="0"/>
          <w:numId w:val="29"/>
        </w:numPr>
      </w:pPr>
      <w:r>
        <w:t>Vrij krachtige Lewis-zuren zijn nodig om de reactie te initiëren.</w:t>
      </w:r>
      <w:r w:rsidR="00CF2132">
        <w:t xml:space="preserve"> Deze Lewis-zuren zijn vaak niet te combineren met andere aanwezige functionele groepen in het molecuul waardoor de reactie niet altijd werkt. </w:t>
      </w:r>
    </w:p>
    <w:p w14:paraId="3D524810" w14:textId="63F36C67" w:rsidR="00BB5FA5" w:rsidRDefault="00D41412" w:rsidP="00A9659D">
      <w:pPr>
        <w:pStyle w:val="Lijstalinea"/>
        <w:numPr>
          <w:ilvl w:val="0"/>
          <w:numId w:val="29"/>
        </w:numPr>
      </w:pPr>
      <w:r>
        <w:t xml:space="preserve">Doordat er een eliminatie optreedt zijn er in theorie meerdere producten mogelijk. Wanneer mogelijk zullen deze ook gevormd worden. Het is erg lastig om deze van elkaar te scheiden. </w:t>
      </w:r>
    </w:p>
    <w:p w14:paraId="0C92863C" w14:textId="3D34D765" w:rsidR="00D41412" w:rsidRDefault="00220E35" w:rsidP="00A9659D">
      <w:pPr>
        <w:pStyle w:val="Lijstalinea"/>
        <w:numPr>
          <w:ilvl w:val="0"/>
          <w:numId w:val="29"/>
        </w:numPr>
      </w:pPr>
      <w:r>
        <w:t xml:space="preserve">Door deze eliminatie verdwijnt ook mogelijk een aanwezig stereocentrum. </w:t>
      </w:r>
    </w:p>
    <w:p w14:paraId="2F3807DF" w14:textId="2091833C" w:rsidR="00854BFF" w:rsidRPr="00B05DD2" w:rsidRDefault="00854BFF" w:rsidP="00A9659D">
      <w:pPr>
        <w:pStyle w:val="Lijstalinea"/>
        <w:numPr>
          <w:ilvl w:val="0"/>
          <w:numId w:val="29"/>
        </w:numPr>
      </w:pPr>
      <w:r w:rsidRPr="00854BFF">
        <w:t>De Nazarov-cyclisatie is een organische reactie die gebruikt wordt voor de synthese van cyclopentenonen.</w:t>
      </w:r>
    </w:p>
    <w:p w14:paraId="50D54E8D" w14:textId="1B589929" w:rsidR="00005715" w:rsidRDefault="00005715" w:rsidP="00005715"/>
    <w:p w14:paraId="30F877C9" w14:textId="47183535" w:rsidR="00602679" w:rsidRDefault="00602679" w:rsidP="00005715"/>
    <w:p w14:paraId="06BE0E45" w14:textId="68C34DF2" w:rsidR="00602679" w:rsidRDefault="00602679" w:rsidP="00005715"/>
    <w:p w14:paraId="27923C12" w14:textId="01597D42" w:rsidR="00602679" w:rsidRDefault="00602679" w:rsidP="00005715"/>
    <w:p w14:paraId="612703E6" w14:textId="77777777" w:rsidR="00F670B9" w:rsidRDefault="00F670B9" w:rsidP="00005715"/>
    <w:p w14:paraId="6B437F06" w14:textId="6A3947B4" w:rsidR="00602679" w:rsidRDefault="00602679" w:rsidP="00005715"/>
    <w:p w14:paraId="3280AD37" w14:textId="108E134F" w:rsidR="00602679" w:rsidRDefault="00602679" w:rsidP="00005715"/>
    <w:p w14:paraId="35877BAA" w14:textId="641075DD" w:rsidR="00602679" w:rsidRDefault="00602679" w:rsidP="00005715"/>
    <w:p w14:paraId="66869718" w14:textId="620BEA54" w:rsidR="00602679" w:rsidRDefault="00602679" w:rsidP="00005715"/>
    <w:p w14:paraId="7E29956B" w14:textId="3ADCEE04" w:rsidR="00602679" w:rsidRDefault="00602679" w:rsidP="00005715"/>
    <w:p w14:paraId="48A3D476" w14:textId="079549B3" w:rsidR="00602679" w:rsidRDefault="00602679" w:rsidP="00005715"/>
    <w:p w14:paraId="0539115A" w14:textId="09DAAD04" w:rsidR="00602679" w:rsidRDefault="00602679" w:rsidP="00005715"/>
    <w:p w14:paraId="252C18AB" w14:textId="3112755C" w:rsidR="00602679" w:rsidRDefault="00602679" w:rsidP="00005715"/>
    <w:p w14:paraId="2C2D1FB1" w14:textId="356D2C8A" w:rsidR="00602679" w:rsidRDefault="00602679" w:rsidP="00005715"/>
    <w:p w14:paraId="3DD03043" w14:textId="77777777" w:rsidR="00602679" w:rsidRPr="00005715" w:rsidRDefault="00602679" w:rsidP="00005715"/>
    <w:p w14:paraId="4BD47CE5" w14:textId="43E1127E" w:rsidR="005F53F8" w:rsidRDefault="005F53F8" w:rsidP="005F53F8">
      <w:pPr>
        <w:pStyle w:val="Kop3"/>
      </w:pPr>
      <w:bookmarkStart w:id="269" w:name="_Toc96548480"/>
      <w:r>
        <w:lastRenderedPageBreak/>
        <w:t>Robinson annulatie</w:t>
      </w:r>
      <w:bookmarkEnd w:id="269"/>
    </w:p>
    <w:p w14:paraId="115153FC" w14:textId="171D370C" w:rsidR="00005715" w:rsidRDefault="00276CBF" w:rsidP="00005715">
      <w:r>
        <w:t>T</w:t>
      </w:r>
      <w:r w:rsidR="00005715">
        <w:t>otaalreactie</w:t>
      </w:r>
    </w:p>
    <w:p w14:paraId="780F9BC6" w14:textId="53ECE6A7" w:rsidR="00005715" w:rsidRDefault="00FB2DE5" w:rsidP="00005715">
      <w:r>
        <w:object w:dxaOrig="5871" w:dyaOrig="1435" w14:anchorId="290AEAE8">
          <v:shape id="_x0000_i1178" type="#_x0000_t75" style="width:294.15pt;height:71.95pt" o:ole="">
            <v:imagedata r:id="rId418" o:title=""/>
          </v:shape>
          <o:OLEObject Type="Embed" ProgID="ChemDraw.Document.6.0" ShapeID="_x0000_i1178" DrawAspect="Content" ObjectID="_1707725640" r:id="rId419"/>
        </w:object>
      </w:r>
    </w:p>
    <w:p w14:paraId="09D7E1BC" w14:textId="5865C370" w:rsidR="00005715" w:rsidRDefault="00276CBF" w:rsidP="00005715">
      <w:r>
        <w:t>M</w:t>
      </w:r>
      <w:r w:rsidR="00005715">
        <w:t>echanisme</w:t>
      </w:r>
    </w:p>
    <w:p w14:paraId="39FBA4DE" w14:textId="1828624A" w:rsidR="00005715" w:rsidRDefault="006374E4" w:rsidP="00005715">
      <w:r>
        <w:object w:dxaOrig="7889" w:dyaOrig="4102" w14:anchorId="026C849E">
          <v:shape id="_x0000_i1179" type="#_x0000_t75" style="width:396.05pt;height:204.05pt" o:ole="">
            <v:imagedata r:id="rId420" o:title=""/>
          </v:shape>
          <o:OLEObject Type="Embed" ProgID="ChemDraw.Document.6.0" ShapeID="_x0000_i1179" DrawAspect="Content" ObjectID="_1707725641" r:id="rId421"/>
        </w:object>
      </w:r>
    </w:p>
    <w:p w14:paraId="05F09BA3" w14:textId="61215DF6" w:rsidR="00005715" w:rsidRDefault="00276CBF" w:rsidP="00005715">
      <w:r>
        <w:t>V</w:t>
      </w:r>
      <w:r w:rsidR="00005715">
        <w:t>oorbeeld</w:t>
      </w:r>
    </w:p>
    <w:p w14:paraId="7A8F7E86" w14:textId="79FCE236" w:rsidR="00005715" w:rsidRDefault="009B6248" w:rsidP="00005715">
      <w:r>
        <w:object w:dxaOrig="5389" w:dyaOrig="1387" w14:anchorId="0F242DC7">
          <v:shape id="_x0000_i1180" type="#_x0000_t75" style="width:270pt;height:1in" o:ole="">
            <v:imagedata r:id="rId422" o:title=""/>
          </v:shape>
          <o:OLEObject Type="Embed" ProgID="ChemDraw.Document.6.0" ShapeID="_x0000_i1180" DrawAspect="Content" ObjectID="_1707725642" r:id="rId423"/>
        </w:object>
      </w:r>
    </w:p>
    <w:p w14:paraId="6DF5D15D" w14:textId="2A2E291E" w:rsidR="00005715" w:rsidRDefault="00276CBF" w:rsidP="00005715">
      <w:r>
        <w:t>O</w:t>
      </w:r>
      <w:r w:rsidR="00005715" w:rsidRPr="00B05DD2">
        <w:t>pmerkingen</w:t>
      </w:r>
    </w:p>
    <w:p w14:paraId="7FECC6D7" w14:textId="74CFF7BA" w:rsidR="00633CA0" w:rsidRDefault="00633CA0" w:rsidP="00A9659D">
      <w:pPr>
        <w:pStyle w:val="Lijstalinea"/>
        <w:numPr>
          <w:ilvl w:val="0"/>
          <w:numId w:val="31"/>
        </w:numPr>
        <w:jc w:val="both"/>
      </w:pPr>
      <w:r>
        <w:t xml:space="preserve">De reactie vindt plaats tussen een Michael donor en een Michael acceptor. Het product </w:t>
      </w:r>
      <w:r w:rsidR="000475CD">
        <w:t>is, zoals</w:t>
      </w:r>
      <w:r>
        <w:t xml:space="preserve"> de naam suggereert, altijd een ring. </w:t>
      </w:r>
    </w:p>
    <w:p w14:paraId="5DAB39F9" w14:textId="75AC0612" w:rsidR="00633CA0" w:rsidRDefault="00633CA0" w:rsidP="00A9659D">
      <w:pPr>
        <w:pStyle w:val="Lijstalinea"/>
        <w:numPr>
          <w:ilvl w:val="0"/>
          <w:numId w:val="30"/>
        </w:numPr>
        <w:jc w:val="both"/>
      </w:pPr>
      <w:r>
        <w:t>De Robinson annulatie is eigenlijk niets anders dan een Michael additie gevolgd door een</w:t>
      </w:r>
      <w:r w:rsidR="005F0433">
        <w:t xml:space="preserve"> intramoleculaire</w:t>
      </w:r>
      <w:r>
        <w:t xml:space="preserve"> aldol condensatie. </w:t>
      </w:r>
    </w:p>
    <w:p w14:paraId="6371E4A3" w14:textId="2CACB735" w:rsidR="00917276" w:rsidRDefault="00917276" w:rsidP="00A9659D">
      <w:pPr>
        <w:pStyle w:val="Lijstalinea"/>
        <w:numPr>
          <w:ilvl w:val="0"/>
          <w:numId w:val="30"/>
        </w:numPr>
        <w:jc w:val="both"/>
      </w:pPr>
      <w:r>
        <w:t>Voor de deprotonatie van het diketon kan een redelijk zwakke base gebruikt worden, omdat het enol een intramoleculaire waterstofbinding kan vormen zodat dit redelijk stabiel is. Daarbij zijn er 2 elektronzuigende groepen die de C-H binding zwakker maken waardoor deze makkelijker te breken is met een base.</w:t>
      </w:r>
    </w:p>
    <w:p w14:paraId="78FD41AB" w14:textId="77777777" w:rsidR="002847E7" w:rsidRPr="00B05DD2" w:rsidRDefault="002847E7" w:rsidP="002847E7">
      <w:pPr>
        <w:pStyle w:val="Lijstalinea"/>
        <w:numPr>
          <w:ilvl w:val="0"/>
          <w:numId w:val="0"/>
        </w:numPr>
        <w:ind w:left="720"/>
        <w:jc w:val="both"/>
      </w:pPr>
    </w:p>
    <w:p w14:paraId="2C8F5234" w14:textId="77777777" w:rsidR="00005715" w:rsidRPr="00005715" w:rsidRDefault="00005715" w:rsidP="00005715"/>
    <w:p w14:paraId="0DE6041C" w14:textId="77777777" w:rsidR="005F53F8" w:rsidRDefault="005F53F8" w:rsidP="00F0309A"/>
    <w:p w14:paraId="06E972B2" w14:textId="27F7F4B4" w:rsidR="007F096B" w:rsidRPr="003F1260" w:rsidRDefault="007F096B" w:rsidP="00832D19">
      <w:pPr>
        <w:pStyle w:val="Kop3"/>
      </w:pPr>
      <w:bookmarkStart w:id="270" w:name="_Toc4166335"/>
      <w:bookmarkStart w:id="271" w:name="_Toc96548481"/>
      <w:r>
        <w:lastRenderedPageBreak/>
        <w:t>Saytzeffeliminatie</w:t>
      </w:r>
      <w:bookmarkEnd w:id="270"/>
      <w:bookmarkEnd w:id="271"/>
    </w:p>
    <w:p w14:paraId="44E1DAD9" w14:textId="627E08BC" w:rsidR="007F096B" w:rsidRPr="00895770" w:rsidRDefault="001D74BC" w:rsidP="0021657B">
      <w:pPr>
        <w:pStyle w:val="Kop4"/>
        <w:rPr>
          <w:u w:val="none"/>
        </w:rPr>
      </w:pPr>
      <w:r>
        <w:rPr>
          <w:u w:val="none"/>
        </w:rPr>
        <w:t>T</w:t>
      </w:r>
      <w:r w:rsidR="007F096B" w:rsidRPr="00895770">
        <w:rPr>
          <w:u w:val="none"/>
        </w:rPr>
        <w:t>otaalreactie</w:t>
      </w:r>
    </w:p>
    <w:p w14:paraId="27959BEA" w14:textId="439EC861" w:rsidR="007F096B" w:rsidRPr="00895770" w:rsidRDefault="0077037D" w:rsidP="0021657B">
      <w:pPr>
        <w:pStyle w:val="Kop4"/>
        <w:rPr>
          <w:u w:val="none"/>
        </w:rPr>
      </w:pPr>
      <w:r w:rsidRPr="00895770">
        <w:rPr>
          <w:u w:val="none"/>
        </w:rPr>
        <w:object w:dxaOrig="4410" w:dyaOrig="1273" w14:anchorId="156836D8">
          <v:shape id="_x0000_i1181" type="#_x0000_t75" style="width:222.05pt;height:66pt" o:ole="">
            <v:imagedata r:id="rId424" o:title=""/>
          </v:shape>
          <o:OLEObject Type="Embed" ProgID="ChemDraw.Document.6.0" ShapeID="_x0000_i1181" DrawAspect="Content" ObjectID="_1707725643" r:id="rId425"/>
        </w:object>
      </w:r>
    </w:p>
    <w:p w14:paraId="318B14C2" w14:textId="6C207F33" w:rsidR="007F096B" w:rsidRPr="00895770" w:rsidRDefault="001D74BC" w:rsidP="0021657B">
      <w:pPr>
        <w:pStyle w:val="Kop4"/>
        <w:rPr>
          <w:u w:val="none"/>
        </w:rPr>
      </w:pPr>
      <w:r>
        <w:rPr>
          <w:u w:val="none"/>
        </w:rPr>
        <w:t>M</w:t>
      </w:r>
      <w:r w:rsidR="007F096B" w:rsidRPr="00895770">
        <w:rPr>
          <w:u w:val="none"/>
        </w:rPr>
        <w:t>echanisme</w:t>
      </w:r>
    </w:p>
    <w:p w14:paraId="3FA82B85" w14:textId="0F318AD2" w:rsidR="007F096B" w:rsidRPr="00895770" w:rsidRDefault="00C75C76" w:rsidP="0021657B">
      <w:pPr>
        <w:pStyle w:val="Kop4"/>
        <w:rPr>
          <w:u w:val="none"/>
        </w:rPr>
      </w:pPr>
      <w:r w:rsidRPr="00895770">
        <w:rPr>
          <w:u w:val="none"/>
        </w:rPr>
        <w:object w:dxaOrig="7267" w:dyaOrig="3327" w14:anchorId="0FC52ADE">
          <v:shape id="_x0000_i1182" type="#_x0000_t75" style="width:365.9pt;height:168pt" o:ole="">
            <v:imagedata r:id="rId426" o:title=""/>
          </v:shape>
          <o:OLEObject Type="Embed" ProgID="ChemDraw.Document.6.0" ShapeID="_x0000_i1182" DrawAspect="Content" ObjectID="_1707725644" r:id="rId427"/>
        </w:object>
      </w:r>
    </w:p>
    <w:p w14:paraId="06352243" w14:textId="230E27B9" w:rsidR="008808AE" w:rsidRPr="00895770" w:rsidRDefault="001D74BC" w:rsidP="008808AE">
      <w:r>
        <w:t>V</w:t>
      </w:r>
      <w:r w:rsidR="008808AE" w:rsidRPr="00895770">
        <w:t>oorbeeld</w:t>
      </w:r>
    </w:p>
    <w:p w14:paraId="34F91ACB" w14:textId="25D5329D" w:rsidR="009C4F95" w:rsidRPr="00895770" w:rsidRDefault="00C8700E" w:rsidP="008808AE">
      <w:r w:rsidRPr="00895770">
        <w:object w:dxaOrig="5223" w:dyaOrig="1153" w14:anchorId="7FC0E319">
          <v:shape id="_x0000_i1183" type="#_x0000_t75" style="width:258pt;height:60pt" o:ole="">
            <v:imagedata r:id="rId428" o:title=""/>
          </v:shape>
          <o:OLEObject Type="Embed" ProgID="ChemDraw.Document.6.0" ShapeID="_x0000_i1183" DrawAspect="Content" ObjectID="_1707725645" r:id="rId429"/>
        </w:object>
      </w:r>
    </w:p>
    <w:p w14:paraId="319A6D60" w14:textId="0F7A5010" w:rsidR="007F096B" w:rsidRPr="00895770" w:rsidRDefault="001D74BC" w:rsidP="0021657B">
      <w:pPr>
        <w:pStyle w:val="Kop4"/>
        <w:rPr>
          <w:u w:val="none"/>
        </w:rPr>
      </w:pPr>
      <w:r>
        <w:rPr>
          <w:u w:val="none"/>
        </w:rPr>
        <w:t>O</w:t>
      </w:r>
      <w:r w:rsidR="007F096B" w:rsidRPr="00895770">
        <w:rPr>
          <w:u w:val="none"/>
        </w:rPr>
        <w:t>pmerkingen</w:t>
      </w:r>
    </w:p>
    <w:p w14:paraId="0C62D079" w14:textId="246A8C36" w:rsidR="007F096B" w:rsidRDefault="007F096B" w:rsidP="002E49A4">
      <w:pPr>
        <w:pStyle w:val="Lijstalinea"/>
        <w:numPr>
          <w:ilvl w:val="0"/>
          <w:numId w:val="10"/>
        </w:numPr>
        <w:spacing w:after="160" w:line="259" w:lineRule="auto"/>
        <w:ind w:left="0" w:hanging="284"/>
        <w:jc w:val="both"/>
      </w:pPr>
      <w:r>
        <w:t>Saytzeffeliminatie (of Saytzeff’s regel) is een empirische regel om het hoofdalkeenproduct bij een eliminatiereactie te voorspellen.</w:t>
      </w:r>
    </w:p>
    <w:p w14:paraId="45E46835" w14:textId="6BA22282" w:rsidR="007F096B" w:rsidRDefault="007F096B" w:rsidP="002E49A4">
      <w:pPr>
        <w:pStyle w:val="Lijstalinea"/>
        <w:numPr>
          <w:ilvl w:val="0"/>
          <w:numId w:val="10"/>
        </w:numPr>
        <w:spacing w:after="160" w:line="259" w:lineRule="auto"/>
        <w:ind w:left="0" w:hanging="284"/>
        <w:jc w:val="both"/>
      </w:pPr>
      <w:r>
        <w:t xml:space="preserve">Saytzeff stelde dat </w:t>
      </w:r>
      <w:r w:rsidR="00C052C7">
        <w:t>‘</w:t>
      </w:r>
      <w:r>
        <w:t>de dubbele binding hoofdzakelijk naar het meest gesubstitueerde C atoom</w:t>
      </w:r>
      <w:r w:rsidR="00C052C7">
        <w:t xml:space="preserve"> </w:t>
      </w:r>
      <w:r>
        <w:t>gaat</w:t>
      </w:r>
      <w:r w:rsidR="00C052C7">
        <w:t>’</w:t>
      </w:r>
      <w:r>
        <w:t>. Meer algemeen: het hoofdproduct is het meest stabiele alkeen (het meest gesubstitueerde).</w:t>
      </w:r>
    </w:p>
    <w:p w14:paraId="667E8035" w14:textId="77777777" w:rsidR="007F096B" w:rsidRDefault="007F096B" w:rsidP="002E49A4">
      <w:pPr>
        <w:pStyle w:val="Lijstalinea"/>
        <w:numPr>
          <w:ilvl w:val="0"/>
          <w:numId w:val="10"/>
        </w:numPr>
        <w:spacing w:after="160" w:line="259" w:lineRule="auto"/>
        <w:ind w:left="0" w:hanging="284"/>
        <w:jc w:val="both"/>
      </w:pPr>
      <w:r>
        <w:t>E1 eliminaties volgen de Saytzeffregel: het hoofdproduct is het meest gesubstitueerde alkeen.</w:t>
      </w:r>
    </w:p>
    <w:p w14:paraId="1E0971FC" w14:textId="4612BCDA" w:rsidR="007F096B" w:rsidRDefault="007F096B" w:rsidP="002E49A4">
      <w:pPr>
        <w:pStyle w:val="Lijstalinea"/>
        <w:numPr>
          <w:ilvl w:val="0"/>
          <w:numId w:val="10"/>
        </w:numPr>
        <w:spacing w:after="160" w:line="259" w:lineRule="auto"/>
        <w:ind w:left="0" w:hanging="284"/>
        <w:jc w:val="both"/>
      </w:pPr>
      <w:r>
        <w:t>Bij E2-eliminaties volgen verbindingen waarbij X een ongeladen groep is (X = Cl, Br, I, Ots; maar niet F) in de meeste gevallen de Saytzeffregel. Maar eliminatie bij verbindingen waarbij X een geladen groep is (bijv. X = R</w:t>
      </w:r>
      <w:r>
        <w:rPr>
          <w:vertAlign w:val="subscript"/>
        </w:rPr>
        <w:t>3</w:t>
      </w:r>
      <w:r>
        <w:t>N</w:t>
      </w:r>
      <w:r>
        <w:rPr>
          <w:vertAlign w:val="superscript"/>
        </w:rPr>
        <w:t>+</w:t>
      </w:r>
      <w:r>
        <w:t xml:space="preserve"> of R</w:t>
      </w:r>
      <w:r>
        <w:rPr>
          <w:vertAlign w:val="subscript"/>
        </w:rPr>
        <w:t>2</w:t>
      </w:r>
      <w:r>
        <w:t>S</w:t>
      </w:r>
      <w:r>
        <w:rPr>
          <w:vertAlign w:val="superscript"/>
        </w:rPr>
        <w:t>+</w:t>
      </w:r>
      <w:r>
        <w:t>) verloopt volgens de Hofmannregel.</w:t>
      </w:r>
    </w:p>
    <w:p w14:paraId="6B668645" w14:textId="5ECAF351" w:rsidR="007F096B" w:rsidRDefault="007F096B" w:rsidP="002E49A4">
      <w:pPr>
        <w:pStyle w:val="Lijstalinea"/>
        <w:numPr>
          <w:ilvl w:val="0"/>
          <w:numId w:val="10"/>
        </w:numPr>
        <w:spacing w:after="160" w:line="259" w:lineRule="auto"/>
        <w:ind w:left="0" w:hanging="284"/>
        <w:jc w:val="both"/>
      </w:pPr>
      <w:r>
        <w:t>Sterisch gehinderde basen geven verhoogde hoeveelheden Hofmannproduct.</w:t>
      </w:r>
    </w:p>
    <w:p w14:paraId="2AE55AD2" w14:textId="3BD9EF73" w:rsidR="00895770" w:rsidRDefault="00895770" w:rsidP="00895770">
      <w:pPr>
        <w:pStyle w:val="Lijstalinea"/>
        <w:numPr>
          <w:ilvl w:val="0"/>
          <w:numId w:val="0"/>
        </w:numPr>
        <w:spacing w:after="160" w:line="259" w:lineRule="auto"/>
        <w:jc w:val="both"/>
      </w:pPr>
    </w:p>
    <w:p w14:paraId="32C3DB5B" w14:textId="1EC2FDF7" w:rsidR="00895770" w:rsidRDefault="00895770" w:rsidP="00895770">
      <w:pPr>
        <w:pStyle w:val="Lijstalinea"/>
        <w:numPr>
          <w:ilvl w:val="0"/>
          <w:numId w:val="0"/>
        </w:numPr>
        <w:spacing w:after="160" w:line="259" w:lineRule="auto"/>
        <w:jc w:val="both"/>
      </w:pPr>
    </w:p>
    <w:p w14:paraId="3995A048" w14:textId="3C32C2CC" w:rsidR="00895770" w:rsidRDefault="00895770" w:rsidP="00895770">
      <w:pPr>
        <w:pStyle w:val="Lijstalinea"/>
        <w:numPr>
          <w:ilvl w:val="0"/>
          <w:numId w:val="0"/>
        </w:numPr>
        <w:spacing w:after="160" w:line="259" w:lineRule="auto"/>
        <w:jc w:val="both"/>
      </w:pPr>
    </w:p>
    <w:p w14:paraId="0267E162" w14:textId="663E14D6" w:rsidR="00895770" w:rsidRDefault="00895770" w:rsidP="00895770">
      <w:pPr>
        <w:pStyle w:val="Lijstalinea"/>
        <w:numPr>
          <w:ilvl w:val="0"/>
          <w:numId w:val="0"/>
        </w:numPr>
        <w:spacing w:after="160" w:line="259" w:lineRule="auto"/>
        <w:jc w:val="both"/>
      </w:pPr>
    </w:p>
    <w:p w14:paraId="76B24456" w14:textId="2FF48BFB" w:rsidR="00895770" w:rsidRDefault="00895770" w:rsidP="00895770">
      <w:pPr>
        <w:pStyle w:val="Lijstalinea"/>
        <w:numPr>
          <w:ilvl w:val="0"/>
          <w:numId w:val="0"/>
        </w:numPr>
        <w:spacing w:after="160" w:line="259" w:lineRule="auto"/>
        <w:jc w:val="both"/>
      </w:pPr>
    </w:p>
    <w:p w14:paraId="53AAF606" w14:textId="60AD15DA" w:rsidR="00895770" w:rsidRDefault="00895770" w:rsidP="00895770">
      <w:pPr>
        <w:pStyle w:val="Lijstalinea"/>
        <w:numPr>
          <w:ilvl w:val="0"/>
          <w:numId w:val="0"/>
        </w:numPr>
        <w:spacing w:after="160" w:line="259" w:lineRule="auto"/>
        <w:jc w:val="both"/>
      </w:pPr>
    </w:p>
    <w:p w14:paraId="6B2C2595" w14:textId="17AAB9B8" w:rsidR="00895770" w:rsidRDefault="00895770" w:rsidP="00895770">
      <w:pPr>
        <w:pStyle w:val="Lijstalinea"/>
        <w:numPr>
          <w:ilvl w:val="0"/>
          <w:numId w:val="0"/>
        </w:numPr>
        <w:spacing w:after="160" w:line="259" w:lineRule="auto"/>
        <w:jc w:val="both"/>
      </w:pPr>
    </w:p>
    <w:p w14:paraId="0BA3939A" w14:textId="1D622090" w:rsidR="00895770" w:rsidRDefault="00895770" w:rsidP="00895770">
      <w:pPr>
        <w:pStyle w:val="Lijstalinea"/>
        <w:numPr>
          <w:ilvl w:val="0"/>
          <w:numId w:val="0"/>
        </w:numPr>
        <w:spacing w:after="160" w:line="259" w:lineRule="auto"/>
        <w:jc w:val="both"/>
      </w:pPr>
    </w:p>
    <w:p w14:paraId="52DCC52B" w14:textId="7A84DE41" w:rsidR="00895770" w:rsidRDefault="00895770" w:rsidP="00895770">
      <w:pPr>
        <w:pStyle w:val="Lijstalinea"/>
        <w:numPr>
          <w:ilvl w:val="0"/>
          <w:numId w:val="0"/>
        </w:numPr>
        <w:spacing w:after="160" w:line="259" w:lineRule="auto"/>
        <w:jc w:val="both"/>
      </w:pPr>
    </w:p>
    <w:p w14:paraId="564F696F" w14:textId="77777777" w:rsidR="00895770" w:rsidRDefault="00895770" w:rsidP="00895770">
      <w:pPr>
        <w:pStyle w:val="Lijstalinea"/>
        <w:numPr>
          <w:ilvl w:val="0"/>
          <w:numId w:val="0"/>
        </w:numPr>
        <w:spacing w:after="160" w:line="259" w:lineRule="auto"/>
        <w:jc w:val="both"/>
      </w:pPr>
    </w:p>
    <w:p w14:paraId="1C480A01" w14:textId="5BD67D1D" w:rsidR="00895770" w:rsidRPr="003F1260" w:rsidRDefault="00895770" w:rsidP="00895770">
      <w:pPr>
        <w:pStyle w:val="Kop3"/>
      </w:pPr>
      <w:bookmarkStart w:id="272" w:name="_Toc96548482"/>
      <w:r>
        <w:lastRenderedPageBreak/>
        <w:t>Sigmatrope omlegging</w:t>
      </w:r>
      <w:bookmarkEnd w:id="272"/>
    </w:p>
    <w:p w14:paraId="2F6BB334"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 xml:space="preserve">Een </w:t>
      </w:r>
      <w:r w:rsidRPr="00EA634A">
        <w:rPr>
          <w:sz w:val="22"/>
          <w:szCs w:val="22"/>
        </w:rPr>
        <w:t>sigmatrope omlegging</w:t>
      </w:r>
      <w:r w:rsidRPr="001979C6">
        <w:rPr>
          <w:sz w:val="22"/>
          <w:szCs w:val="22"/>
        </w:rPr>
        <w:t xml:space="preserve"> is in de organische chemie een pericyclische (rondom)reactie waarbij de netto reactie neerkomt op het verplaatsen van een </w:t>
      </w:r>
      <w:r w:rsidRPr="001979C6">
        <w:rPr>
          <w:rFonts w:ascii="Symbol" w:hAnsi="Symbol"/>
          <w:sz w:val="22"/>
          <w:szCs w:val="22"/>
        </w:rPr>
        <w:t></w:t>
      </w:r>
      <w:r w:rsidRPr="001979C6">
        <w:rPr>
          <w:sz w:val="22"/>
          <w:szCs w:val="22"/>
        </w:rPr>
        <w:t xml:space="preserve">-binding. Bij dit type omleggingsreacties verschuift een substituent van het ene deel van een </w:t>
      </w:r>
      <w:r w:rsidRPr="001979C6">
        <w:rPr>
          <w:rFonts w:ascii="Symbol" w:hAnsi="Symbol"/>
          <w:sz w:val="22"/>
          <w:szCs w:val="22"/>
        </w:rPr>
        <w:t></w:t>
      </w:r>
      <w:r w:rsidRPr="001979C6">
        <w:rPr>
          <w:sz w:val="22"/>
          <w:szCs w:val="22"/>
        </w:rPr>
        <w:t xml:space="preserve">-systeem naar een ander gedeelte van dat systeem in een intramoleculaire reactie. Tegelijkertijd vindt ook een verschuiving van het </w:t>
      </w:r>
      <w:r w:rsidRPr="001979C6">
        <w:rPr>
          <w:rFonts w:ascii="Symbol" w:hAnsi="Symbol"/>
          <w:sz w:val="22"/>
          <w:szCs w:val="22"/>
        </w:rPr>
        <w:t></w:t>
      </w:r>
      <w:r w:rsidRPr="001979C6">
        <w:rPr>
          <w:sz w:val="22"/>
          <w:szCs w:val="22"/>
        </w:rPr>
        <w:t xml:space="preserve">-systeem plaats. Meestal verlopen sigmatrope reacties zonder katalysatoren, al zijn voorbeelden bekend waarbij </w:t>
      </w:r>
      <w:r>
        <w:rPr>
          <w:sz w:val="22"/>
          <w:szCs w:val="22"/>
        </w:rPr>
        <w:t>L</w:t>
      </w:r>
      <w:r w:rsidRPr="001979C6">
        <w:rPr>
          <w:sz w:val="22"/>
          <w:szCs w:val="22"/>
        </w:rPr>
        <w:t>ewiszuren als zodanig optreden.</w:t>
      </w:r>
    </w:p>
    <w:p w14:paraId="51C6ACEE" w14:textId="5624A107" w:rsidR="00EA634A" w:rsidRPr="001979C6" w:rsidRDefault="00EA634A" w:rsidP="00EA634A">
      <w:pPr>
        <w:pStyle w:val="Normaalweb"/>
        <w:spacing w:before="120" w:beforeAutospacing="0" w:after="120" w:afterAutospacing="0"/>
        <w:jc w:val="both"/>
        <w:rPr>
          <w:sz w:val="22"/>
          <w:szCs w:val="22"/>
        </w:rPr>
      </w:pPr>
      <w:r w:rsidRPr="001979C6">
        <w:rPr>
          <w:sz w:val="22"/>
          <w:szCs w:val="22"/>
        </w:rPr>
        <w:t xml:space="preserve">Sigmatrope omleggingen worden onderverdeeld naar de verschuivende substituent (meestal een waterstofatoom of methylgroep) en hoeveel die verschuift (meestal wordt de Engelse term </w:t>
      </w:r>
      <w:r>
        <w:rPr>
          <w:sz w:val="22"/>
          <w:szCs w:val="22"/>
        </w:rPr>
        <w:t>‘</w:t>
      </w:r>
      <w:r w:rsidRPr="00FB67CE">
        <w:rPr>
          <w:sz w:val="22"/>
          <w:szCs w:val="22"/>
        </w:rPr>
        <w:t>shift</w:t>
      </w:r>
      <w:r>
        <w:rPr>
          <w:sz w:val="22"/>
          <w:szCs w:val="22"/>
        </w:rPr>
        <w:t>’</w:t>
      </w:r>
      <w:r w:rsidRPr="001979C6">
        <w:rPr>
          <w:sz w:val="22"/>
          <w:szCs w:val="22"/>
        </w:rPr>
        <w:t xml:space="preserve"> gebruikt). Deze verschuiving wordt tussen vierkante haakjes weergegeven met [</w:t>
      </w:r>
      <w:r w:rsidR="000475CD" w:rsidRPr="001979C6">
        <w:rPr>
          <w:sz w:val="22"/>
          <w:szCs w:val="22"/>
        </w:rPr>
        <w:t>i, j</w:t>
      </w:r>
      <w:r w:rsidRPr="001979C6">
        <w:rPr>
          <w:sz w:val="22"/>
          <w:szCs w:val="22"/>
        </w:rPr>
        <w:t xml:space="preserve">]. De nummering begint bij de </w:t>
      </w:r>
      <w:r w:rsidRPr="001979C6">
        <w:rPr>
          <w:rFonts w:ascii="Symbol" w:hAnsi="Symbol"/>
          <w:sz w:val="22"/>
          <w:szCs w:val="22"/>
        </w:rPr>
        <w:t></w:t>
      </w:r>
      <w:r w:rsidRPr="001979C6">
        <w:rPr>
          <w:sz w:val="22"/>
          <w:szCs w:val="22"/>
        </w:rPr>
        <w:t xml:space="preserve">-binding die gebroken wordt en verloopt via het π-systeem of de ring tot de plaats waar de </w:t>
      </w:r>
      <w:r w:rsidRPr="001979C6">
        <w:rPr>
          <w:rFonts w:ascii="Symbol" w:hAnsi="Symbol"/>
          <w:sz w:val="22"/>
          <w:szCs w:val="22"/>
        </w:rPr>
        <w:t></w:t>
      </w:r>
      <w:r w:rsidRPr="001979C6">
        <w:rPr>
          <w:sz w:val="22"/>
          <w:szCs w:val="22"/>
        </w:rPr>
        <w:t>-binding gevormd wordt. Bijvoorbeeld: een [1,</w:t>
      </w:r>
      <w:r w:rsidR="000475CD" w:rsidRPr="001979C6">
        <w:rPr>
          <w:sz w:val="22"/>
          <w:szCs w:val="22"/>
        </w:rPr>
        <w:t>5] -</w:t>
      </w:r>
      <w:r w:rsidRPr="001979C6">
        <w:rPr>
          <w:sz w:val="22"/>
          <w:szCs w:val="22"/>
        </w:rPr>
        <w:t xml:space="preserve">hydrideshift betekent dat een waterstofatoom van positie 1 opschuift naar positie 5 (vanaf de vertrekplaats van het proton de laatste positie van het </w:t>
      </w:r>
      <w:r w:rsidRPr="001979C6">
        <w:rPr>
          <w:rFonts w:ascii="Symbol" w:hAnsi="Symbol"/>
          <w:sz w:val="22"/>
          <w:szCs w:val="22"/>
        </w:rPr>
        <w:t></w:t>
      </w:r>
      <w:r w:rsidRPr="001979C6">
        <w:rPr>
          <w:sz w:val="22"/>
          <w:szCs w:val="22"/>
        </w:rPr>
        <w:t>-systeem). Is de som van i en j even dan is dit een indicatie voor het omleggen van een neutrale, alleen uit koolstofatomen bestaande keten. Een oneven som wijst op geladen koolstofatomen of op elektronen uit een vrij elektronenpaar van een heteroatoom (bijvoorbeeld zuurstof, stikstof of zwavel) in de keten. Hierdoor worden [1,</w:t>
      </w:r>
      <w:r w:rsidR="000475CD" w:rsidRPr="001979C6">
        <w:rPr>
          <w:sz w:val="22"/>
          <w:szCs w:val="22"/>
        </w:rPr>
        <w:t>5] -</w:t>
      </w:r>
      <w:r w:rsidRPr="001979C6">
        <w:rPr>
          <w:sz w:val="22"/>
          <w:szCs w:val="22"/>
        </w:rPr>
        <w:t xml:space="preserve"> en [3,3]-shifts omgezet in [1,4]- en [2,3]-shifts als heteroatomen deelnemen in de keten; de symmetrie-regels blijven wel gelden.</w:t>
      </w:r>
    </w:p>
    <w:p w14:paraId="4DE4F489" w14:textId="120B4BF9" w:rsidR="00EA634A" w:rsidRPr="001979C6" w:rsidRDefault="00EA634A" w:rsidP="00EA634A">
      <w:pPr>
        <w:pStyle w:val="Normaalweb"/>
        <w:spacing w:before="120" w:beforeAutospacing="0" w:after="120" w:afterAutospacing="0"/>
        <w:jc w:val="both"/>
        <w:rPr>
          <w:sz w:val="22"/>
          <w:szCs w:val="22"/>
        </w:rPr>
      </w:pPr>
      <w:r w:rsidRPr="001979C6">
        <w:rPr>
          <w:sz w:val="22"/>
          <w:szCs w:val="22"/>
        </w:rPr>
        <w:t>De meest bekende sigmatrope omleggingen zijn de [3,</w:t>
      </w:r>
      <w:r w:rsidR="000475CD" w:rsidRPr="001979C6">
        <w:rPr>
          <w:sz w:val="22"/>
          <w:szCs w:val="22"/>
        </w:rPr>
        <w:t>3] -</w:t>
      </w:r>
      <w:r w:rsidRPr="001979C6">
        <w:rPr>
          <w:sz w:val="22"/>
          <w:szCs w:val="22"/>
        </w:rPr>
        <w:t>sigmatrope omlegging (Copeomlegging, Claisenomlegging en Carrollomlegging) en de Fischer-indoolsynthese. De Gassman-indoolsynthese is een [2,</w:t>
      </w:r>
      <w:r w:rsidR="000475CD" w:rsidRPr="001979C6">
        <w:rPr>
          <w:sz w:val="22"/>
          <w:szCs w:val="22"/>
        </w:rPr>
        <w:t>3] -</w:t>
      </w:r>
      <w:r w:rsidRPr="001979C6">
        <w:rPr>
          <w:sz w:val="22"/>
          <w:szCs w:val="22"/>
        </w:rPr>
        <w:t>sigmatrope omlegging.</w:t>
      </w:r>
    </w:p>
    <w:p w14:paraId="63860FF2"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De waterstofshifts en methylshifts zijn ook sigmatrope reacties. Waterstofshifts treden op naar 4n+1 posities op een suprafaciale manier, naar 4n+3 wordt het product van de antarafaciale reactie gevormd, al treedt dit bij 3 (n = 0) niet op in verband met de sterische onmogelijkheid (het molecuul is niet flexibel genoeg om zover te vouwen).</w:t>
      </w:r>
    </w:p>
    <w:p w14:paraId="291EB180" w14:textId="7C975E2E" w:rsidR="00EA634A" w:rsidRPr="001979C6" w:rsidRDefault="003E7B6D" w:rsidP="000418D4">
      <w:pPr>
        <w:jc w:val="center"/>
      </w:pPr>
      <w:r>
        <w:object w:dxaOrig="4065" w:dyaOrig="3420" w14:anchorId="2E53E681">
          <v:shape id="_x0000_i1184" type="#_x0000_t75" style="width:203.25pt;height:171pt" o:ole="">
            <v:imagedata r:id="rId430" o:title=""/>
          </v:shape>
          <o:OLEObject Type="Embed" ProgID="PBrush" ShapeID="_x0000_i1184" DrawAspect="Content" ObjectID="_1707725646" r:id="rId431"/>
        </w:object>
      </w:r>
    </w:p>
    <w:p w14:paraId="198C3546" w14:textId="77777777" w:rsidR="00EA634A" w:rsidRPr="0021657B" w:rsidRDefault="00EA634A" w:rsidP="00EA634A">
      <w:pPr>
        <w:pStyle w:val="Kop4"/>
      </w:pPr>
      <w:r w:rsidRPr="0021657B">
        <w:t>Verklaring via moleculaire orbitalen</w:t>
      </w:r>
    </w:p>
    <w:p w14:paraId="32E473A1" w14:textId="4865B061" w:rsidR="00EA634A" w:rsidRPr="001979C6" w:rsidRDefault="00EA634A" w:rsidP="00EA634A">
      <w:pPr>
        <w:pStyle w:val="Normaalweb"/>
        <w:spacing w:before="120" w:beforeAutospacing="0" w:after="120" w:afterAutospacing="0"/>
        <w:jc w:val="both"/>
        <w:rPr>
          <w:sz w:val="22"/>
          <w:szCs w:val="22"/>
        </w:rPr>
      </w:pPr>
      <w:r w:rsidRPr="001979C6">
        <w:rPr>
          <w:sz w:val="22"/>
          <w:szCs w:val="22"/>
        </w:rPr>
        <w:t>Een van de bekendste [1,</w:t>
      </w:r>
      <w:r w:rsidR="000475CD" w:rsidRPr="001979C6">
        <w:rPr>
          <w:sz w:val="22"/>
          <w:szCs w:val="22"/>
        </w:rPr>
        <w:t>5] -</w:t>
      </w:r>
      <w:r w:rsidRPr="001979C6">
        <w:rPr>
          <w:sz w:val="22"/>
          <w:szCs w:val="22"/>
        </w:rPr>
        <w:t>waterstofshiftsystemen is cyclopentadieen. De optredende waterstofshift heeft tot gevolg dat waterstofatomen langs de volledige ring kunnen verschuiven:</w:t>
      </w:r>
    </w:p>
    <w:p w14:paraId="0134BFFC" w14:textId="77777777" w:rsidR="00EA634A" w:rsidRPr="001979C6" w:rsidRDefault="00EA634A" w:rsidP="00EA634A">
      <w:pPr>
        <w:jc w:val="center"/>
      </w:pPr>
      <w:r w:rsidRPr="001979C6">
        <w:rPr>
          <w:noProof/>
        </w:rPr>
        <w:lastRenderedPageBreak/>
        <w:drawing>
          <wp:inline distT="0" distB="0" distL="0" distR="0" wp14:anchorId="201D0A0F" wp14:editId="151797DA">
            <wp:extent cx="2647950" cy="1304925"/>
            <wp:effectExtent l="0" t="0" r="0" b="0"/>
            <wp:docPr id="46" name="Afbeelding 11" descr="1,5-sigmatrope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1,5-sigmatrope shift"/>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47950" cy="1304925"/>
                    </a:xfrm>
                    <a:prstGeom prst="rect">
                      <a:avLst/>
                    </a:prstGeom>
                    <a:noFill/>
                    <a:ln>
                      <a:noFill/>
                    </a:ln>
                  </pic:spPr>
                </pic:pic>
              </a:graphicData>
            </a:graphic>
          </wp:inline>
        </w:drawing>
      </w:r>
    </w:p>
    <w:p w14:paraId="5FB5C784" w14:textId="13E98CC1" w:rsidR="00EA634A" w:rsidRPr="001979C6" w:rsidRDefault="00EA634A" w:rsidP="00EA634A">
      <w:pPr>
        <w:pStyle w:val="Normaalweb"/>
        <w:spacing w:before="120" w:beforeAutospacing="0" w:after="120" w:afterAutospacing="0"/>
        <w:rPr>
          <w:sz w:val="22"/>
          <w:szCs w:val="22"/>
        </w:rPr>
      </w:pPr>
      <w:r w:rsidRPr="001979C6">
        <w:rPr>
          <w:sz w:val="22"/>
          <w:szCs w:val="22"/>
        </w:rPr>
        <w:t>Een voorbeeld van een antarafaciale [1,</w:t>
      </w:r>
      <w:r w:rsidR="000475CD" w:rsidRPr="001979C6">
        <w:rPr>
          <w:sz w:val="22"/>
          <w:szCs w:val="22"/>
        </w:rPr>
        <w:t>7] -</w:t>
      </w:r>
      <w:r w:rsidRPr="001979C6">
        <w:rPr>
          <w:sz w:val="22"/>
          <w:szCs w:val="22"/>
        </w:rPr>
        <w:t>waterstofshift wordt gevonden in de omzetting van lumisterol in</w:t>
      </w:r>
      <w:r>
        <w:rPr>
          <w:sz w:val="22"/>
          <w:szCs w:val="22"/>
        </w:rPr>
        <w:t xml:space="preserve"> </w:t>
      </w:r>
      <w:r w:rsidRPr="001979C6">
        <w:rPr>
          <w:sz w:val="22"/>
          <w:szCs w:val="22"/>
        </w:rPr>
        <w:t>vitamine D.</w:t>
      </w:r>
      <w:r w:rsidRPr="001979C6">
        <w:rPr>
          <w:sz w:val="22"/>
          <w:szCs w:val="22"/>
        </w:rPr>
        <w:br/>
        <w:t>Methylshifts treden op naar 4n+3 posities op een suprafaciale manier met inversie van de stereochemie:</w:t>
      </w:r>
    </w:p>
    <w:p w14:paraId="5BB3E9CB" w14:textId="77777777" w:rsidR="00EA634A" w:rsidRPr="001979C6" w:rsidRDefault="00EA634A" w:rsidP="00EA634A">
      <w:pPr>
        <w:jc w:val="center"/>
      </w:pPr>
      <w:r w:rsidRPr="001979C6">
        <w:rPr>
          <w:noProof/>
        </w:rPr>
        <w:drawing>
          <wp:inline distT="0" distB="0" distL="0" distR="0" wp14:anchorId="452934BA" wp14:editId="58D895B1">
            <wp:extent cx="4505325" cy="1619250"/>
            <wp:effectExtent l="0" t="0" r="0" b="0"/>
            <wp:docPr id="45" name="Afbeelding 12" descr="1,3-sigmatrope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1,3-sigmatrope shift"/>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505325" cy="1619250"/>
                    </a:xfrm>
                    <a:prstGeom prst="rect">
                      <a:avLst/>
                    </a:prstGeom>
                    <a:noFill/>
                    <a:ln>
                      <a:noFill/>
                    </a:ln>
                  </pic:spPr>
                </pic:pic>
              </a:graphicData>
            </a:graphic>
          </wp:inline>
        </w:drawing>
      </w:r>
    </w:p>
    <w:p w14:paraId="16C79027" w14:textId="699AF26C" w:rsidR="00A6203C" w:rsidRDefault="00A6203C" w:rsidP="00A6203C">
      <w:pPr>
        <w:spacing w:after="160" w:line="259" w:lineRule="auto"/>
        <w:jc w:val="both"/>
      </w:pPr>
    </w:p>
    <w:p w14:paraId="7852FED6" w14:textId="402BE2AD" w:rsidR="00A6203C" w:rsidRDefault="00A6203C" w:rsidP="00A6203C">
      <w:pPr>
        <w:spacing w:after="160" w:line="259" w:lineRule="auto"/>
        <w:jc w:val="both"/>
      </w:pPr>
    </w:p>
    <w:p w14:paraId="6EA3E508" w14:textId="1FFDED88" w:rsidR="00A6203C" w:rsidRDefault="00A6203C" w:rsidP="00A6203C">
      <w:pPr>
        <w:spacing w:after="160" w:line="259" w:lineRule="auto"/>
        <w:jc w:val="both"/>
      </w:pPr>
    </w:p>
    <w:p w14:paraId="6B8E2CC1" w14:textId="4857EAB7" w:rsidR="00895770" w:rsidRDefault="00895770" w:rsidP="00A6203C">
      <w:pPr>
        <w:spacing w:after="160" w:line="259" w:lineRule="auto"/>
        <w:jc w:val="both"/>
      </w:pPr>
    </w:p>
    <w:p w14:paraId="6FD43908" w14:textId="3B9CDDD8" w:rsidR="00895770" w:rsidRDefault="00895770" w:rsidP="00A6203C">
      <w:pPr>
        <w:spacing w:after="160" w:line="259" w:lineRule="auto"/>
        <w:jc w:val="both"/>
      </w:pPr>
    </w:p>
    <w:p w14:paraId="0BF77DB7" w14:textId="309E8B94" w:rsidR="00895770" w:rsidRDefault="00895770" w:rsidP="00A6203C">
      <w:pPr>
        <w:spacing w:after="160" w:line="259" w:lineRule="auto"/>
        <w:jc w:val="both"/>
      </w:pPr>
    </w:p>
    <w:p w14:paraId="4D5D8C26" w14:textId="18D6706A" w:rsidR="00895770" w:rsidRDefault="00895770" w:rsidP="00A6203C">
      <w:pPr>
        <w:spacing w:after="160" w:line="259" w:lineRule="auto"/>
        <w:jc w:val="both"/>
      </w:pPr>
    </w:p>
    <w:p w14:paraId="04FE0357" w14:textId="77777777" w:rsidR="00895770" w:rsidRDefault="00895770" w:rsidP="00A6203C">
      <w:pPr>
        <w:spacing w:after="160" w:line="259" w:lineRule="auto"/>
        <w:jc w:val="both"/>
      </w:pPr>
    </w:p>
    <w:p w14:paraId="51F659C9" w14:textId="09451976" w:rsidR="00A6203C" w:rsidRDefault="00A6203C" w:rsidP="00A6203C">
      <w:pPr>
        <w:spacing w:after="160" w:line="259" w:lineRule="auto"/>
        <w:jc w:val="both"/>
      </w:pPr>
    </w:p>
    <w:p w14:paraId="3AEE8355" w14:textId="574C70D6" w:rsidR="00A6203C" w:rsidRDefault="00A6203C" w:rsidP="00A6203C">
      <w:pPr>
        <w:spacing w:after="160" w:line="259" w:lineRule="auto"/>
        <w:jc w:val="both"/>
      </w:pPr>
    </w:p>
    <w:p w14:paraId="2A91A074" w14:textId="0F8E4D96" w:rsidR="00A6203C" w:rsidRDefault="00A6203C" w:rsidP="00A6203C">
      <w:pPr>
        <w:spacing w:after="160" w:line="259" w:lineRule="auto"/>
        <w:jc w:val="both"/>
      </w:pPr>
    </w:p>
    <w:p w14:paraId="61433221" w14:textId="69E7167E" w:rsidR="000C0511" w:rsidRDefault="000C0511" w:rsidP="00A6203C">
      <w:pPr>
        <w:spacing w:after="160" w:line="259" w:lineRule="auto"/>
        <w:jc w:val="both"/>
      </w:pPr>
    </w:p>
    <w:p w14:paraId="6156DF4D" w14:textId="5CC16CA8" w:rsidR="000C0511" w:rsidRDefault="000C0511" w:rsidP="00A6203C">
      <w:pPr>
        <w:spacing w:after="160" w:line="259" w:lineRule="auto"/>
        <w:jc w:val="both"/>
      </w:pPr>
    </w:p>
    <w:p w14:paraId="03724127" w14:textId="513A19A8" w:rsidR="000C0511" w:rsidRDefault="000C0511" w:rsidP="00A6203C">
      <w:pPr>
        <w:spacing w:after="160" w:line="259" w:lineRule="auto"/>
        <w:jc w:val="both"/>
      </w:pPr>
    </w:p>
    <w:p w14:paraId="3CF72D7B" w14:textId="77777777" w:rsidR="000C0511" w:rsidRDefault="000C0511" w:rsidP="00A6203C">
      <w:pPr>
        <w:spacing w:after="160" w:line="259" w:lineRule="auto"/>
        <w:jc w:val="both"/>
      </w:pPr>
    </w:p>
    <w:p w14:paraId="5AC3F553" w14:textId="7D5FD3A0" w:rsidR="00A6203C" w:rsidRDefault="00A6203C" w:rsidP="00A6203C">
      <w:pPr>
        <w:spacing w:after="160" w:line="259" w:lineRule="auto"/>
        <w:jc w:val="both"/>
      </w:pPr>
    </w:p>
    <w:p w14:paraId="43822535" w14:textId="77777777" w:rsidR="00A6203C" w:rsidRDefault="00A6203C" w:rsidP="00A6203C">
      <w:pPr>
        <w:spacing w:after="160" w:line="259" w:lineRule="auto"/>
        <w:jc w:val="both"/>
      </w:pPr>
    </w:p>
    <w:p w14:paraId="359D14BE" w14:textId="10810E36" w:rsidR="00E6257E" w:rsidRPr="003F1260" w:rsidRDefault="00E6257E" w:rsidP="00E6257E">
      <w:pPr>
        <w:pStyle w:val="Kop3"/>
      </w:pPr>
      <w:bookmarkStart w:id="273" w:name="_Toc96548483"/>
      <w:r>
        <w:lastRenderedPageBreak/>
        <w:t>Tautomer</w:t>
      </w:r>
      <w:r w:rsidR="00002A36">
        <w:t>i</w:t>
      </w:r>
      <w:r>
        <w:t>satie reactie</w:t>
      </w:r>
      <w:bookmarkEnd w:id="273"/>
    </w:p>
    <w:p w14:paraId="7FC7F8B4" w14:textId="391C085A" w:rsidR="00E6257E" w:rsidRDefault="00C22882" w:rsidP="00E6257E">
      <w:pPr>
        <w:pStyle w:val="Lijstalinea"/>
        <w:numPr>
          <w:ilvl w:val="0"/>
          <w:numId w:val="0"/>
        </w:numPr>
        <w:spacing w:after="160" w:line="259" w:lineRule="auto"/>
      </w:pPr>
      <w:r>
        <w:t>Elke reactie die een intramoleculaire verplaatsing van protonen (H</w:t>
      </w:r>
      <w:r>
        <w:rPr>
          <w:vertAlign w:val="superscript"/>
        </w:rPr>
        <w:t>+</w:t>
      </w:r>
      <w:r>
        <w:t xml:space="preserve">) ondergaat, en niks anders doet, is een zogenoemde tautomerisatie. Tautomeren zijn dus eigenlijk niets anders dan isomeren die in evenwicht zijn met elkaar. Hieronder zijn twee voorbeelden van </w:t>
      </w:r>
      <w:r w:rsidR="00002A36">
        <w:t>tautomerisatie</w:t>
      </w:r>
      <w:r>
        <w:t>, die van imizadool en een willekeurig carbonzuur, weergegeven.</w:t>
      </w:r>
    </w:p>
    <w:p w14:paraId="44A1455C" w14:textId="54223B5D" w:rsidR="00C22882" w:rsidRDefault="00C22882" w:rsidP="00E6257E">
      <w:pPr>
        <w:pStyle w:val="Lijstalinea"/>
        <w:numPr>
          <w:ilvl w:val="0"/>
          <w:numId w:val="0"/>
        </w:numPr>
        <w:spacing w:after="160" w:line="259" w:lineRule="auto"/>
      </w:pPr>
      <w:r>
        <w:object w:dxaOrig="6173" w:dyaOrig="1328" w14:anchorId="6E43D84F">
          <v:shape id="_x0000_i1185" type="#_x0000_t75" style="width:305.85pt;height:66pt" o:ole="">
            <v:imagedata r:id="rId434" o:title=""/>
          </v:shape>
          <o:OLEObject Type="Embed" ProgID="ChemDraw.Document.6.0" ShapeID="_x0000_i1185" DrawAspect="Content" ObjectID="_1707725647" r:id="rId435"/>
        </w:object>
      </w:r>
    </w:p>
    <w:p w14:paraId="2E16EAFB" w14:textId="6E4F481D" w:rsidR="00A6203C" w:rsidRDefault="00A6203C" w:rsidP="00E6257E">
      <w:pPr>
        <w:pStyle w:val="Lijstalinea"/>
        <w:numPr>
          <w:ilvl w:val="0"/>
          <w:numId w:val="0"/>
        </w:numPr>
        <w:spacing w:after="160" w:line="259" w:lineRule="auto"/>
      </w:pPr>
      <w:r>
        <w:t xml:space="preserve">In het geval van het carbonzuur zijn beide structuren identiek en daarom is de evenwichtsconstante K=1. Voor het voorbeeld met imizadool is er duidelijk een verschil tussen beide tautomeren. In dat geval zal de R groep bepalen wat de evenwichtsconstante is. </w:t>
      </w:r>
    </w:p>
    <w:p w14:paraId="31958935" w14:textId="5D0EE902" w:rsidR="000856CB" w:rsidRDefault="00A6203C" w:rsidP="00E6257E">
      <w:pPr>
        <w:pStyle w:val="Lijstalinea"/>
        <w:numPr>
          <w:ilvl w:val="0"/>
          <w:numId w:val="0"/>
        </w:numPr>
        <w:spacing w:after="160" w:line="259" w:lineRule="auto"/>
      </w:pPr>
      <w:r>
        <w:t>Een andere tautomerisatie die erg belangrijk is voor reacties (zoals Aldol reacties/condensaties, Michael addities en Robinson annulaties) is de tautomerisatie tussen een keton/ aldehyde en enolen.</w:t>
      </w:r>
      <w:r w:rsidR="00954612">
        <w:t xml:space="preserve"> Dit evenwicht wordt ook wel het keto-enol evenwicht genoemd. De reactie is een enolisatie.</w:t>
      </w:r>
      <w:r w:rsidR="006B3C56">
        <w:t xml:space="preserve"> </w:t>
      </w:r>
      <w:r w:rsidR="008B2EF8">
        <w:t>Enolisatie</w:t>
      </w:r>
      <w:r w:rsidR="006B3C56">
        <w:t xml:space="preserve"> is ofwel base- ofwel zuur-gekatalyseerd</w:t>
      </w:r>
      <w:r w:rsidR="00B84FD7">
        <w:t xml:space="preserve"> (het base-gekatalyseerde mechanisme is al gegeven bij de bespreking van aldol reacties en wordt hier niet behandeld)</w:t>
      </w:r>
      <w:r w:rsidR="006B3C56">
        <w:t xml:space="preserve"> en is hieronder weergegeven.</w:t>
      </w:r>
      <w:r w:rsidR="000856CB">
        <w:t xml:space="preserve"> </w:t>
      </w:r>
      <w:r w:rsidR="006B3C56">
        <w:t xml:space="preserve"> </w:t>
      </w:r>
    </w:p>
    <w:p w14:paraId="4E55A096" w14:textId="77777777" w:rsidR="000856CB" w:rsidRDefault="000856CB" w:rsidP="00E6257E">
      <w:pPr>
        <w:pStyle w:val="Lijstalinea"/>
        <w:numPr>
          <w:ilvl w:val="0"/>
          <w:numId w:val="0"/>
        </w:numPr>
        <w:spacing w:after="160" w:line="259" w:lineRule="auto"/>
      </w:pPr>
      <w:r>
        <w:object w:dxaOrig="3150" w:dyaOrig="843" w14:anchorId="2C695DA9">
          <v:shape id="_x0000_i1186" type="#_x0000_t75" style="width:155.95pt;height:42pt" o:ole="">
            <v:imagedata r:id="rId436" o:title=""/>
          </v:shape>
          <o:OLEObject Type="Embed" ProgID="ChemDraw.Document.6.0" ShapeID="_x0000_i1186" DrawAspect="Content" ObjectID="_1707725648" r:id="rId437"/>
        </w:object>
      </w:r>
    </w:p>
    <w:p w14:paraId="728E8408" w14:textId="2860AF7F" w:rsidR="00A6203C" w:rsidRDefault="000856CB" w:rsidP="00E6257E">
      <w:pPr>
        <w:pStyle w:val="Lijstalinea"/>
        <w:numPr>
          <w:ilvl w:val="0"/>
          <w:numId w:val="0"/>
        </w:numPr>
        <w:spacing w:after="160" w:line="259" w:lineRule="auto"/>
      </w:pPr>
      <w:r>
        <w:t>Hierin kan R</w:t>
      </w:r>
      <w:r>
        <w:rPr>
          <w:vertAlign w:val="subscript"/>
        </w:rPr>
        <w:t>1</w:t>
      </w:r>
      <w:r>
        <w:t xml:space="preserve"> vrijwel alles zijn dat niet direct hydrolyseert onder zure omstandigheden. Wanneer R</w:t>
      </w:r>
      <w:r>
        <w:rPr>
          <w:vertAlign w:val="subscript"/>
        </w:rPr>
        <w:t>1</w:t>
      </w:r>
      <w:r>
        <w:t xml:space="preserve"> een OR of </w:t>
      </w:r>
      <w:r w:rsidR="000475CD">
        <w:t>NHR-groep</w:t>
      </w:r>
      <w:r>
        <w:t xml:space="preserve"> is zal het eve</w:t>
      </w:r>
      <w:r w:rsidR="00CD658F">
        <w:t>n</w:t>
      </w:r>
      <w:r>
        <w:t xml:space="preserve">wicht nog verder naar de kant van de keto-vorm liggen. </w:t>
      </w:r>
      <w:r w:rsidR="00954612">
        <w:t xml:space="preserve">Het is echter mogelijk in sommige gevallen dat het evenwicht sterk naar de kant van de enolvorm ligt. Dit is dan vanwege één of </w:t>
      </w:r>
      <w:r w:rsidR="00EC55E3">
        <w:t xml:space="preserve">beide </w:t>
      </w:r>
      <w:r w:rsidR="00954612">
        <w:t>van de volgende redenen:</w:t>
      </w:r>
    </w:p>
    <w:p w14:paraId="51261E8C" w14:textId="14734E07" w:rsidR="00954612" w:rsidRDefault="00954612" w:rsidP="00A9659D">
      <w:pPr>
        <w:pStyle w:val="Lijstalinea"/>
        <w:numPr>
          <w:ilvl w:val="0"/>
          <w:numId w:val="27"/>
        </w:numPr>
        <w:spacing w:after="160" w:line="259" w:lineRule="auto"/>
      </w:pPr>
      <w:r>
        <w:t xml:space="preserve">Het enol is aromatisch. Het keton/aldehyde niet. </w:t>
      </w:r>
    </w:p>
    <w:p w14:paraId="268516EB" w14:textId="69355CA6" w:rsidR="00954612" w:rsidRDefault="000923C0" w:rsidP="00A9659D">
      <w:pPr>
        <w:pStyle w:val="Lijstalinea"/>
        <w:numPr>
          <w:ilvl w:val="0"/>
          <w:numId w:val="27"/>
        </w:numPr>
        <w:spacing w:after="160" w:line="259" w:lineRule="auto"/>
      </w:pPr>
      <w:r>
        <w:t xml:space="preserve">Het enol zorgt voor een intramoleculaire waterstofbrug waardoor een stabiele vorm ontstaat. </w:t>
      </w:r>
    </w:p>
    <w:p w14:paraId="32A82D0C" w14:textId="77AC482E" w:rsidR="000856CB" w:rsidRDefault="000923C0" w:rsidP="007D55B4">
      <w:pPr>
        <w:spacing w:after="160" w:line="259" w:lineRule="auto"/>
      </w:pPr>
      <w:r>
        <w:t>Hieronder zijn twee keto-enol evenwichten weergegeven waarbij het evenwicht ligt aan de kant van het enol.</w:t>
      </w:r>
      <w:r w:rsidR="007D55B4" w:rsidRPr="007D55B4">
        <w:t xml:space="preserve"> </w:t>
      </w:r>
      <w:r w:rsidR="007D55B4">
        <w:object w:dxaOrig="8851" w:dyaOrig="1506" w14:anchorId="7EFD435A">
          <v:shape id="_x0000_i1187" type="#_x0000_t75" style="width:443.9pt;height:78pt" o:ole="">
            <v:imagedata r:id="rId438" o:title=""/>
          </v:shape>
          <o:OLEObject Type="Embed" ProgID="ChemDraw.Document.6.0" ShapeID="_x0000_i1187" DrawAspect="Content" ObjectID="_1707725649" r:id="rId439"/>
        </w:object>
      </w:r>
      <w:r w:rsidR="00B410CD">
        <w:t>Kijkend naar het mechanisme kan H in principe vervangen worden door D wanneer men werkt in D</w:t>
      </w:r>
      <w:r w:rsidR="00B410CD">
        <w:rPr>
          <w:vertAlign w:val="subscript"/>
        </w:rPr>
        <w:t>2</w:t>
      </w:r>
      <w:r w:rsidR="00B410CD">
        <w:t xml:space="preserve">O. Het bijbehorende mechanisme is hieronder getekend. </w:t>
      </w:r>
    </w:p>
    <w:p w14:paraId="5D9B59BF" w14:textId="487B89D4" w:rsidR="00CE6CDC" w:rsidRDefault="00CE6CDC" w:rsidP="00E6257E">
      <w:pPr>
        <w:pStyle w:val="Lijstalinea"/>
        <w:numPr>
          <w:ilvl w:val="0"/>
          <w:numId w:val="0"/>
        </w:numPr>
        <w:spacing w:after="160" w:line="259" w:lineRule="auto"/>
      </w:pPr>
      <w:r>
        <w:object w:dxaOrig="7203" w:dyaOrig="2322" w14:anchorId="49F656CC">
          <v:shape id="_x0000_i1188" type="#_x0000_t75" style="width:360.15pt;height:114pt" o:ole="">
            <v:imagedata r:id="rId440" o:title=""/>
          </v:shape>
          <o:OLEObject Type="Embed" ProgID="ChemDraw.Document.6.0" ShapeID="_x0000_i1188" DrawAspect="Content" ObjectID="_1707725650" r:id="rId441"/>
        </w:object>
      </w:r>
    </w:p>
    <w:p w14:paraId="466352EC" w14:textId="5F16295C" w:rsidR="00492B0D" w:rsidRDefault="00492B0D" w:rsidP="00E6257E">
      <w:pPr>
        <w:pStyle w:val="Lijstalinea"/>
        <w:numPr>
          <w:ilvl w:val="0"/>
          <w:numId w:val="0"/>
        </w:numPr>
        <w:spacing w:after="160" w:line="259" w:lineRule="auto"/>
      </w:pPr>
      <w:r>
        <w:t xml:space="preserve">Nu lijkt het alsof die niet een hele interessante reactie is, maar het kan in principe gebruikt worden voor het kinetisch isotoopeffect zoals in 1.6 is beschreven. </w:t>
      </w:r>
    </w:p>
    <w:p w14:paraId="703D9C0A" w14:textId="0543C9B4" w:rsidR="00CD658F" w:rsidRPr="00B410CD" w:rsidRDefault="00CD658F" w:rsidP="00E6257E">
      <w:pPr>
        <w:pStyle w:val="Lijstalinea"/>
        <w:numPr>
          <w:ilvl w:val="0"/>
          <w:numId w:val="0"/>
        </w:numPr>
        <w:spacing w:after="160" w:line="259" w:lineRule="auto"/>
      </w:pPr>
    </w:p>
    <w:p w14:paraId="63661CC5" w14:textId="1D97E420" w:rsidR="00500A37" w:rsidRPr="003F1260" w:rsidRDefault="00500A37" w:rsidP="00500A37">
      <w:pPr>
        <w:pStyle w:val="Kop3"/>
      </w:pPr>
      <w:bookmarkStart w:id="274" w:name="_Toc96548484"/>
      <w:r>
        <w:lastRenderedPageBreak/>
        <w:t xml:space="preserve">Wagner-Meerwein </w:t>
      </w:r>
      <w:r w:rsidR="002C1CDC">
        <w:t>verschuiving</w:t>
      </w:r>
      <w:bookmarkEnd w:id="274"/>
    </w:p>
    <w:p w14:paraId="0ABAA84F" w14:textId="7F3570B3" w:rsidR="000652D0" w:rsidRDefault="000652D0" w:rsidP="000D1911">
      <w:pPr>
        <w:jc w:val="both"/>
      </w:pPr>
      <w:r>
        <w:t>Carbokationen kunnen tijdens reacties, of gewoon in oplossing, veranderen doordat e</w:t>
      </w:r>
      <w:r w:rsidR="00225184">
        <w:t>e</w:t>
      </w:r>
      <w:r>
        <w:t>n H of alkyl groep zich zodanig kan verplaatsen dat een stabieler carbokation ontstaat. Wanneer men praat over het verschuiven van H</w:t>
      </w:r>
      <w:r>
        <w:rPr>
          <w:vertAlign w:val="superscript"/>
        </w:rPr>
        <w:t>+</w:t>
      </w:r>
      <w:r>
        <w:t xml:space="preserve"> praat men over het algemeen over tautomerisatie. Het verplaatsen van alkyl groepen wordt een Wagner-Meerwein </w:t>
      </w:r>
      <w:r w:rsidR="00FA484A">
        <w:t>verschuiving</w:t>
      </w:r>
      <w:r>
        <w:t xml:space="preserve"> genoemd. Een voorbeeld is hieronder weergegeven. </w:t>
      </w:r>
    </w:p>
    <w:p w14:paraId="0FBE3B07" w14:textId="77777777" w:rsidR="000652D0" w:rsidRDefault="000652D0" w:rsidP="000D1911">
      <w:pPr>
        <w:jc w:val="both"/>
      </w:pPr>
      <w:r>
        <w:object w:dxaOrig="3164" w:dyaOrig="1001" w14:anchorId="356797A3">
          <v:shape id="_x0000_i1189" type="#_x0000_t75" style="width:156pt;height:48pt" o:ole="">
            <v:imagedata r:id="rId442" o:title=""/>
          </v:shape>
          <o:OLEObject Type="Embed" ProgID="ChemDraw.Document.6.0" ShapeID="_x0000_i1189" DrawAspect="Content" ObjectID="_1707725651" r:id="rId443"/>
        </w:object>
      </w:r>
    </w:p>
    <w:p w14:paraId="696D7AE8" w14:textId="77777777" w:rsidR="00EC6513" w:rsidRDefault="000652D0" w:rsidP="000D1911">
      <w:pPr>
        <w:jc w:val="both"/>
      </w:pPr>
      <w:r>
        <w:t>Bij het voorbeeld dat hierboven is gegeven dient er een kleine verklaring. Wanneer het O atoom wordt geprotoneerd ontstaat een OH</w:t>
      </w:r>
      <w:r>
        <w:rPr>
          <w:vertAlign w:val="subscript"/>
        </w:rPr>
        <w:t>2</w:t>
      </w:r>
      <w:r>
        <w:rPr>
          <w:vertAlign w:val="superscript"/>
        </w:rPr>
        <w:t>+</w:t>
      </w:r>
      <w:r>
        <w:t xml:space="preserve"> groep die gemakkelijk vertrekt. Dit levert het volgende carbokation op:</w:t>
      </w:r>
    </w:p>
    <w:p w14:paraId="32222FC5" w14:textId="77777777" w:rsidR="00EC6513" w:rsidRDefault="00EC6513" w:rsidP="000D1911">
      <w:pPr>
        <w:jc w:val="both"/>
      </w:pPr>
      <w:r>
        <w:object w:dxaOrig="1124" w:dyaOrig="827" w14:anchorId="2F2A03AA">
          <v:shape id="_x0000_i1190" type="#_x0000_t75" style="width:54pt;height:42pt" o:ole="">
            <v:imagedata r:id="rId444" o:title=""/>
          </v:shape>
          <o:OLEObject Type="Embed" ProgID="ChemDraw.Document.6.0" ShapeID="_x0000_i1190" DrawAspect="Content" ObjectID="_1707725652" r:id="rId445"/>
        </w:object>
      </w:r>
    </w:p>
    <w:p w14:paraId="37AE7404" w14:textId="77777777" w:rsidR="00EC6513" w:rsidRDefault="00EC6513" w:rsidP="000D1911">
      <w:pPr>
        <w:jc w:val="both"/>
      </w:pPr>
      <w:r>
        <w:t>De oplettende lezer zou nu kunnen zien dat het naast het verschuiven van een methyl groep het ook mogelijk is om een H atoom te verschuiven. Beide omleggingen zijn hieronder weergegeven.</w:t>
      </w:r>
    </w:p>
    <w:p w14:paraId="4E8EAA99" w14:textId="77777777" w:rsidR="00EC6513" w:rsidRDefault="00EC6513" w:rsidP="000D1911">
      <w:pPr>
        <w:jc w:val="both"/>
      </w:pPr>
      <w:r>
        <w:object w:dxaOrig="4974" w:dyaOrig="1109" w14:anchorId="19847CA1">
          <v:shape id="_x0000_i1191" type="#_x0000_t75" style="width:248.95pt;height:55.15pt" o:ole="">
            <v:imagedata r:id="rId446" o:title=""/>
          </v:shape>
          <o:OLEObject Type="Embed" ProgID="ChemDraw.Document.6.0" ShapeID="_x0000_i1191" DrawAspect="Content" ObjectID="_1707725653" r:id="rId447"/>
        </w:object>
      </w:r>
    </w:p>
    <w:p w14:paraId="13704DC5" w14:textId="77777777" w:rsidR="00684650" w:rsidRDefault="00EC6513" w:rsidP="000D1911">
      <w:pPr>
        <w:jc w:val="both"/>
      </w:pPr>
      <w:r>
        <w:t xml:space="preserve">Zowel </w:t>
      </w:r>
      <w:r>
        <w:rPr>
          <w:b/>
          <w:bCs/>
        </w:rPr>
        <w:t>2</w:t>
      </w:r>
      <w:r>
        <w:t xml:space="preserve"> als </w:t>
      </w:r>
      <w:r>
        <w:rPr>
          <w:b/>
          <w:bCs/>
        </w:rPr>
        <w:t>3</w:t>
      </w:r>
      <w:r>
        <w:t xml:space="preserve"> kunnen gevormd worden uit </w:t>
      </w:r>
      <w:r>
        <w:rPr>
          <w:b/>
          <w:bCs/>
        </w:rPr>
        <w:t>1</w:t>
      </w:r>
      <w:r>
        <w:t xml:space="preserve"> en leveren beiden een tertiair carbokation op. Dat wil zeggen dat zowel </w:t>
      </w:r>
      <w:r>
        <w:rPr>
          <w:b/>
          <w:bCs/>
        </w:rPr>
        <w:t>2</w:t>
      </w:r>
      <w:r>
        <w:t xml:space="preserve"> als </w:t>
      </w:r>
      <w:r>
        <w:rPr>
          <w:b/>
          <w:bCs/>
        </w:rPr>
        <w:t>3</w:t>
      </w:r>
      <w:r>
        <w:t xml:space="preserve"> even stabiel zijn. Er is echter een regel die zegt dat een dubbele binding niet gevormd kan worden tussen een ‘brug’ en een uiteinde in een dubbel-ring-systeem (Bredt’s regel). Dit </w:t>
      </w:r>
      <w:r w:rsidR="00E929D1">
        <w:t xml:space="preserve">zorgt voor veel ringspanning waardoor het geen stabiel product oplevert. Aangezien </w:t>
      </w:r>
      <w:r w:rsidR="00E929D1">
        <w:rPr>
          <w:b/>
          <w:bCs/>
        </w:rPr>
        <w:t>3</w:t>
      </w:r>
      <w:r w:rsidR="00E929D1">
        <w:t xml:space="preserve"> alleen maar zon alkeen kan vormend is </w:t>
      </w:r>
      <w:r w:rsidR="00E929D1">
        <w:rPr>
          <w:b/>
          <w:bCs/>
        </w:rPr>
        <w:t>2</w:t>
      </w:r>
      <w:r w:rsidR="00E929D1">
        <w:t xml:space="preserve"> het enige carbokation dat een stabiel product oplevert. </w:t>
      </w:r>
    </w:p>
    <w:p w14:paraId="48C72926" w14:textId="7B07BFDC" w:rsidR="00684650" w:rsidRDefault="00684650" w:rsidP="000D1911">
      <w:pPr>
        <w:jc w:val="both"/>
      </w:pPr>
      <w:r>
        <w:t xml:space="preserve">Het voorbeeld dat hierboven is gegeven is een makkelijk voorbeeld. Helaas is het vaak zo dat een serie Wagner-Meerwein </w:t>
      </w:r>
      <w:r w:rsidR="000543B7">
        <w:t>verschuivingen</w:t>
      </w:r>
      <w:r>
        <w:t xml:space="preserve"> na elkaar plaatsvinden en dat men via NMR een product vindt dat significant anders is dan het product dat verwacht was. Hieronder is zo’n voorbeeld gegeven. </w:t>
      </w:r>
    </w:p>
    <w:p w14:paraId="2B22840C" w14:textId="77777777" w:rsidR="000D1911" w:rsidRDefault="00684650" w:rsidP="000D1911">
      <w:pPr>
        <w:jc w:val="both"/>
      </w:pPr>
      <w:r>
        <w:object w:dxaOrig="8063" w:dyaOrig="1359" w14:anchorId="1EFE9C02">
          <v:shape id="_x0000_i1192" type="#_x0000_t75" style="width:403.15pt;height:67.8pt" o:ole="">
            <v:imagedata r:id="rId448" o:title=""/>
          </v:shape>
          <o:OLEObject Type="Embed" ProgID="ChemDraw.Document.6.0" ShapeID="_x0000_i1192" DrawAspect="Content" ObjectID="_1707725654" r:id="rId449"/>
        </w:object>
      </w:r>
    </w:p>
    <w:p w14:paraId="75C3DE46" w14:textId="77777777" w:rsidR="000D1911" w:rsidRDefault="000D1911" w:rsidP="000D1911">
      <w:pPr>
        <w:jc w:val="both"/>
      </w:pPr>
      <w:r>
        <w:t xml:space="preserve">Naast het maken van een stabieler carbokation door het meer gesubstitueerd te maken kan het ook stabieler gemaakt worden door ringspanning te verminderen. Dat kan redelijk simpel te zien zijn, zoals in het voorbeeld hieronder, of lastiger. </w:t>
      </w:r>
    </w:p>
    <w:p w14:paraId="3ED567BA" w14:textId="77777777" w:rsidR="000D1911" w:rsidRDefault="000D1911" w:rsidP="000D1911">
      <w:pPr>
        <w:jc w:val="both"/>
      </w:pPr>
      <w:r>
        <w:object w:dxaOrig="2286" w:dyaOrig="942" w14:anchorId="584F898F">
          <v:shape id="_x0000_i1193" type="#_x0000_t75" style="width:114.65pt;height:47.4pt" o:ole="">
            <v:imagedata r:id="rId450" o:title=""/>
          </v:shape>
          <o:OLEObject Type="Embed" ProgID="ChemDraw.Document.6.0" ShapeID="_x0000_i1193" DrawAspect="Content" ObjectID="_1707725655" r:id="rId451"/>
        </w:object>
      </w:r>
    </w:p>
    <w:p w14:paraId="67C28CDC" w14:textId="77777777" w:rsidR="00BC6B66" w:rsidRDefault="00160EF6" w:rsidP="000D1911">
      <w:pPr>
        <w:jc w:val="both"/>
      </w:pPr>
      <w:r>
        <w:t xml:space="preserve">Het is ook mogelijk dat na sommige [2+2] cycloaddities, waarbij een 4-ring ontstaat, er een Wagner-Meerwein omlegging plaatsvindt. </w:t>
      </w:r>
    </w:p>
    <w:p w14:paraId="5739E7F8" w14:textId="1BE42763" w:rsidR="007F096B" w:rsidRDefault="00BC6B66" w:rsidP="000D1911">
      <w:pPr>
        <w:jc w:val="both"/>
      </w:pPr>
      <w:r>
        <w:object w:dxaOrig="9193" w:dyaOrig="3008" w14:anchorId="5925CB99">
          <v:shape id="_x0000_i1194" type="#_x0000_t75" style="width:453.65pt;height:148.15pt" o:ole="">
            <v:imagedata r:id="rId452" o:title=""/>
          </v:shape>
          <o:OLEObject Type="Embed" ProgID="ChemDraw.Document.6.0" ShapeID="_x0000_i1194" DrawAspect="Content" ObjectID="_1707725656" r:id="rId453"/>
        </w:object>
      </w:r>
      <w:r w:rsidR="007F096B">
        <w:br w:type="page"/>
      </w:r>
    </w:p>
    <w:p w14:paraId="63850C4E" w14:textId="5BFC9DE1" w:rsidR="007F096B" w:rsidRPr="003F1260" w:rsidRDefault="007F096B" w:rsidP="00832D19">
      <w:pPr>
        <w:pStyle w:val="Kop3"/>
      </w:pPr>
      <w:bookmarkStart w:id="275" w:name="_Toc4166337"/>
      <w:bookmarkStart w:id="276" w:name="_Toc96548485"/>
      <w:r>
        <w:lastRenderedPageBreak/>
        <w:t>Williamson</w:t>
      </w:r>
      <w:r w:rsidR="00E65291">
        <w:t xml:space="preserve"> ether </w:t>
      </w:r>
      <w:r>
        <w:t>synthese</w:t>
      </w:r>
      <w:bookmarkEnd w:id="275"/>
      <w:bookmarkEnd w:id="276"/>
    </w:p>
    <w:p w14:paraId="0235E5CE" w14:textId="1256260E" w:rsidR="007F096B" w:rsidRPr="00834838" w:rsidRDefault="00EC287A" w:rsidP="0021657B">
      <w:pPr>
        <w:pStyle w:val="Kop4"/>
        <w:rPr>
          <w:u w:val="none"/>
        </w:rPr>
      </w:pPr>
      <w:r>
        <w:rPr>
          <w:u w:val="none"/>
        </w:rPr>
        <w:t>T</w:t>
      </w:r>
      <w:r w:rsidR="007F096B" w:rsidRPr="00834838">
        <w:rPr>
          <w:u w:val="none"/>
        </w:rPr>
        <w:t>otaalreactie</w:t>
      </w:r>
    </w:p>
    <w:p w14:paraId="68BDBEAA" w14:textId="10643E6E" w:rsidR="007F096B" w:rsidRPr="00834838" w:rsidRDefault="00930ED4" w:rsidP="0021657B">
      <w:pPr>
        <w:pStyle w:val="Kop4"/>
        <w:rPr>
          <w:u w:val="none"/>
        </w:rPr>
      </w:pPr>
      <w:r w:rsidRPr="00834838">
        <w:rPr>
          <w:u w:val="none"/>
        </w:rPr>
        <w:object w:dxaOrig="3461" w:dyaOrig="1258" w14:anchorId="10C807BD">
          <v:shape id="_x0000_i1195" type="#_x0000_t75" style="width:172.9pt;height:63.05pt" o:ole="">
            <v:imagedata r:id="rId454" o:title=""/>
          </v:shape>
          <o:OLEObject Type="Embed" ProgID="ChemDraw.Document.6.0" ShapeID="_x0000_i1195" DrawAspect="Content" ObjectID="_1707725657" r:id="rId455"/>
        </w:object>
      </w:r>
    </w:p>
    <w:p w14:paraId="52486DC1" w14:textId="7A1AD364" w:rsidR="007F096B" w:rsidRPr="00834838" w:rsidRDefault="00EC287A" w:rsidP="0021657B">
      <w:pPr>
        <w:pStyle w:val="Kop4"/>
        <w:rPr>
          <w:u w:val="none"/>
        </w:rPr>
      </w:pPr>
      <w:r>
        <w:rPr>
          <w:u w:val="none"/>
        </w:rPr>
        <w:t>M</w:t>
      </w:r>
      <w:r w:rsidR="007F096B" w:rsidRPr="00834838">
        <w:rPr>
          <w:u w:val="none"/>
        </w:rPr>
        <w:t>echanisme</w:t>
      </w:r>
    </w:p>
    <w:p w14:paraId="3FA76878" w14:textId="446C3244" w:rsidR="007F096B" w:rsidRPr="00834838" w:rsidRDefault="009B5715" w:rsidP="0021657B">
      <w:pPr>
        <w:pStyle w:val="Kop4"/>
        <w:rPr>
          <w:u w:val="none"/>
        </w:rPr>
      </w:pPr>
      <w:r w:rsidRPr="00834838">
        <w:rPr>
          <w:u w:val="none"/>
        </w:rPr>
        <w:object w:dxaOrig="5058" w:dyaOrig="1030" w14:anchorId="4965A21F">
          <v:shape id="_x0000_i1196" type="#_x0000_t75" style="width:253.15pt;height:51.6pt" o:ole="">
            <v:imagedata r:id="rId456" o:title=""/>
          </v:shape>
          <o:OLEObject Type="Embed" ProgID="ChemDraw.Document.6.0" ShapeID="_x0000_i1196" DrawAspect="Content" ObjectID="_1707725658" r:id="rId457"/>
        </w:object>
      </w:r>
    </w:p>
    <w:p w14:paraId="145F97E4" w14:textId="3324B5BA" w:rsidR="007F096B" w:rsidRPr="00834838" w:rsidRDefault="00EC287A" w:rsidP="0021657B">
      <w:pPr>
        <w:pStyle w:val="Kop4"/>
        <w:rPr>
          <w:u w:val="none"/>
        </w:rPr>
      </w:pPr>
      <w:r>
        <w:rPr>
          <w:u w:val="none"/>
        </w:rPr>
        <w:t>V</w:t>
      </w:r>
      <w:r w:rsidR="007F096B" w:rsidRPr="00834838">
        <w:rPr>
          <w:u w:val="none"/>
        </w:rPr>
        <w:t>oorbeelden</w:t>
      </w:r>
    </w:p>
    <w:p w14:paraId="3252C691" w14:textId="3336F060" w:rsidR="007F096B" w:rsidRPr="00834838" w:rsidRDefault="00556FF1" w:rsidP="0021657B">
      <w:pPr>
        <w:pStyle w:val="Kop4"/>
        <w:rPr>
          <w:u w:val="none"/>
        </w:rPr>
      </w:pPr>
      <w:r w:rsidRPr="00834838">
        <w:rPr>
          <w:u w:val="none"/>
        </w:rPr>
        <w:object w:dxaOrig="10594" w:dyaOrig="4014" w14:anchorId="1B64C08A">
          <v:shape id="_x0000_i1197" type="#_x0000_t75" style="width:453.4pt;height:171.6pt" o:ole="">
            <v:imagedata r:id="rId458" o:title=""/>
          </v:shape>
          <o:OLEObject Type="Embed" ProgID="ChemDraw.Document.6.0" ShapeID="_x0000_i1197" DrawAspect="Content" ObjectID="_1707725659" r:id="rId459"/>
        </w:object>
      </w:r>
    </w:p>
    <w:p w14:paraId="2C98801E" w14:textId="50E7DEC8" w:rsidR="007F096B" w:rsidRPr="00834838" w:rsidRDefault="00EC287A" w:rsidP="0021657B">
      <w:pPr>
        <w:pStyle w:val="Kop4"/>
        <w:rPr>
          <w:u w:val="none"/>
        </w:rPr>
      </w:pPr>
      <w:r>
        <w:rPr>
          <w:u w:val="none"/>
        </w:rPr>
        <w:t>O</w:t>
      </w:r>
      <w:r w:rsidR="007F096B" w:rsidRPr="00834838">
        <w:rPr>
          <w:u w:val="none"/>
        </w:rPr>
        <w:t>pmerkingen</w:t>
      </w:r>
    </w:p>
    <w:p w14:paraId="7177D7C3" w14:textId="77777777" w:rsidR="007F096B" w:rsidRDefault="007F096B" w:rsidP="002E49A4">
      <w:pPr>
        <w:pStyle w:val="Lijstalinea"/>
        <w:numPr>
          <w:ilvl w:val="0"/>
          <w:numId w:val="10"/>
        </w:numPr>
        <w:spacing w:after="160" w:line="259" w:lineRule="auto"/>
        <w:ind w:left="0" w:hanging="284"/>
        <w:jc w:val="both"/>
      </w:pPr>
      <w:r>
        <w:t>De Williamsonethersynthese is de reactie van een alcohol en een hydrocarbylhalogenide tot een ether.</w:t>
      </w:r>
    </w:p>
    <w:p w14:paraId="1D9D3E04" w14:textId="3CFB337B" w:rsidR="007F096B" w:rsidRDefault="007F096B" w:rsidP="002E49A4">
      <w:pPr>
        <w:pStyle w:val="Lijstalinea"/>
        <w:numPr>
          <w:ilvl w:val="0"/>
          <w:numId w:val="10"/>
        </w:numPr>
        <w:spacing w:after="160" w:line="259" w:lineRule="auto"/>
        <w:ind w:left="0" w:hanging="284"/>
        <w:jc w:val="both"/>
      </w:pPr>
      <w:r>
        <w:t>De reactie vindt plaats via een S</w:t>
      </w:r>
      <w:r>
        <w:rPr>
          <w:vertAlign w:val="subscript"/>
        </w:rPr>
        <w:t>N</w:t>
      </w:r>
      <w:r>
        <w:t>2-mechanisme. Als het hal</w:t>
      </w:r>
      <w:r w:rsidR="00CE2D56">
        <w:t>o</w:t>
      </w:r>
      <w:r>
        <w:t xml:space="preserve">genide sterisch gehinderd is en er benaderbare </w:t>
      </w:r>
      <w:r>
        <w:rPr>
          <w:rFonts w:ascii="Symbol" w:hAnsi="Symbol"/>
        </w:rPr>
        <w:t></w:t>
      </w:r>
      <w:r>
        <w:t>-protonen zijn, vindt bij voorkeur eliminatie (E2) plaats (alkoxide treedt op als base) i.p.v. S</w:t>
      </w:r>
      <w:r>
        <w:rPr>
          <w:vertAlign w:val="subscript"/>
        </w:rPr>
        <w:t>N</w:t>
      </w:r>
      <w:r>
        <w:t>2-substitutie. Hierbij ontstaat de beginalcohol en een alkeen.</w:t>
      </w:r>
    </w:p>
    <w:p w14:paraId="3CA7E757" w14:textId="6F80B09F" w:rsidR="007F096B" w:rsidRDefault="007F096B" w:rsidP="005807D5"/>
    <w:p w14:paraId="3704C0BE" w14:textId="4C6311F6" w:rsidR="005F55C0" w:rsidRDefault="005F55C0" w:rsidP="005807D5"/>
    <w:p w14:paraId="0FB4FB83" w14:textId="0C6387B3" w:rsidR="005F55C0" w:rsidRDefault="005F55C0" w:rsidP="005807D5"/>
    <w:p w14:paraId="615994CC" w14:textId="410AA40B" w:rsidR="005F55C0" w:rsidRDefault="005F55C0" w:rsidP="005807D5"/>
    <w:p w14:paraId="50440440" w14:textId="4A61A49B" w:rsidR="005F55C0" w:rsidRDefault="005F55C0" w:rsidP="005807D5"/>
    <w:p w14:paraId="1EF49DA9" w14:textId="25E857F5" w:rsidR="005F55C0" w:rsidRDefault="005F55C0" w:rsidP="005807D5"/>
    <w:p w14:paraId="5D83180F" w14:textId="0053214B" w:rsidR="005F55C0" w:rsidRDefault="005F55C0" w:rsidP="005807D5"/>
    <w:p w14:paraId="1030E8A1" w14:textId="1E3749A6" w:rsidR="005F55C0" w:rsidRDefault="005F55C0" w:rsidP="005807D5"/>
    <w:p w14:paraId="4A112525" w14:textId="10E6A8F7" w:rsidR="005F55C0" w:rsidRDefault="005F55C0" w:rsidP="005807D5"/>
    <w:p w14:paraId="7BECD1DC" w14:textId="011A4200" w:rsidR="005F55C0" w:rsidRDefault="005F55C0" w:rsidP="005807D5"/>
    <w:p w14:paraId="6762A0BC" w14:textId="773A78B9" w:rsidR="005F55C0" w:rsidRDefault="005F55C0" w:rsidP="005807D5"/>
    <w:p w14:paraId="193649EB" w14:textId="6DD8F043" w:rsidR="005F55C0" w:rsidRDefault="005F55C0" w:rsidP="005807D5"/>
    <w:p w14:paraId="368633CD" w14:textId="4E8C2FF5" w:rsidR="005F55C0" w:rsidRDefault="005F55C0" w:rsidP="005807D5"/>
    <w:p w14:paraId="7318A02B" w14:textId="5F18B4C1" w:rsidR="005F55C0" w:rsidRDefault="005F55C0" w:rsidP="005807D5"/>
    <w:p w14:paraId="51DB2ADA" w14:textId="77777777" w:rsidR="005F55C0" w:rsidRDefault="005F55C0" w:rsidP="005807D5"/>
    <w:p w14:paraId="4DC78A46" w14:textId="77777777" w:rsidR="00500A37" w:rsidRDefault="00500A37" w:rsidP="005807D5">
      <w:pPr>
        <w:pStyle w:val="Kop3"/>
      </w:pPr>
      <w:bookmarkStart w:id="277" w:name="_Toc96548486"/>
      <w:r>
        <w:lastRenderedPageBreak/>
        <w:t>Wittigreactie</w:t>
      </w:r>
      <w:bookmarkEnd w:id="277"/>
    </w:p>
    <w:p w14:paraId="42931788" w14:textId="253DBBF5" w:rsidR="00500A37" w:rsidRDefault="002B2179" w:rsidP="00500A37">
      <w:r>
        <w:t>T</w:t>
      </w:r>
      <w:r w:rsidR="00DC254C">
        <w:t>otaalreactie</w:t>
      </w:r>
    </w:p>
    <w:p w14:paraId="6A714B6B" w14:textId="58B612BC" w:rsidR="00500A37" w:rsidRDefault="007E4749" w:rsidP="00500A37">
      <w:r>
        <w:object w:dxaOrig="7517" w:dyaOrig="1001" w14:anchorId="642E2108">
          <v:shape id="_x0000_i1198" type="#_x0000_t75" style="width:375.45pt;height:49.8pt" o:ole="">
            <v:imagedata r:id="rId460" o:title=""/>
          </v:shape>
          <o:OLEObject Type="Embed" ProgID="ChemDraw.Document.6.0" ShapeID="_x0000_i1198" DrawAspect="Content" ObjectID="_1707725660" r:id="rId461"/>
        </w:object>
      </w:r>
    </w:p>
    <w:p w14:paraId="46E675A8" w14:textId="2B85C51E" w:rsidR="00DC254C" w:rsidRDefault="002B2179" w:rsidP="00500A37">
      <w:r>
        <w:t>M</w:t>
      </w:r>
      <w:r w:rsidR="00DC254C">
        <w:t>echanisme</w:t>
      </w:r>
    </w:p>
    <w:p w14:paraId="379379FE" w14:textId="2CA2BC32" w:rsidR="00DC254C" w:rsidRDefault="00FD16B3" w:rsidP="00500A37">
      <w:r>
        <w:object w:dxaOrig="10472" w:dyaOrig="3200" w14:anchorId="3C46C355">
          <v:shape id="_x0000_i1199" type="#_x0000_t75" style="width:453.45pt;height:138.55pt" o:ole="">
            <v:imagedata r:id="rId462" o:title=""/>
          </v:shape>
          <o:OLEObject Type="Embed" ProgID="ChemDraw.Document.6.0" ShapeID="_x0000_i1199" DrawAspect="Content" ObjectID="_1707725661" r:id="rId463"/>
        </w:object>
      </w:r>
    </w:p>
    <w:p w14:paraId="529C8D8A" w14:textId="6C88EEA2" w:rsidR="00DC254C" w:rsidRDefault="002B2179" w:rsidP="00500A37">
      <w:r>
        <w:t>V</w:t>
      </w:r>
      <w:r w:rsidR="00DC254C">
        <w:t>oorbeelden</w:t>
      </w:r>
    </w:p>
    <w:p w14:paraId="3D5253FC" w14:textId="4ADBC698" w:rsidR="00DC254C" w:rsidRDefault="00880343" w:rsidP="00500A37">
      <w:r>
        <w:object w:dxaOrig="6217" w:dyaOrig="4390" w14:anchorId="5EC1C628">
          <v:shape id="_x0000_i1200" type="#_x0000_t75" style="width:310.85pt;height:219.5pt" o:ole="">
            <v:imagedata r:id="rId464" o:title=""/>
          </v:shape>
          <o:OLEObject Type="Embed" ProgID="ChemDraw.Document.6.0" ShapeID="_x0000_i1200" DrawAspect="Content" ObjectID="_1707725662" r:id="rId465"/>
        </w:object>
      </w:r>
    </w:p>
    <w:p w14:paraId="282F00A1" w14:textId="77777777" w:rsidR="003F5B81" w:rsidRDefault="003F5B81" w:rsidP="00500A37"/>
    <w:p w14:paraId="5A6ED35C" w14:textId="5DDE9BFA" w:rsidR="00DC254C" w:rsidRDefault="002B2179" w:rsidP="00500A37">
      <w:r>
        <w:t>O</w:t>
      </w:r>
      <w:r w:rsidR="00DC254C">
        <w:t>pmerkingen</w:t>
      </w:r>
    </w:p>
    <w:p w14:paraId="520A40BE" w14:textId="7A70A3D0" w:rsidR="00DC254C" w:rsidRDefault="00FD16B3" w:rsidP="00A9659D">
      <w:pPr>
        <w:pStyle w:val="Lijstalinea"/>
        <w:numPr>
          <w:ilvl w:val="0"/>
          <w:numId w:val="33"/>
        </w:numPr>
      </w:pPr>
      <w:r>
        <w:t>Wanneer men een ylide (Wittig reagens) gebruikt dat gestabiliseerd is, met bijvoorbeeld een NO</w:t>
      </w:r>
      <w:r>
        <w:rPr>
          <w:vertAlign w:val="subscript"/>
        </w:rPr>
        <w:t>2</w:t>
      </w:r>
      <w:r>
        <w:t xml:space="preserve"> groep, dan wordt het </w:t>
      </w:r>
      <w:r>
        <w:rPr>
          <w:i/>
          <w:iCs/>
        </w:rPr>
        <w:t>E</w:t>
      </w:r>
      <w:r>
        <w:t xml:space="preserve"> alkeen gevormd. Met een niet-gestabiliseerd ylide wordt een </w:t>
      </w:r>
      <w:r>
        <w:rPr>
          <w:i/>
          <w:iCs/>
        </w:rPr>
        <w:t>Z</w:t>
      </w:r>
      <w:r>
        <w:t xml:space="preserve"> alkeen gevormd. </w:t>
      </w:r>
    </w:p>
    <w:p w14:paraId="4E494A1D" w14:textId="7DA4440F" w:rsidR="00BC4A8B" w:rsidRDefault="00BC4A8B" w:rsidP="00A9659D">
      <w:pPr>
        <w:pStyle w:val="Lijstalinea"/>
        <w:numPr>
          <w:ilvl w:val="0"/>
          <w:numId w:val="33"/>
        </w:numPr>
      </w:pPr>
      <w:r>
        <w:t xml:space="preserve">Men maakt een ylide door een fosforreagens te reageren met een halogeenalkaan en het gevormde deeltje daarna te deprotoneren met behulp van een sterke base. </w:t>
      </w:r>
    </w:p>
    <w:p w14:paraId="21D4015E" w14:textId="65E265A1" w:rsidR="00880343" w:rsidRDefault="00880343" w:rsidP="00880343"/>
    <w:p w14:paraId="3961D058" w14:textId="7882874C" w:rsidR="00880343" w:rsidRDefault="00880343" w:rsidP="00880343"/>
    <w:p w14:paraId="428D6BD1" w14:textId="466DF87B" w:rsidR="00880343" w:rsidRDefault="00880343" w:rsidP="00880343"/>
    <w:p w14:paraId="03E2726F" w14:textId="214CC772" w:rsidR="00880343" w:rsidRDefault="00880343" w:rsidP="00880343"/>
    <w:p w14:paraId="198C1FF5" w14:textId="2FB2AEAE" w:rsidR="00880343" w:rsidRDefault="00880343" w:rsidP="00880343"/>
    <w:p w14:paraId="74E41749" w14:textId="6D5E2FB2" w:rsidR="00880343" w:rsidRDefault="00880343" w:rsidP="00880343"/>
    <w:p w14:paraId="5158BA52" w14:textId="53F0C2F7" w:rsidR="00880343" w:rsidRDefault="00880343" w:rsidP="00880343"/>
    <w:p w14:paraId="56745C24" w14:textId="77777777" w:rsidR="00880343" w:rsidRDefault="00880343" w:rsidP="00880343"/>
    <w:p w14:paraId="55670871" w14:textId="77777777" w:rsidR="00DC254C" w:rsidRDefault="00DC254C" w:rsidP="00500A37"/>
    <w:p w14:paraId="0618ED8E" w14:textId="50D6E5CC" w:rsidR="00500A37" w:rsidRDefault="00500A37" w:rsidP="00500A37">
      <w:pPr>
        <w:pStyle w:val="Kop3"/>
      </w:pPr>
      <w:bookmarkStart w:id="278" w:name="_Toc96548487"/>
      <w:r>
        <w:lastRenderedPageBreak/>
        <w:t>Wolff omlegging</w:t>
      </w:r>
      <w:bookmarkEnd w:id="278"/>
    </w:p>
    <w:p w14:paraId="5E2C3A80" w14:textId="27CB6DD1" w:rsidR="003C4594" w:rsidRDefault="002B2179" w:rsidP="00D21C88">
      <w:r>
        <w:t>T</w:t>
      </w:r>
      <w:r w:rsidR="003C4594">
        <w:t>otaalreactie</w:t>
      </w:r>
    </w:p>
    <w:p w14:paraId="5F3AB333" w14:textId="1ED124A8" w:rsidR="00D21C88" w:rsidRDefault="003C4594" w:rsidP="00D21C88">
      <w:r>
        <w:object w:dxaOrig="3090" w:dyaOrig="735" w14:anchorId="16EE8A7F">
          <v:shape id="_x0000_i1201" type="#_x0000_t75" style="width:154.8pt;height:36.6pt" o:ole="">
            <v:imagedata r:id="rId466" o:title=""/>
          </v:shape>
          <o:OLEObject Type="Embed" ProgID="ChemDraw.Document.6.0" ShapeID="_x0000_i1201" DrawAspect="Content" ObjectID="_1707725663" r:id="rId467"/>
        </w:object>
      </w:r>
    </w:p>
    <w:p w14:paraId="5877FF38" w14:textId="4514FB10" w:rsidR="003C4594" w:rsidRDefault="002B2179" w:rsidP="00D21C88">
      <w:r>
        <w:t>M</w:t>
      </w:r>
      <w:r w:rsidR="003C4594">
        <w:t>echanisme</w:t>
      </w:r>
    </w:p>
    <w:p w14:paraId="78936DCE" w14:textId="54CD4D88" w:rsidR="003C4594" w:rsidRDefault="009E1EC7" w:rsidP="00D21C88">
      <w:r>
        <w:object w:dxaOrig="6690" w:dyaOrig="1342" w14:anchorId="16479FE2">
          <v:shape id="_x0000_i1202" type="#_x0000_t75" style="width:334.85pt;height:67.15pt" o:ole="">
            <v:imagedata r:id="rId468" o:title=""/>
          </v:shape>
          <o:OLEObject Type="Embed" ProgID="ChemDraw.Document.6.0" ShapeID="_x0000_i1202" DrawAspect="Content" ObjectID="_1707725664" r:id="rId469"/>
        </w:object>
      </w:r>
    </w:p>
    <w:p w14:paraId="574793F5" w14:textId="32CEEE78" w:rsidR="003C4594" w:rsidRDefault="002B2179" w:rsidP="00D21C88">
      <w:r>
        <w:t>V</w:t>
      </w:r>
      <w:r w:rsidR="003C4594">
        <w:t>oorbeeld</w:t>
      </w:r>
    </w:p>
    <w:p w14:paraId="3D7F9975" w14:textId="0ECDD3D7" w:rsidR="003C4594" w:rsidRDefault="008F668C" w:rsidP="00D21C88">
      <w:r>
        <w:object w:dxaOrig="5360" w:dyaOrig="1926" w14:anchorId="238A6192">
          <v:shape id="_x0000_i1203" type="#_x0000_t75" style="width:268.25pt;height:96.6pt" o:ole="">
            <v:imagedata r:id="rId470" o:title=""/>
          </v:shape>
          <o:OLEObject Type="Embed" ProgID="ChemDraw.Document.6.0" ShapeID="_x0000_i1203" DrawAspect="Content" ObjectID="_1707725665" r:id="rId471"/>
        </w:object>
      </w:r>
    </w:p>
    <w:p w14:paraId="4C291F9E" w14:textId="45AA8CA9" w:rsidR="003C4594" w:rsidRDefault="002B2179" w:rsidP="00D21C88">
      <w:r>
        <w:t>O</w:t>
      </w:r>
      <w:r w:rsidR="003C4594">
        <w:t>pmerkingen</w:t>
      </w:r>
    </w:p>
    <w:p w14:paraId="25A28BE7" w14:textId="762115BE" w:rsidR="008F668C" w:rsidRDefault="008F668C" w:rsidP="00A9659D">
      <w:pPr>
        <w:pStyle w:val="Lijstalinea"/>
        <w:numPr>
          <w:ilvl w:val="0"/>
          <w:numId w:val="35"/>
        </w:numPr>
      </w:pPr>
      <w:r>
        <w:t xml:space="preserve">De reactie kan zowel onder invloed van licht als hitte plaatsvinden. </w:t>
      </w:r>
    </w:p>
    <w:p w14:paraId="1A722C8D" w14:textId="2D34157F" w:rsidR="003C4594" w:rsidRDefault="003C4594" w:rsidP="00A9659D">
      <w:pPr>
        <w:pStyle w:val="Lijstalinea"/>
        <w:numPr>
          <w:ilvl w:val="0"/>
          <w:numId w:val="34"/>
        </w:numPr>
      </w:pPr>
      <w:r>
        <w:t>De reactie is aflopend, omdat in de eerste stap gasvormig N</w:t>
      </w:r>
      <w:r>
        <w:rPr>
          <w:vertAlign w:val="subscript"/>
        </w:rPr>
        <w:t>2</w:t>
      </w:r>
      <w:r>
        <w:t xml:space="preserve"> ontstaat. Dit trekt het evenwicht naar de kant van het product.</w:t>
      </w:r>
    </w:p>
    <w:p w14:paraId="42296B86" w14:textId="4AAFBA3F" w:rsidR="00CE1F47" w:rsidRDefault="00CE1F47" w:rsidP="00A9659D">
      <w:pPr>
        <w:pStyle w:val="Lijstalinea"/>
        <w:numPr>
          <w:ilvl w:val="0"/>
          <w:numId w:val="34"/>
        </w:numPr>
      </w:pPr>
      <w:r>
        <w:t>Wanneer geen H</w:t>
      </w:r>
      <w:r>
        <w:rPr>
          <w:vertAlign w:val="subscript"/>
        </w:rPr>
        <w:t>2</w:t>
      </w:r>
      <w:r>
        <w:t>O maar een ander alcohol wordt gebruikt ontstaat de bijbehorende ester.</w:t>
      </w:r>
    </w:p>
    <w:p w14:paraId="5288EE1C" w14:textId="497060FF" w:rsidR="00907CDF" w:rsidRDefault="00907CDF" w:rsidP="00A9659D">
      <w:pPr>
        <w:pStyle w:val="Lijstalinea"/>
        <w:numPr>
          <w:ilvl w:val="0"/>
          <w:numId w:val="34"/>
        </w:numPr>
      </w:pPr>
      <w:r>
        <w:t>Het substraat dat nodig is voor de Wolff omlegging kan simpel gemaakt worden door een acylchloride te laten reageren met diazomethaan:</w:t>
      </w:r>
    </w:p>
    <w:p w14:paraId="7745FC63" w14:textId="237FDDF2" w:rsidR="00907CDF" w:rsidRDefault="00907CDF" w:rsidP="00907CDF">
      <w:pPr>
        <w:pStyle w:val="Lijstalinea"/>
        <w:numPr>
          <w:ilvl w:val="0"/>
          <w:numId w:val="0"/>
        </w:numPr>
        <w:ind w:left="720"/>
      </w:pPr>
      <w:r>
        <w:object w:dxaOrig="2727" w:dyaOrig="685" w14:anchorId="418196B8">
          <v:shape id="_x0000_i1204" type="#_x0000_t75" style="width:136.2pt;height:34.2pt" o:ole="">
            <v:imagedata r:id="rId472" o:title=""/>
          </v:shape>
          <o:OLEObject Type="Embed" ProgID="ChemDraw.Document.6.0" ShapeID="_x0000_i1204" DrawAspect="Content" ObjectID="_1707725666" r:id="rId473"/>
        </w:object>
      </w:r>
    </w:p>
    <w:p w14:paraId="5A296BFB" w14:textId="603C29A3" w:rsidR="003C4594" w:rsidRDefault="003C4594" w:rsidP="00D21C88"/>
    <w:p w14:paraId="7F16332B" w14:textId="5D1115F5" w:rsidR="003C4594" w:rsidRDefault="003C4594" w:rsidP="00D21C88"/>
    <w:p w14:paraId="73843510" w14:textId="31F49795" w:rsidR="001C4737" w:rsidRDefault="001C4737" w:rsidP="00D21C88"/>
    <w:p w14:paraId="0F67F0D8" w14:textId="218F4D69" w:rsidR="001C4737" w:rsidRDefault="001C4737" w:rsidP="00D21C88"/>
    <w:p w14:paraId="11997ECD" w14:textId="48A24727" w:rsidR="001C4737" w:rsidRDefault="001C4737" w:rsidP="00D21C88"/>
    <w:p w14:paraId="1490845A" w14:textId="07323ABA" w:rsidR="001C4737" w:rsidRDefault="001C4737" w:rsidP="00D21C88"/>
    <w:p w14:paraId="2D03B6BB" w14:textId="0285F084" w:rsidR="001C4737" w:rsidRDefault="001C4737" w:rsidP="00D21C88"/>
    <w:p w14:paraId="67689D7D" w14:textId="336EC4B1" w:rsidR="001C4737" w:rsidRDefault="001C4737" w:rsidP="00D21C88"/>
    <w:p w14:paraId="3B7C8395" w14:textId="32D0B755" w:rsidR="001C4737" w:rsidRDefault="001C4737" w:rsidP="00D21C88"/>
    <w:p w14:paraId="0C16074E" w14:textId="4423037E" w:rsidR="001C4737" w:rsidRDefault="001C4737" w:rsidP="00D21C88"/>
    <w:p w14:paraId="0E49CF8B" w14:textId="40ABC802" w:rsidR="001C4737" w:rsidRDefault="001C4737" w:rsidP="00D21C88"/>
    <w:p w14:paraId="1924DDA1" w14:textId="3657285B" w:rsidR="001C4737" w:rsidRDefault="001C4737" w:rsidP="00D21C88"/>
    <w:p w14:paraId="48B3EDBF" w14:textId="39B48530" w:rsidR="001C4737" w:rsidRDefault="001C4737" w:rsidP="00D21C88"/>
    <w:p w14:paraId="5D66633E" w14:textId="3BFA3570" w:rsidR="001C4737" w:rsidRDefault="001C4737" w:rsidP="00D21C88"/>
    <w:p w14:paraId="08E0E375" w14:textId="3682A3D8" w:rsidR="001C4737" w:rsidRDefault="001C4737" w:rsidP="00D21C88"/>
    <w:p w14:paraId="4CD472FB" w14:textId="0D4BD50A" w:rsidR="001C4737" w:rsidRDefault="001C4737" w:rsidP="00D21C88"/>
    <w:p w14:paraId="3138898B" w14:textId="61017A14" w:rsidR="001C4737" w:rsidRDefault="001C4737" w:rsidP="00D21C88"/>
    <w:p w14:paraId="10B53047" w14:textId="1209D38F" w:rsidR="001C4737" w:rsidRDefault="001C4737" w:rsidP="00D21C88"/>
    <w:p w14:paraId="1E05DE88" w14:textId="6236C91E" w:rsidR="001C4737" w:rsidRDefault="001C4737" w:rsidP="00D21C88"/>
    <w:p w14:paraId="6ACE6933" w14:textId="0BA6B98C" w:rsidR="001C4737" w:rsidRDefault="001C4737" w:rsidP="00D21C88"/>
    <w:p w14:paraId="3D3A4783" w14:textId="7FD6339E" w:rsidR="001C4737" w:rsidRDefault="001C4737" w:rsidP="00D21C88"/>
    <w:p w14:paraId="57873C18" w14:textId="77777777" w:rsidR="001C4737" w:rsidRDefault="001C4737" w:rsidP="00D21C88"/>
    <w:p w14:paraId="09DE3E14" w14:textId="77777777" w:rsidR="003C4594" w:rsidRPr="00D21C88" w:rsidRDefault="003C4594" w:rsidP="00D21C88"/>
    <w:p w14:paraId="04F17BC1" w14:textId="5F3129C7" w:rsidR="00190001" w:rsidRDefault="00190001" w:rsidP="00190001">
      <w:pPr>
        <w:pStyle w:val="Kop3"/>
      </w:pPr>
      <w:bookmarkStart w:id="279" w:name="_Toc96548488"/>
      <w:r>
        <w:lastRenderedPageBreak/>
        <w:t>Wolff-Kishner reductie</w:t>
      </w:r>
      <w:bookmarkEnd w:id="279"/>
    </w:p>
    <w:p w14:paraId="72CEDC97" w14:textId="3D3BA684" w:rsidR="00190001" w:rsidRPr="00190001" w:rsidRDefault="006D4776" w:rsidP="00190001">
      <w:r>
        <w:t>T</w:t>
      </w:r>
      <w:r w:rsidR="002829A7">
        <w:t>otaalreactie</w:t>
      </w:r>
    </w:p>
    <w:p w14:paraId="0479A3E5" w14:textId="4199A9D9" w:rsidR="00500A37" w:rsidRDefault="002829A7" w:rsidP="00500A37">
      <w:r>
        <w:object w:dxaOrig="3248" w:dyaOrig="716" w14:anchorId="6E9E1507">
          <v:shape id="_x0000_i1205" type="#_x0000_t75" style="width:162.55pt;height:36pt" o:ole="">
            <v:imagedata r:id="rId474" o:title=""/>
          </v:shape>
          <o:OLEObject Type="Embed" ProgID="ChemDraw.Document.6.0" ShapeID="_x0000_i1205" DrawAspect="Content" ObjectID="_1707725667" r:id="rId475"/>
        </w:object>
      </w:r>
    </w:p>
    <w:p w14:paraId="2DB391A6" w14:textId="77777777" w:rsidR="00500A37" w:rsidRDefault="00500A37" w:rsidP="00500A37"/>
    <w:p w14:paraId="12DF5AC3" w14:textId="46F59D68" w:rsidR="002829A7" w:rsidRDefault="006D4776" w:rsidP="00500A37">
      <w:r>
        <w:t>M</w:t>
      </w:r>
      <w:r w:rsidR="002829A7">
        <w:t>echanisme</w:t>
      </w:r>
    </w:p>
    <w:p w14:paraId="0D8D6DB9" w14:textId="1BDD73DD" w:rsidR="002829A7" w:rsidRDefault="00310D78" w:rsidP="002829A7">
      <w:r>
        <w:object w:dxaOrig="8779" w:dyaOrig="1854" w14:anchorId="52AB9770">
          <v:shape id="_x0000_i1206" type="#_x0000_t75" style="width:439.4pt;height:93pt" o:ole="">
            <v:imagedata r:id="rId476" o:title=""/>
          </v:shape>
          <o:OLEObject Type="Embed" ProgID="ChemDraw.Document.6.0" ShapeID="_x0000_i1206" DrawAspect="Content" ObjectID="_1707725668" r:id="rId477"/>
        </w:object>
      </w:r>
    </w:p>
    <w:p w14:paraId="0963E421" w14:textId="5CD6905F" w:rsidR="002829A7" w:rsidRDefault="006D4776" w:rsidP="002829A7">
      <w:r>
        <w:t>V</w:t>
      </w:r>
      <w:r w:rsidR="002829A7">
        <w:t>oorbeeld</w:t>
      </w:r>
    </w:p>
    <w:p w14:paraId="05088F77" w14:textId="0E060290" w:rsidR="002829A7" w:rsidRDefault="008223CB" w:rsidP="002829A7">
      <w:r>
        <w:object w:dxaOrig="10308" w:dyaOrig="1887" w14:anchorId="3D8194A5">
          <v:shape id="_x0000_i1207" type="#_x0000_t75" style="width:453.55pt;height:82.85pt" o:ole="">
            <v:imagedata r:id="rId478" o:title=""/>
          </v:shape>
          <o:OLEObject Type="Embed" ProgID="ChemDraw.Document.6.0" ShapeID="_x0000_i1207" DrawAspect="Content" ObjectID="_1707725669" r:id="rId479"/>
        </w:object>
      </w:r>
    </w:p>
    <w:p w14:paraId="75C00925" w14:textId="36C87330" w:rsidR="002829A7" w:rsidRDefault="006D4776" w:rsidP="002829A7">
      <w:r>
        <w:t>O</w:t>
      </w:r>
      <w:r w:rsidR="002829A7">
        <w:t>pmerkingen</w:t>
      </w:r>
    </w:p>
    <w:p w14:paraId="76125721" w14:textId="77777777" w:rsidR="002829A7" w:rsidRDefault="002829A7" w:rsidP="002829A7"/>
    <w:p w14:paraId="5F458A0E" w14:textId="77777777" w:rsidR="00DD17F9" w:rsidRDefault="00DD17F9" w:rsidP="00A9659D">
      <w:pPr>
        <w:pStyle w:val="Lijstalinea"/>
        <w:numPr>
          <w:ilvl w:val="0"/>
          <w:numId w:val="36"/>
        </w:numPr>
      </w:pPr>
      <w:r>
        <w:t xml:space="preserve">Het verlies van stikstof is de drijfveer voor deze reactie. </w:t>
      </w:r>
    </w:p>
    <w:p w14:paraId="110E91A8" w14:textId="1C20C2AC" w:rsidR="00DD17F9" w:rsidRPr="002829A7" w:rsidRDefault="00DD17F9" w:rsidP="00A9659D">
      <w:pPr>
        <w:pStyle w:val="Lijstalinea"/>
        <w:numPr>
          <w:ilvl w:val="0"/>
          <w:numId w:val="36"/>
        </w:numPr>
        <w:sectPr w:rsidR="00DD17F9" w:rsidRPr="002829A7" w:rsidSect="005807D5">
          <w:pgSz w:w="11909" w:h="16838"/>
          <w:pgMar w:top="1417" w:right="1417" w:bottom="1417" w:left="1417" w:header="708" w:footer="708" w:gutter="0"/>
          <w:cols w:space="708"/>
          <w:noEndnote/>
          <w:docGrid w:linePitch="272"/>
        </w:sectPr>
      </w:pPr>
      <w:r>
        <w:t>De NaOH/KOH oplossing dient warm te zijn om het gevormde imine te deprotoneren.</w:t>
      </w:r>
    </w:p>
    <w:p w14:paraId="5FD04787" w14:textId="78377F13" w:rsidR="007F096B" w:rsidRDefault="00AC4792" w:rsidP="00832D19">
      <w:pPr>
        <w:pStyle w:val="Kop2"/>
        <w:rPr>
          <w:lang w:val="it-IT"/>
        </w:rPr>
      </w:pPr>
      <w:bookmarkStart w:id="280" w:name="_Toc96548489"/>
      <w:bookmarkStart w:id="281" w:name="_Toc504672646"/>
      <w:r>
        <w:rPr>
          <w:noProof/>
        </w:rPr>
        <w:lastRenderedPageBreak/>
        <w:object w:dxaOrig="1440" w:dyaOrig="1440" w14:anchorId="79EAC352">
          <v:shape id="_x0000_s3277" type="#_x0000_t75" style="position:absolute;left:0;text-align:left;margin-left:381.45pt;margin-top:0;width:1in;height:43.8pt;z-index:251887616;mso-position-horizontal-relative:text;mso-position-vertical-relative:text">
            <v:imagedata r:id="rId480" o:title=""/>
            <w10:wrap type="square"/>
          </v:shape>
          <o:OLEObject Type="Embed" ProgID="ChemDraw.Document.6.0" ShapeID="_x0000_s3277" DrawAspect="Content" ObjectID="_1707726074" r:id="rId481"/>
        </w:object>
      </w:r>
      <w:r w:rsidR="007F096B" w:rsidRPr="00287BC7">
        <w:rPr>
          <w:lang w:val="it-IT"/>
        </w:rPr>
        <w:t>Reagentia in de organische che</w:t>
      </w:r>
      <w:r w:rsidR="007F096B">
        <w:rPr>
          <w:lang w:val="it-IT"/>
        </w:rPr>
        <w:t>mie</w:t>
      </w:r>
      <w:bookmarkEnd w:id="280"/>
    </w:p>
    <w:p w14:paraId="5454E474" w14:textId="6EB0FFCF" w:rsidR="007F096B" w:rsidRPr="00B571FB" w:rsidRDefault="0057750A" w:rsidP="00832D19">
      <w:pPr>
        <w:pStyle w:val="Kop3"/>
      </w:pPr>
      <w:bookmarkStart w:id="282" w:name="_Toc96548490"/>
      <w:r w:rsidRPr="00B571FB">
        <w:t>Ac</w:t>
      </w:r>
      <w:r w:rsidRPr="00B571FB">
        <w:rPr>
          <w:vertAlign w:val="subscript"/>
        </w:rPr>
        <w:t>2</w:t>
      </w:r>
      <w:r w:rsidRPr="00B571FB">
        <w:t>O</w:t>
      </w:r>
      <w:r>
        <w:tab/>
      </w:r>
      <w:r w:rsidRPr="00B571FB">
        <w:t>azijnzuuranhydride</w:t>
      </w:r>
      <w:bookmarkEnd w:id="281"/>
      <w:bookmarkEnd w:id="282"/>
      <w:r w:rsidR="007F096B" w:rsidRPr="00B571FB">
        <w:tab/>
      </w:r>
    </w:p>
    <w:p w14:paraId="57CD0AE2" w14:textId="1BA791B9" w:rsidR="007F096B" w:rsidRDefault="00AF7177" w:rsidP="002E49A4">
      <w:pPr>
        <w:jc w:val="both"/>
      </w:pPr>
      <w:r>
        <w:rPr>
          <w:b/>
          <w:szCs w:val="18"/>
        </w:rPr>
        <w:t>W</w:t>
      </w:r>
      <w:r w:rsidR="007F096B" w:rsidRPr="008814AF">
        <w:rPr>
          <w:b/>
          <w:szCs w:val="18"/>
        </w:rPr>
        <w:t>aarvoor</w:t>
      </w:r>
      <w:r w:rsidR="007F096B" w:rsidRPr="008814AF">
        <w:rPr>
          <w:szCs w:val="18"/>
        </w:rPr>
        <w:t>: Zet alcoholen om in acetaten (esters). Toegepast als tijdelijke beschermgroep voor alcoholen, vooral bij suikers. Toegepast om carbonzuren om te zetten in anhydriden. Ook in gebruik bij de Friedel-Crafts acylering van aromatische ringen.</w:t>
      </w:r>
      <w:r w:rsidR="008814AF" w:rsidRPr="008814AF">
        <w:t xml:space="preserve"> </w:t>
      </w:r>
    </w:p>
    <w:p w14:paraId="70C17F31" w14:textId="77777777" w:rsidR="00ED2860" w:rsidRPr="008814AF" w:rsidRDefault="00ED2860" w:rsidP="002E49A4">
      <w:pPr>
        <w:jc w:val="both"/>
        <w:rPr>
          <w:szCs w:val="18"/>
        </w:rPr>
      </w:pPr>
    </w:p>
    <w:p w14:paraId="70276AA6" w14:textId="160BAE46" w:rsidR="007F096B" w:rsidRPr="008814AF" w:rsidRDefault="00AF7177" w:rsidP="005807D5">
      <w:pPr>
        <w:rPr>
          <w:b/>
          <w:szCs w:val="18"/>
        </w:rPr>
      </w:pPr>
      <w:r>
        <w:rPr>
          <w:b/>
          <w:szCs w:val="18"/>
        </w:rPr>
        <w:t>V</w:t>
      </w:r>
      <w:r w:rsidR="007F096B" w:rsidRPr="008814AF">
        <w:rPr>
          <w:b/>
          <w:szCs w:val="18"/>
        </w:rPr>
        <w:t>oorbeeld 1: acetylering van alcohol</w:t>
      </w:r>
    </w:p>
    <w:p w14:paraId="33334762" w14:textId="5A19E0F8" w:rsidR="007F096B" w:rsidRPr="00B571FB" w:rsidRDefault="00ED2860" w:rsidP="00967964">
      <w:pPr>
        <w:pStyle w:val="vgl"/>
      </w:pPr>
      <w:r>
        <w:object w:dxaOrig="5124" w:dyaOrig="1164" w14:anchorId="23BA628E">
          <v:shape id="_x0000_i1209" type="#_x0000_t75" style="width:256.2pt;height:58.2pt" o:ole="">
            <v:imagedata r:id="rId482" o:title=""/>
          </v:shape>
          <o:OLEObject Type="Embed" ProgID="ChemDraw.Document.6.0" ShapeID="_x0000_i1209" DrawAspect="Content" ObjectID="_1707725670" r:id="rId483"/>
        </w:object>
      </w:r>
    </w:p>
    <w:p w14:paraId="514655CA" w14:textId="24B10034" w:rsidR="007F096B" w:rsidRPr="008814AF" w:rsidRDefault="00AF7177" w:rsidP="005807D5">
      <w:pPr>
        <w:rPr>
          <w:b/>
          <w:szCs w:val="18"/>
        </w:rPr>
      </w:pPr>
      <w:r>
        <w:rPr>
          <w:b/>
          <w:szCs w:val="18"/>
        </w:rPr>
        <w:t>V</w:t>
      </w:r>
      <w:r w:rsidR="007F096B" w:rsidRPr="008814AF">
        <w:rPr>
          <w:b/>
          <w:szCs w:val="18"/>
        </w:rPr>
        <w:t>oorbeeld 2: omzetting van carbonzuur in anhydride</w:t>
      </w:r>
    </w:p>
    <w:p w14:paraId="12560266" w14:textId="7872E174" w:rsidR="007F096B" w:rsidRPr="00B571FB" w:rsidRDefault="007C6E4E" w:rsidP="00967964">
      <w:pPr>
        <w:pStyle w:val="vgl"/>
      </w:pPr>
      <w:r>
        <w:object w:dxaOrig="4438" w:dyaOrig="1155" w14:anchorId="18546351">
          <v:shape id="_x0000_i1210" type="#_x0000_t75" style="width:221.9pt;height:57.6pt" o:ole="">
            <v:imagedata r:id="rId484" o:title=""/>
          </v:shape>
          <o:OLEObject Type="Embed" ProgID="ChemDraw.Document.6.0" ShapeID="_x0000_i1210" DrawAspect="Content" ObjectID="_1707725671" r:id="rId485"/>
        </w:object>
      </w:r>
    </w:p>
    <w:p w14:paraId="08A6B8A2" w14:textId="7D3E9402" w:rsidR="007F096B" w:rsidRPr="008814AF" w:rsidRDefault="00AF7177" w:rsidP="005807D5">
      <w:pPr>
        <w:rPr>
          <w:b/>
          <w:szCs w:val="18"/>
        </w:rPr>
      </w:pPr>
      <w:r>
        <w:rPr>
          <w:b/>
          <w:szCs w:val="18"/>
        </w:rPr>
        <w:t>V</w:t>
      </w:r>
      <w:r w:rsidR="007F096B" w:rsidRPr="008814AF">
        <w:rPr>
          <w:b/>
          <w:szCs w:val="18"/>
        </w:rPr>
        <w:t>oorbeeld 3: Friedel-Crafts acylering</w:t>
      </w:r>
    </w:p>
    <w:p w14:paraId="7F05CD74" w14:textId="7C2410A2" w:rsidR="007F096B" w:rsidRPr="00B571FB" w:rsidRDefault="00A016C5" w:rsidP="00967964">
      <w:pPr>
        <w:pStyle w:val="vgl"/>
      </w:pPr>
      <w:r>
        <w:object w:dxaOrig="8609" w:dyaOrig="1109" w14:anchorId="3D658ECD">
          <v:shape id="_x0000_i1211" type="#_x0000_t75" style="width:430pt;height:55.15pt" o:ole="">
            <v:imagedata r:id="rId486" o:title=""/>
          </v:shape>
          <o:OLEObject Type="Embed" ProgID="ChemDraw.Document.6.0" ShapeID="_x0000_i1211" DrawAspect="Content" ObjectID="_1707725672" r:id="rId487"/>
        </w:object>
      </w:r>
    </w:p>
    <w:p w14:paraId="1CA7DA99" w14:textId="5D882E12" w:rsidR="007F096B" w:rsidRPr="008814AF" w:rsidRDefault="00AF7177" w:rsidP="005807D5">
      <w:pPr>
        <w:rPr>
          <w:szCs w:val="18"/>
        </w:rPr>
      </w:pPr>
      <w:r>
        <w:rPr>
          <w:b/>
          <w:szCs w:val="18"/>
        </w:rPr>
        <w:t>H</w:t>
      </w:r>
      <w:r w:rsidR="007F096B" w:rsidRPr="008814AF">
        <w:rPr>
          <w:b/>
          <w:szCs w:val="18"/>
        </w:rPr>
        <w:t>oe</w:t>
      </w:r>
      <w:r w:rsidR="007F096B" w:rsidRPr="008814AF">
        <w:rPr>
          <w:szCs w:val="18"/>
        </w:rPr>
        <w:t xml:space="preserve">: </w:t>
      </w:r>
      <w:r w:rsidR="007F096B" w:rsidRPr="00AF7177">
        <w:rPr>
          <w:b/>
          <w:iCs/>
          <w:szCs w:val="18"/>
        </w:rPr>
        <w:t>Friedel-Crafts acylering</w:t>
      </w:r>
    </w:p>
    <w:p w14:paraId="6E79D202" w14:textId="43128EF1" w:rsidR="007F096B" w:rsidRPr="008814AF" w:rsidRDefault="007F096B" w:rsidP="002E49A4">
      <w:pPr>
        <w:jc w:val="both"/>
        <w:rPr>
          <w:szCs w:val="18"/>
        </w:rPr>
      </w:pPr>
      <w:r w:rsidRPr="008814AF">
        <w:rPr>
          <w:szCs w:val="18"/>
        </w:rPr>
        <w:t>Voor de Friedel-Crafts acylering worden meestal zuurhaliden gebruikt, maar anhydriden zoals Ac</w:t>
      </w:r>
      <w:r w:rsidRPr="008814AF">
        <w:rPr>
          <w:szCs w:val="18"/>
          <w:vertAlign w:val="subscript"/>
        </w:rPr>
        <w:t>2</w:t>
      </w:r>
      <w:r w:rsidRPr="008814AF">
        <w:rPr>
          <w:szCs w:val="18"/>
        </w:rPr>
        <w:t xml:space="preserve">O worden ook toegepast. </w:t>
      </w:r>
      <w:r w:rsidR="001372E0">
        <w:rPr>
          <w:szCs w:val="18"/>
        </w:rPr>
        <w:t>Zoals hierboven al geschreven zijn b</w:t>
      </w:r>
      <w:r w:rsidRPr="008814AF">
        <w:rPr>
          <w:szCs w:val="18"/>
        </w:rPr>
        <w:t>ehalve AlCl</w:t>
      </w:r>
      <w:r w:rsidRPr="008814AF">
        <w:rPr>
          <w:szCs w:val="18"/>
          <w:vertAlign w:val="subscript"/>
        </w:rPr>
        <w:t>3</w:t>
      </w:r>
      <w:r w:rsidRPr="008814AF">
        <w:rPr>
          <w:szCs w:val="18"/>
        </w:rPr>
        <w:t xml:space="preserve"> zijn veel andere Lewiszuren mogelijk.</w:t>
      </w:r>
    </w:p>
    <w:p w14:paraId="34BA8145" w14:textId="0F53866C" w:rsidR="0057750A" w:rsidRPr="00AD2CEC" w:rsidRDefault="00B23547" w:rsidP="00AD2CEC">
      <w:pPr>
        <w:rPr>
          <w:sz w:val="24"/>
        </w:rPr>
      </w:pPr>
      <w:r>
        <w:object w:dxaOrig="9611" w:dyaOrig="1709" w14:anchorId="198A2C51">
          <v:shape id="_x0000_i1212" type="#_x0000_t75" style="width:453.15pt;height:80.4pt" o:ole="">
            <v:imagedata r:id="rId488" o:title=""/>
          </v:shape>
          <o:OLEObject Type="Embed" ProgID="ChemDraw.Document.6.0" ShapeID="_x0000_i1212" DrawAspect="Content" ObjectID="_1707725673" r:id="rId489"/>
        </w:object>
      </w:r>
      <w:r w:rsidR="007F096B">
        <w:rPr>
          <w:sz w:val="24"/>
        </w:rPr>
        <w:br w:type="page"/>
      </w:r>
    </w:p>
    <w:p w14:paraId="4A48DFC7" w14:textId="6FF3ADFA" w:rsidR="007F096B" w:rsidRDefault="00AC4792" w:rsidP="00832D19">
      <w:pPr>
        <w:pStyle w:val="Kop3"/>
      </w:pPr>
      <w:bookmarkStart w:id="283" w:name="_Toc96548491"/>
      <w:r>
        <w:rPr>
          <w:noProof/>
        </w:rPr>
        <w:lastRenderedPageBreak/>
        <w:object w:dxaOrig="1440" w:dyaOrig="1440" w14:anchorId="222FE209">
          <v:shape id="_x0000_s3278" type="#_x0000_t75" style="position:absolute;left:0;text-align:left;margin-left:395.9pt;margin-top:0;width:57.6pt;height:46.8pt;z-index:251889664;mso-position-horizontal-relative:text;mso-position-vertical-relative:text">
            <v:imagedata r:id="rId490" o:title=""/>
            <w10:wrap type="square"/>
          </v:shape>
          <o:OLEObject Type="Embed" ProgID="ChemDraw.Document.6.0" ShapeID="_x0000_s3278" DrawAspect="Content" ObjectID="_1707726075" r:id="rId491"/>
        </w:object>
      </w:r>
      <w:r w:rsidR="0057750A">
        <w:t>AlBr</w:t>
      </w:r>
      <w:r w:rsidR="0057750A">
        <w:rPr>
          <w:vertAlign w:val="subscript"/>
        </w:rPr>
        <w:t>3</w:t>
      </w:r>
      <w:r w:rsidR="0057750A">
        <w:tab/>
        <w:t>aluminiumbromide</w:t>
      </w:r>
      <w:bookmarkEnd w:id="283"/>
      <w:r w:rsidR="0057750A" w:rsidRPr="00B571FB">
        <w:tab/>
      </w:r>
      <w:r w:rsidR="007F096B">
        <w:tab/>
      </w:r>
    </w:p>
    <w:p w14:paraId="68BDB533" w14:textId="2D30CD78" w:rsidR="007F096B" w:rsidRDefault="001C384F" w:rsidP="00B7153D">
      <w:pPr>
        <w:pStyle w:val="interlinie"/>
      </w:pPr>
      <w:r>
        <w:rPr>
          <w:b/>
        </w:rPr>
        <w:t>S</w:t>
      </w:r>
      <w:r w:rsidR="007F096B" w:rsidRPr="006510FA">
        <w:rPr>
          <w:b/>
        </w:rPr>
        <w:t>ynoniem</w:t>
      </w:r>
      <w:r w:rsidR="007F096B">
        <w:t>: aluminiumtribromide</w:t>
      </w:r>
    </w:p>
    <w:p w14:paraId="50DD528C" w14:textId="7CEF5D22" w:rsidR="007F096B" w:rsidRDefault="001C384F" w:rsidP="00B7153D">
      <w:pPr>
        <w:pStyle w:val="interlinie"/>
      </w:pPr>
      <w:r>
        <w:rPr>
          <w:b/>
        </w:rPr>
        <w:t>W</w:t>
      </w:r>
      <w:r w:rsidR="007F096B" w:rsidRPr="006510FA">
        <w:rPr>
          <w:b/>
        </w:rPr>
        <w:t>aarvoor</w:t>
      </w:r>
      <w:r w:rsidR="007F096B">
        <w:t>: Lewiszuur, promotor bij elektrofiele aromatische substitutie</w:t>
      </w:r>
    </w:p>
    <w:p w14:paraId="55B4A9B6" w14:textId="52371DD5" w:rsidR="007F096B" w:rsidRPr="007A1223" w:rsidRDefault="001C384F" w:rsidP="00B7153D">
      <w:pPr>
        <w:pStyle w:val="interlinie"/>
      </w:pPr>
      <w:r>
        <w:rPr>
          <w:b/>
        </w:rPr>
        <w:t>V</w:t>
      </w:r>
      <w:r w:rsidR="007F096B" w:rsidRPr="006510FA">
        <w:rPr>
          <w:b/>
        </w:rPr>
        <w:t>ergelijk</w:t>
      </w:r>
      <w:r w:rsidR="007F096B">
        <w:t>: FeCl</w:t>
      </w:r>
      <w:r w:rsidR="007F096B">
        <w:rPr>
          <w:vertAlign w:val="subscript"/>
        </w:rPr>
        <w:t>3</w:t>
      </w:r>
      <w:r w:rsidR="007F096B">
        <w:t>, FeBr</w:t>
      </w:r>
      <w:r w:rsidR="007F096B">
        <w:rPr>
          <w:vertAlign w:val="subscript"/>
        </w:rPr>
        <w:t>3</w:t>
      </w:r>
      <w:r w:rsidR="007F096B">
        <w:t>, AlCl</w:t>
      </w:r>
      <w:r w:rsidR="007F096B">
        <w:rPr>
          <w:vertAlign w:val="subscript"/>
        </w:rPr>
        <w:t>3</w:t>
      </w:r>
    </w:p>
    <w:p w14:paraId="0EDF97B1" w14:textId="0292D182" w:rsidR="007F096B" w:rsidRPr="00C052C7" w:rsidRDefault="001C384F" w:rsidP="00B7153D">
      <w:pPr>
        <w:pStyle w:val="interlinie"/>
        <w:rPr>
          <w:b/>
        </w:rPr>
      </w:pPr>
      <w:r>
        <w:rPr>
          <w:b/>
        </w:rPr>
        <w:t>V</w:t>
      </w:r>
      <w:r w:rsidR="007F096B" w:rsidRPr="00C052C7">
        <w:rPr>
          <w:b/>
        </w:rPr>
        <w:t>oorbeeld 1: elektrofiele bromering – omzetting areen naar arylhalide</w:t>
      </w:r>
    </w:p>
    <w:p w14:paraId="32CB1C58" w14:textId="64FD8DF4" w:rsidR="007F096B" w:rsidRPr="005B041D" w:rsidRDefault="004E3485" w:rsidP="00967964">
      <w:pPr>
        <w:pStyle w:val="vgl"/>
      </w:pPr>
      <w:r>
        <w:object w:dxaOrig="2650" w:dyaOrig="742" w14:anchorId="2C8E2A67">
          <v:shape id="_x0000_i1214" type="#_x0000_t75" style="width:132.65pt;height:37.2pt" o:ole="">
            <v:imagedata r:id="rId492" o:title=""/>
          </v:shape>
          <o:OLEObject Type="Embed" ProgID="ChemDraw.Document.6.0" ShapeID="_x0000_i1214" DrawAspect="Content" ObjectID="_1707725674" r:id="rId493"/>
        </w:object>
      </w:r>
    </w:p>
    <w:p w14:paraId="350B3AE7" w14:textId="150EBC44" w:rsidR="007F096B" w:rsidRPr="00C052C7" w:rsidRDefault="001C384F" w:rsidP="00B7153D">
      <w:pPr>
        <w:pStyle w:val="interlinie"/>
        <w:rPr>
          <w:b/>
        </w:rPr>
      </w:pPr>
      <w:r>
        <w:rPr>
          <w:b/>
        </w:rPr>
        <w:t>V</w:t>
      </w:r>
      <w:r w:rsidR="007F096B" w:rsidRPr="00C052C7">
        <w:rPr>
          <w:b/>
        </w:rPr>
        <w:t>oorbeeld 2: Friedel-Crafts acylering – omzetting van areen naar arylketon</w:t>
      </w:r>
    </w:p>
    <w:p w14:paraId="0ADF8F15" w14:textId="08D37014" w:rsidR="007F096B" w:rsidRPr="005B041D" w:rsidRDefault="00FB6586" w:rsidP="00967964">
      <w:pPr>
        <w:pStyle w:val="vgl"/>
      </w:pPr>
      <w:r>
        <w:object w:dxaOrig="2998" w:dyaOrig="1121" w14:anchorId="5FEBCEC9">
          <v:shape id="_x0000_i1215" type="#_x0000_t75" style="width:150.05pt;height:55.85pt" o:ole="">
            <v:imagedata r:id="rId494" o:title=""/>
          </v:shape>
          <o:OLEObject Type="Embed" ProgID="ChemDraw.Document.6.0" ShapeID="_x0000_i1215" DrawAspect="Content" ObjectID="_1707725675" r:id="rId495"/>
        </w:object>
      </w:r>
    </w:p>
    <w:p w14:paraId="3D80BFF7" w14:textId="07FB8AF8" w:rsidR="007F096B" w:rsidRPr="00C052C7" w:rsidRDefault="001C384F" w:rsidP="00B7153D">
      <w:pPr>
        <w:pStyle w:val="interlinie"/>
        <w:rPr>
          <w:b/>
        </w:rPr>
      </w:pPr>
      <w:r>
        <w:rPr>
          <w:b/>
        </w:rPr>
        <w:t>V</w:t>
      </w:r>
      <w:r w:rsidR="007F096B" w:rsidRPr="00C052C7">
        <w:rPr>
          <w:b/>
        </w:rPr>
        <w:t>oorbeeld 3: Friedel-Crafts alkylering – omzetting van areen naar alkylareen</w:t>
      </w:r>
    </w:p>
    <w:p w14:paraId="0F514E6F" w14:textId="034879C6" w:rsidR="007F096B" w:rsidRDefault="00FB6586" w:rsidP="00967964">
      <w:pPr>
        <w:pStyle w:val="vgl"/>
      </w:pPr>
      <w:r>
        <w:object w:dxaOrig="2998" w:dyaOrig="749" w14:anchorId="0CF47427">
          <v:shape id="_x0000_i1216" type="#_x0000_t75" style="width:150.05pt;height:37.2pt" o:ole="">
            <v:imagedata r:id="rId496" o:title=""/>
          </v:shape>
          <o:OLEObject Type="Embed" ProgID="ChemDraw.Document.6.0" ShapeID="_x0000_i1216" DrawAspect="Content" ObjectID="_1707725676" r:id="rId497"/>
        </w:object>
      </w:r>
    </w:p>
    <w:p w14:paraId="0E74481F" w14:textId="3BAA1399" w:rsidR="00EF664A" w:rsidRDefault="00EF664A" w:rsidP="00967964">
      <w:pPr>
        <w:pStyle w:val="vgl"/>
      </w:pPr>
    </w:p>
    <w:p w14:paraId="06BEAAC1" w14:textId="38E4EFCA" w:rsidR="00EF664A" w:rsidRDefault="00EF664A" w:rsidP="00967964">
      <w:pPr>
        <w:pStyle w:val="vgl"/>
      </w:pPr>
    </w:p>
    <w:p w14:paraId="41CFF093" w14:textId="2F5B7C1E" w:rsidR="00EF664A" w:rsidRDefault="00EF664A" w:rsidP="00967964">
      <w:pPr>
        <w:pStyle w:val="vgl"/>
      </w:pPr>
    </w:p>
    <w:p w14:paraId="63B54FD5" w14:textId="77C8E00C" w:rsidR="00EF664A" w:rsidRDefault="00EF664A" w:rsidP="00967964">
      <w:pPr>
        <w:pStyle w:val="vgl"/>
      </w:pPr>
    </w:p>
    <w:p w14:paraId="70481914" w14:textId="65669E6A" w:rsidR="00EF664A" w:rsidRDefault="00EF664A" w:rsidP="00967964">
      <w:pPr>
        <w:pStyle w:val="vgl"/>
      </w:pPr>
    </w:p>
    <w:p w14:paraId="2CD82A4A" w14:textId="40D63558" w:rsidR="00EF664A" w:rsidRDefault="00EF664A" w:rsidP="00967964">
      <w:pPr>
        <w:pStyle w:val="vgl"/>
      </w:pPr>
    </w:p>
    <w:p w14:paraId="74C93B5F" w14:textId="49B65CAE" w:rsidR="00EF664A" w:rsidRDefault="00EF664A" w:rsidP="00967964">
      <w:pPr>
        <w:pStyle w:val="vgl"/>
      </w:pPr>
    </w:p>
    <w:p w14:paraId="740E63E9" w14:textId="355FA3B5" w:rsidR="00EF664A" w:rsidRDefault="00EF664A" w:rsidP="00967964">
      <w:pPr>
        <w:pStyle w:val="vgl"/>
      </w:pPr>
    </w:p>
    <w:p w14:paraId="311827AD" w14:textId="7ADD05E1" w:rsidR="00EF664A" w:rsidRDefault="00EF664A" w:rsidP="00967964">
      <w:pPr>
        <w:pStyle w:val="vgl"/>
      </w:pPr>
    </w:p>
    <w:p w14:paraId="0C3777DC" w14:textId="3C709286" w:rsidR="00EF664A" w:rsidRDefault="00EF664A" w:rsidP="00967964">
      <w:pPr>
        <w:pStyle w:val="vgl"/>
      </w:pPr>
    </w:p>
    <w:p w14:paraId="45B1F8D2" w14:textId="074113C2" w:rsidR="00EF664A" w:rsidRDefault="00EF664A" w:rsidP="00967964">
      <w:pPr>
        <w:pStyle w:val="vgl"/>
      </w:pPr>
    </w:p>
    <w:p w14:paraId="669FBFC2" w14:textId="1F79D785" w:rsidR="00EF664A" w:rsidRDefault="00EF664A" w:rsidP="00967964">
      <w:pPr>
        <w:pStyle w:val="vgl"/>
      </w:pPr>
    </w:p>
    <w:p w14:paraId="204DDC6A" w14:textId="3AC42325" w:rsidR="00EF664A" w:rsidRDefault="00EF664A" w:rsidP="00967964">
      <w:pPr>
        <w:pStyle w:val="vgl"/>
      </w:pPr>
    </w:p>
    <w:p w14:paraId="11851B76" w14:textId="20781C6C" w:rsidR="00EF664A" w:rsidRDefault="00EF664A" w:rsidP="00967964">
      <w:pPr>
        <w:pStyle w:val="vgl"/>
      </w:pPr>
    </w:p>
    <w:p w14:paraId="3AE723B1" w14:textId="2F8E1A9B" w:rsidR="00EF664A" w:rsidRDefault="00EF664A" w:rsidP="00967964">
      <w:pPr>
        <w:pStyle w:val="vgl"/>
      </w:pPr>
    </w:p>
    <w:p w14:paraId="799F694C" w14:textId="78AF826B" w:rsidR="00EF664A" w:rsidRDefault="00EF664A" w:rsidP="00967964">
      <w:pPr>
        <w:pStyle w:val="vgl"/>
      </w:pPr>
    </w:p>
    <w:p w14:paraId="002B294D" w14:textId="7CD4CEB2" w:rsidR="00EF664A" w:rsidRDefault="00EF664A" w:rsidP="00967964">
      <w:pPr>
        <w:pStyle w:val="vgl"/>
      </w:pPr>
    </w:p>
    <w:p w14:paraId="0B0A79A7" w14:textId="4A08FD8E" w:rsidR="00EF664A" w:rsidRDefault="00EF664A" w:rsidP="00967964">
      <w:pPr>
        <w:pStyle w:val="vgl"/>
      </w:pPr>
    </w:p>
    <w:p w14:paraId="1C287FD1" w14:textId="2FA36551" w:rsidR="00EF664A" w:rsidRDefault="00EF664A" w:rsidP="00967964">
      <w:pPr>
        <w:pStyle w:val="vgl"/>
      </w:pPr>
    </w:p>
    <w:p w14:paraId="2A72B3F6" w14:textId="77777777" w:rsidR="00EF664A" w:rsidRDefault="00EF664A" w:rsidP="00967964">
      <w:pPr>
        <w:pStyle w:val="vgl"/>
      </w:pPr>
    </w:p>
    <w:p w14:paraId="3D3ABAC9" w14:textId="325CA16D" w:rsidR="007F096B" w:rsidRDefault="00AC4792" w:rsidP="00832D19">
      <w:pPr>
        <w:pStyle w:val="Kop3"/>
      </w:pPr>
      <w:bookmarkStart w:id="284" w:name="_Toc96548492"/>
      <w:bookmarkStart w:id="285" w:name="_Toc504672651"/>
      <w:r>
        <w:rPr>
          <w:noProof/>
        </w:rPr>
        <w:lastRenderedPageBreak/>
        <w:object w:dxaOrig="1440" w:dyaOrig="1440" w14:anchorId="2FDD8067">
          <v:shape id="_x0000_s3279" type="#_x0000_t75" style="position:absolute;left:0;text-align:left;margin-left:395.9pt;margin-top:9.3pt;width:57.6pt;height:46.8pt;z-index:251891712;mso-position-horizontal-relative:text;mso-position-vertical-relative:text">
            <v:imagedata r:id="rId498" o:title=""/>
            <w10:wrap type="square"/>
          </v:shape>
          <o:OLEObject Type="Embed" ProgID="ChemDraw.Document.6.0" ShapeID="_x0000_s3279" DrawAspect="Content" ObjectID="_1707726076" r:id="rId499"/>
        </w:object>
      </w:r>
      <w:r w:rsidR="0057750A">
        <w:t>AlCl</w:t>
      </w:r>
      <w:r w:rsidR="0057750A">
        <w:rPr>
          <w:vertAlign w:val="subscript"/>
        </w:rPr>
        <w:t>3</w:t>
      </w:r>
      <w:r w:rsidR="0057750A">
        <w:tab/>
        <w:t>aluminiumchloride</w:t>
      </w:r>
      <w:bookmarkEnd w:id="284"/>
      <w:r w:rsidR="0057750A">
        <w:rPr>
          <w:noProof/>
        </w:rPr>
        <w:t xml:space="preserve"> </w:t>
      </w:r>
      <w:r w:rsidR="0057750A" w:rsidRPr="00B571FB">
        <w:tab/>
      </w:r>
      <w:bookmarkEnd w:id="285"/>
      <w:r w:rsidR="007F096B">
        <w:tab/>
      </w:r>
    </w:p>
    <w:p w14:paraId="111C8F48" w14:textId="5342FADE" w:rsidR="007F096B" w:rsidRDefault="00463254" w:rsidP="00B7153D">
      <w:pPr>
        <w:pStyle w:val="interlinie"/>
      </w:pPr>
      <w:r>
        <w:rPr>
          <w:b/>
        </w:rPr>
        <w:t>S</w:t>
      </w:r>
      <w:r w:rsidR="007F096B" w:rsidRPr="006510FA">
        <w:rPr>
          <w:b/>
        </w:rPr>
        <w:t>ynoniem</w:t>
      </w:r>
      <w:r w:rsidR="007F096B">
        <w:t>: aluminiumtrichloride</w:t>
      </w:r>
    </w:p>
    <w:p w14:paraId="0FB183F7" w14:textId="011C7C46" w:rsidR="007F096B" w:rsidRDefault="00463254" w:rsidP="002E49A4">
      <w:pPr>
        <w:pStyle w:val="interlinie"/>
        <w:jc w:val="both"/>
      </w:pPr>
      <w:r>
        <w:rPr>
          <w:b/>
        </w:rPr>
        <w:t>W</w:t>
      </w:r>
      <w:r w:rsidR="007F096B" w:rsidRPr="006510FA">
        <w:rPr>
          <w:b/>
        </w:rPr>
        <w:t>aarvoor</w:t>
      </w:r>
      <w:r w:rsidR="007F096B">
        <w:t xml:space="preserve">: Aluminiumchloride is een sterk Lewiszuur. Kan gebruikt worden als katalysator bij de chlorering van aromatische verbindingen en ook bij Friedel-Craftsreacties. </w:t>
      </w:r>
    </w:p>
    <w:p w14:paraId="28206729" w14:textId="25501E3A" w:rsidR="007F096B" w:rsidRPr="007A1223" w:rsidRDefault="00463254" w:rsidP="00B7153D">
      <w:pPr>
        <w:pStyle w:val="interlinie"/>
      </w:pPr>
      <w:r>
        <w:rPr>
          <w:b/>
        </w:rPr>
        <w:t>V</w:t>
      </w:r>
      <w:r w:rsidR="007F096B" w:rsidRPr="006510FA">
        <w:rPr>
          <w:b/>
        </w:rPr>
        <w:t>ergelijk</w:t>
      </w:r>
      <w:r w:rsidR="007F096B">
        <w:t>: AlCl</w:t>
      </w:r>
      <w:r w:rsidR="007F096B">
        <w:rPr>
          <w:vertAlign w:val="subscript"/>
        </w:rPr>
        <w:t>3</w:t>
      </w:r>
      <w:r w:rsidR="007F096B">
        <w:t>, FeBr</w:t>
      </w:r>
      <w:r w:rsidR="007F096B">
        <w:rPr>
          <w:vertAlign w:val="subscript"/>
        </w:rPr>
        <w:t>3</w:t>
      </w:r>
      <w:r w:rsidR="007F096B">
        <w:t>, FeCl</w:t>
      </w:r>
      <w:r w:rsidR="007F096B">
        <w:rPr>
          <w:vertAlign w:val="subscript"/>
        </w:rPr>
        <w:t>3</w:t>
      </w:r>
    </w:p>
    <w:p w14:paraId="7E224DDB" w14:textId="78476F6B" w:rsidR="007F096B" w:rsidRPr="006E3000" w:rsidRDefault="00463254" w:rsidP="005807D5">
      <w:pPr>
        <w:pStyle w:val="voorbeeld"/>
      </w:pPr>
      <w:r>
        <w:t>V</w:t>
      </w:r>
      <w:r w:rsidR="007F096B" w:rsidRPr="006E3000">
        <w:t xml:space="preserve">oorbeeld 1: elektrofiele chlorering – omzetting van </w:t>
      </w:r>
      <w:r w:rsidR="007F096B" w:rsidRPr="00BF4104">
        <w:t>areen</w:t>
      </w:r>
      <w:r w:rsidR="007F096B" w:rsidRPr="005B041D">
        <w:rPr>
          <w:b w:val="0"/>
        </w:rPr>
        <w:t xml:space="preserve"> </w:t>
      </w:r>
      <w:r w:rsidR="007F096B" w:rsidRPr="006E3000">
        <w:t>naar arylhalide</w:t>
      </w:r>
    </w:p>
    <w:p w14:paraId="0511D315" w14:textId="09CE26E8" w:rsidR="007F096B" w:rsidRDefault="00224960" w:rsidP="00967964">
      <w:pPr>
        <w:pStyle w:val="vgl"/>
      </w:pPr>
      <w:r>
        <w:object w:dxaOrig="2862" w:dyaOrig="773" w14:anchorId="20468B87">
          <v:shape id="_x0000_i1218" type="#_x0000_t75" style="width:143.4pt;height:38.4pt" o:ole="">
            <v:imagedata r:id="rId500" o:title=""/>
          </v:shape>
          <o:OLEObject Type="Embed" ProgID="ChemDraw.Document.6.0" ShapeID="_x0000_i1218" DrawAspect="Content" ObjectID="_1707725677" r:id="rId501"/>
        </w:object>
      </w:r>
    </w:p>
    <w:p w14:paraId="17DB7E4F" w14:textId="3F7CF35C" w:rsidR="007F096B" w:rsidRPr="006E3000" w:rsidRDefault="00463254" w:rsidP="005807D5">
      <w:pPr>
        <w:pStyle w:val="voorbeeld"/>
      </w:pPr>
      <w:r>
        <w:t>V</w:t>
      </w:r>
      <w:r w:rsidR="007F096B" w:rsidRPr="006E3000">
        <w:t>oorbeeld 2: Friedel-Crafts acylering – omzetting van are</w:t>
      </w:r>
      <w:r w:rsidR="007F096B">
        <w:t>e</w:t>
      </w:r>
      <w:r w:rsidR="007F096B" w:rsidRPr="006E3000">
        <w:t>n naar arylketon</w:t>
      </w:r>
    </w:p>
    <w:p w14:paraId="5A896095" w14:textId="73862848" w:rsidR="007F096B" w:rsidRDefault="009848B3" w:rsidP="00967964">
      <w:pPr>
        <w:pStyle w:val="vgl"/>
      </w:pPr>
      <w:r>
        <w:object w:dxaOrig="2998" w:dyaOrig="1121" w14:anchorId="4ED938E3">
          <v:shape id="_x0000_i1219" type="#_x0000_t75" style="width:150.05pt;height:55.85pt" o:ole="">
            <v:imagedata r:id="rId502" o:title=""/>
          </v:shape>
          <o:OLEObject Type="Embed" ProgID="ChemDraw.Document.6.0" ShapeID="_x0000_i1219" DrawAspect="Content" ObjectID="_1707725678" r:id="rId503"/>
        </w:object>
      </w:r>
    </w:p>
    <w:p w14:paraId="634B23B2" w14:textId="4D91BCD9" w:rsidR="007F096B" w:rsidRPr="006E3000" w:rsidRDefault="00463254" w:rsidP="005807D5">
      <w:pPr>
        <w:pStyle w:val="voorbeeld"/>
      </w:pPr>
      <w:r>
        <w:t>V</w:t>
      </w:r>
      <w:r w:rsidR="007F096B" w:rsidRPr="006E3000">
        <w:t>oorbeeld 3: Friedel-Crafts alkylering – omzetting van are</w:t>
      </w:r>
      <w:r w:rsidR="007F096B">
        <w:t>e</w:t>
      </w:r>
      <w:r w:rsidR="007F096B" w:rsidRPr="006E3000">
        <w:t>n naar alkylare</w:t>
      </w:r>
      <w:r w:rsidR="007F096B">
        <w:t>e</w:t>
      </w:r>
      <w:r w:rsidR="007F096B" w:rsidRPr="006E3000">
        <w:t>n</w:t>
      </w:r>
    </w:p>
    <w:p w14:paraId="54A54F43" w14:textId="696BEFF5" w:rsidR="007F096B" w:rsidRDefault="009848B3" w:rsidP="00967964">
      <w:pPr>
        <w:pStyle w:val="vgl"/>
      </w:pPr>
      <w:r>
        <w:object w:dxaOrig="2998" w:dyaOrig="749" w14:anchorId="60669358">
          <v:shape id="_x0000_i1220" type="#_x0000_t75" style="width:150.05pt;height:37.2pt" o:ole="">
            <v:imagedata r:id="rId504" o:title=""/>
          </v:shape>
          <o:OLEObject Type="Embed" ProgID="ChemDraw.Document.6.0" ShapeID="_x0000_i1220" DrawAspect="Content" ObjectID="_1707725679" r:id="rId505"/>
        </w:object>
      </w:r>
    </w:p>
    <w:p w14:paraId="64DE90E2" w14:textId="79EDF8BB" w:rsidR="007F096B" w:rsidRPr="006E3000" w:rsidRDefault="00463254" w:rsidP="005807D5">
      <w:pPr>
        <w:pStyle w:val="voorbeeld"/>
      </w:pPr>
      <w:r>
        <w:t>V</w:t>
      </w:r>
      <w:r w:rsidR="007F096B" w:rsidRPr="006E3000">
        <w:t>oorbeeld 4: Meerwein-Ponndorf-Verley reductie – reductie van ketonen en alcoholen tot aldehyden</w:t>
      </w:r>
    </w:p>
    <w:p w14:paraId="606D772C" w14:textId="0D6EAE8D" w:rsidR="007F096B" w:rsidRDefault="00C042DB" w:rsidP="006D3A05">
      <w:pPr>
        <w:pStyle w:val="vgl"/>
      </w:pPr>
      <w:r>
        <w:object w:dxaOrig="4923" w:dyaOrig="1044" w14:anchorId="39C4BA35">
          <v:shape id="_x0000_i1221" type="#_x0000_t75" style="width:245.9pt;height:52.2pt" o:ole="">
            <v:imagedata r:id="rId506" o:title=""/>
          </v:shape>
          <o:OLEObject Type="Embed" ProgID="ChemDraw.Document.6.0" ShapeID="_x0000_i1221" DrawAspect="Content" ObjectID="_1707725680" r:id="rId507"/>
        </w:object>
      </w:r>
    </w:p>
    <w:p w14:paraId="6A2B03F4" w14:textId="161516DA" w:rsidR="00EF664A" w:rsidRDefault="00EF664A" w:rsidP="006D3A05">
      <w:pPr>
        <w:pStyle w:val="vgl"/>
      </w:pPr>
    </w:p>
    <w:p w14:paraId="421A58A0" w14:textId="07C6CB25" w:rsidR="00EF664A" w:rsidRDefault="00EF664A" w:rsidP="006D3A05">
      <w:pPr>
        <w:pStyle w:val="vgl"/>
      </w:pPr>
    </w:p>
    <w:p w14:paraId="706BF5D2" w14:textId="78C28002" w:rsidR="00EF664A" w:rsidRDefault="00EF664A" w:rsidP="006D3A05">
      <w:pPr>
        <w:pStyle w:val="vgl"/>
      </w:pPr>
    </w:p>
    <w:p w14:paraId="58B5BD58" w14:textId="4F2DB31B" w:rsidR="00EF664A" w:rsidRDefault="00EF664A" w:rsidP="006D3A05">
      <w:pPr>
        <w:pStyle w:val="vgl"/>
      </w:pPr>
    </w:p>
    <w:p w14:paraId="273D005B" w14:textId="6A436BF6" w:rsidR="00EF664A" w:rsidRDefault="00EF664A" w:rsidP="006D3A05">
      <w:pPr>
        <w:pStyle w:val="vgl"/>
      </w:pPr>
    </w:p>
    <w:p w14:paraId="3791B274" w14:textId="6B77F02B" w:rsidR="00EF664A" w:rsidRDefault="00EF664A" w:rsidP="006D3A05">
      <w:pPr>
        <w:pStyle w:val="vgl"/>
      </w:pPr>
    </w:p>
    <w:p w14:paraId="73458E44" w14:textId="4E6FAF3A" w:rsidR="00EF664A" w:rsidRDefault="00EF664A" w:rsidP="006D3A05">
      <w:pPr>
        <w:pStyle w:val="vgl"/>
      </w:pPr>
    </w:p>
    <w:p w14:paraId="2DA22CE5" w14:textId="41A12B74" w:rsidR="00EF664A" w:rsidRDefault="00EF664A" w:rsidP="006D3A05">
      <w:pPr>
        <w:pStyle w:val="vgl"/>
      </w:pPr>
    </w:p>
    <w:p w14:paraId="5F0CC7F2" w14:textId="085F81B5" w:rsidR="00EF664A" w:rsidRDefault="00EF664A" w:rsidP="006D3A05">
      <w:pPr>
        <w:pStyle w:val="vgl"/>
      </w:pPr>
    </w:p>
    <w:p w14:paraId="52FFBAB8" w14:textId="37AB0700" w:rsidR="00EF664A" w:rsidRDefault="00EF664A" w:rsidP="006D3A05">
      <w:pPr>
        <w:pStyle w:val="vgl"/>
      </w:pPr>
    </w:p>
    <w:p w14:paraId="373862E4" w14:textId="0936A125" w:rsidR="00EF664A" w:rsidRDefault="00EF664A" w:rsidP="006D3A05">
      <w:pPr>
        <w:pStyle w:val="vgl"/>
      </w:pPr>
    </w:p>
    <w:p w14:paraId="0FD0B387" w14:textId="54840687" w:rsidR="00EF664A" w:rsidRDefault="00EF664A" w:rsidP="006D3A05">
      <w:pPr>
        <w:pStyle w:val="vgl"/>
      </w:pPr>
    </w:p>
    <w:p w14:paraId="19DB0D3A" w14:textId="77777777" w:rsidR="00EF664A" w:rsidRPr="006D3A05" w:rsidRDefault="00EF664A" w:rsidP="006D3A05">
      <w:pPr>
        <w:pStyle w:val="vgl"/>
      </w:pPr>
    </w:p>
    <w:p w14:paraId="28DA9242" w14:textId="1250D4C8" w:rsidR="007F096B" w:rsidRDefault="007F096B" w:rsidP="00722150"/>
    <w:p w14:paraId="307C1EC4" w14:textId="3FCB8325" w:rsidR="007F096B" w:rsidRDefault="00AC4792" w:rsidP="00832D19">
      <w:pPr>
        <w:pStyle w:val="Kop3"/>
      </w:pPr>
      <w:bookmarkStart w:id="286" w:name="_Toc96548493"/>
      <w:r>
        <w:rPr>
          <w:noProof/>
        </w:rPr>
        <w:lastRenderedPageBreak/>
        <w:object w:dxaOrig="1440" w:dyaOrig="1440" w14:anchorId="6E20CE15">
          <v:shape id="_x0000_s3280" type="#_x0000_t75" style="position:absolute;left:0;text-align:left;margin-left:390.55pt;margin-top:12.3pt;width:63pt;height:52.2pt;z-index:251893760;mso-position-horizontal-relative:text;mso-position-vertical-relative:text">
            <v:imagedata r:id="rId508" o:title=""/>
            <w10:wrap type="square"/>
          </v:shape>
          <o:OLEObject Type="Embed" ProgID="ChemDraw.Document.6.0" ShapeID="_x0000_s3280" DrawAspect="Content" ObjectID="_1707726077" r:id="rId509"/>
        </w:object>
      </w:r>
      <w:r w:rsidR="007F096B">
        <w:t>BH</w:t>
      </w:r>
      <w:r w:rsidR="007F096B">
        <w:rPr>
          <w:vertAlign w:val="subscript"/>
        </w:rPr>
        <w:t>3</w:t>
      </w:r>
      <w:r w:rsidR="007F096B">
        <w:tab/>
        <w:t>boraan</w:t>
      </w:r>
      <w:bookmarkEnd w:id="286"/>
    </w:p>
    <w:p w14:paraId="24B508A4" w14:textId="46B53EC2" w:rsidR="007F096B" w:rsidRDefault="001D2416" w:rsidP="00B7153D">
      <w:pPr>
        <w:pStyle w:val="interlinie"/>
      </w:pPr>
      <w:r>
        <w:rPr>
          <w:b/>
        </w:rPr>
        <w:t>W</w:t>
      </w:r>
      <w:r w:rsidR="007F096B">
        <w:rPr>
          <w:b/>
        </w:rPr>
        <w:t>aarvoor:</w:t>
      </w:r>
      <w:r w:rsidR="007F096B">
        <w:t xml:space="preserve"> Boraan wordt gebruikt voor de hydroborering van alkenen en alkynen.</w:t>
      </w:r>
    </w:p>
    <w:p w14:paraId="50194156" w14:textId="44BD7E23" w:rsidR="007F096B" w:rsidRDefault="001D2416" w:rsidP="00B7153D">
      <w:pPr>
        <w:pStyle w:val="interlinie"/>
      </w:pPr>
      <w:r>
        <w:rPr>
          <w:b/>
        </w:rPr>
        <w:t>V</w:t>
      </w:r>
      <w:r w:rsidR="007F096B">
        <w:rPr>
          <w:b/>
        </w:rPr>
        <w:t>ergelijk:</w:t>
      </w:r>
      <w:r w:rsidR="007F096B">
        <w:t xml:space="preserve"> B</w:t>
      </w:r>
      <w:r w:rsidR="007F096B">
        <w:rPr>
          <w:vertAlign w:val="subscript"/>
        </w:rPr>
        <w:t>2</w:t>
      </w:r>
      <w:r w:rsidR="007F096B">
        <w:t>H</w:t>
      </w:r>
      <w:r w:rsidR="007F096B">
        <w:rPr>
          <w:vertAlign w:val="subscript"/>
        </w:rPr>
        <w:t>6</w:t>
      </w:r>
      <w:r w:rsidR="007F096B">
        <w:t xml:space="preserve"> (diboraan), BH</w:t>
      </w:r>
      <w:r w:rsidR="007F096B">
        <w:rPr>
          <w:vertAlign w:val="subscript"/>
        </w:rPr>
        <w:t>3</w:t>
      </w:r>
      <w:r w:rsidR="007F096B">
        <w:sym w:font="Symbol" w:char="F0D7"/>
      </w:r>
      <w:r w:rsidR="007F096B">
        <w:t>THF, BH</w:t>
      </w:r>
      <w:r w:rsidR="007F096B">
        <w:rPr>
          <w:vertAlign w:val="subscript"/>
        </w:rPr>
        <w:t>3</w:t>
      </w:r>
      <w:r w:rsidR="007F096B">
        <w:sym w:font="Symbol" w:char="F0D7"/>
      </w:r>
      <w:r w:rsidR="007F096B">
        <w:t>SMe</w:t>
      </w:r>
      <w:r w:rsidR="007F096B">
        <w:rPr>
          <w:vertAlign w:val="subscript"/>
        </w:rPr>
        <w:t>2</w:t>
      </w:r>
      <w:r w:rsidR="007F096B">
        <w:t>, disiamylboraan, 9-BBN (in dit geval kunnen deze allemaal als ‘identiek’ beschouwd worden</w:t>
      </w:r>
      <w:r w:rsidR="0048250C">
        <w:t>)</w:t>
      </w:r>
      <w:r w:rsidR="007F096B">
        <w:t>.</w:t>
      </w:r>
      <w:r w:rsidR="00E425EC" w:rsidRPr="00E425EC">
        <w:t xml:space="preserve"> </w:t>
      </w:r>
    </w:p>
    <w:p w14:paraId="73EC5E33" w14:textId="53DEFF50" w:rsidR="007F096B" w:rsidRDefault="001D2416" w:rsidP="0064799B">
      <w:pPr>
        <w:pStyle w:val="voorbeeld"/>
      </w:pPr>
      <w:r>
        <w:t>V</w:t>
      </w:r>
      <w:r w:rsidR="007F096B">
        <w:t>oorbeeld 1: hydroborering – omzetting alkeen in alcohol</w:t>
      </w:r>
    </w:p>
    <w:p w14:paraId="4DE6C230" w14:textId="02AF7DF4" w:rsidR="007F096B" w:rsidRDefault="000F370D" w:rsidP="0064799B">
      <w:pPr>
        <w:pStyle w:val="voorbeeld"/>
      </w:pPr>
      <w:r>
        <w:object w:dxaOrig="5672" w:dyaOrig="2057" w14:anchorId="458275CB">
          <v:shape id="_x0000_i1223" type="#_x0000_t75" style="width:283.9pt;height:102.65pt" o:ole="">
            <v:imagedata r:id="rId510" o:title=""/>
          </v:shape>
          <o:OLEObject Type="Embed" ProgID="ChemDraw.Document.6.0" ShapeID="_x0000_i1223" DrawAspect="Content" ObjectID="_1707725681" r:id="rId511"/>
        </w:object>
      </w:r>
    </w:p>
    <w:p w14:paraId="28B4886D" w14:textId="5F5B2FB6" w:rsidR="007F096B" w:rsidRDefault="001D2416" w:rsidP="0064799B">
      <w:pPr>
        <w:pStyle w:val="voorbeeld"/>
      </w:pPr>
      <w:r>
        <w:t>V</w:t>
      </w:r>
      <w:r w:rsidR="007F096B">
        <w:t>oorbeeld 2: hydroborering – omzetting alkyn in aldehyde</w:t>
      </w:r>
    </w:p>
    <w:p w14:paraId="30E28109" w14:textId="074DB84F" w:rsidR="007F096B" w:rsidRDefault="008E31DB" w:rsidP="0064799B">
      <w:pPr>
        <w:pStyle w:val="voorbeeld"/>
      </w:pPr>
      <w:r>
        <w:object w:dxaOrig="5017" w:dyaOrig="1033" w14:anchorId="5AABD6EF">
          <v:shape id="_x0000_i1224" type="#_x0000_t75" style="width:250.85pt;height:51.6pt" o:ole="">
            <v:imagedata r:id="rId512" o:title=""/>
          </v:shape>
          <o:OLEObject Type="Embed" ProgID="ChemDraw.Document.6.0" ShapeID="_x0000_i1224" DrawAspect="Content" ObjectID="_1707725682" r:id="rId513"/>
        </w:object>
      </w:r>
    </w:p>
    <w:p w14:paraId="7C7CFC06" w14:textId="4D9D1074" w:rsidR="007F096B" w:rsidRPr="00C052C7" w:rsidRDefault="001D2416" w:rsidP="00B7153D">
      <w:pPr>
        <w:pStyle w:val="interlinie"/>
        <w:rPr>
          <w:b/>
        </w:rPr>
      </w:pPr>
      <w:r>
        <w:rPr>
          <w:b/>
        </w:rPr>
        <w:t>H</w:t>
      </w:r>
      <w:r w:rsidR="007F096B" w:rsidRPr="00C052C7">
        <w:rPr>
          <w:b/>
        </w:rPr>
        <w:t>oe: hydroborering van alkeen</w:t>
      </w:r>
      <w:r w:rsidR="001231BD">
        <w:rPr>
          <w:b/>
        </w:rPr>
        <w:t xml:space="preserve"> </w:t>
      </w:r>
    </w:p>
    <w:p w14:paraId="61DD7680" w14:textId="43D9F1AE" w:rsidR="007F096B" w:rsidRDefault="007F096B" w:rsidP="002E49A4">
      <w:pPr>
        <w:pStyle w:val="interlinie"/>
        <w:jc w:val="both"/>
      </w:pPr>
      <w:r>
        <w:t>Hydroborering is opmerkelijk: het boor hecht aan het minst gesubstitueerde uiteinde van het alkeen: ‘anti-Markovnikov’ selectiviteit. Reden daarvoor is dat de B</w:t>
      </w:r>
      <w:r w:rsidR="00334E3E">
        <w:t>-</w:t>
      </w:r>
      <w:r>
        <w:t xml:space="preserve">H binding (vanwege het elektronegativiteitsverschil) wordt gepolariseerd zodat H een partieel negatieve lading heeft en B een partieel positieve. In de overgangstoestand komt H </w:t>
      </w:r>
      <w:r w:rsidR="003E3CFC">
        <w:t xml:space="preserve">te </w:t>
      </w:r>
      <w:r>
        <w:t>liggen naast het meer gesubstitueerde eind van de dubbele binding (</w:t>
      </w:r>
      <w:r w:rsidR="001B3F92">
        <w:t>d.w.z.</w:t>
      </w:r>
      <w:r>
        <w:t xml:space="preserve"> het eind met meer bindingen naar C) omdat hierdoor de partieel positieve lading gestabiliseerd wordt. H en B hechten </w:t>
      </w:r>
      <w:r w:rsidRPr="00570CC7">
        <w:rPr>
          <w:i/>
        </w:rPr>
        <w:t>syn</w:t>
      </w:r>
      <w:r>
        <w:t xml:space="preserve"> aan de dubbele binding.</w:t>
      </w:r>
    </w:p>
    <w:p w14:paraId="08180450" w14:textId="624FE955" w:rsidR="007F096B" w:rsidRDefault="00B817A9" w:rsidP="00B7153D">
      <w:pPr>
        <w:pStyle w:val="interlinie"/>
      </w:pPr>
      <w:r>
        <w:object w:dxaOrig="4954" w:dyaOrig="1337" w14:anchorId="0D7BD2BA">
          <v:shape id="_x0000_i1225" type="#_x0000_t75" style="width:247.7pt;height:66.6pt" o:ole="">
            <v:imagedata r:id="rId514" o:title=""/>
          </v:shape>
          <o:OLEObject Type="Embed" ProgID="ChemDraw.Document.6.0" ShapeID="_x0000_i1225" DrawAspect="Content" ObjectID="_1707725683" r:id="rId515"/>
        </w:object>
      </w:r>
    </w:p>
    <w:p w14:paraId="1C6A358D" w14:textId="3677E26F" w:rsidR="007F096B" w:rsidRDefault="007F096B" w:rsidP="00B7153D">
      <w:pPr>
        <w:pStyle w:val="interlinie"/>
      </w:pPr>
      <w:r>
        <w:t>De tweede stap van de hydroborering is een oxidatie die de C</w:t>
      </w:r>
      <w:r w:rsidR="00F667EA">
        <w:t>-</w:t>
      </w:r>
      <w:r>
        <w:t>B</w:t>
      </w:r>
      <w:r w:rsidR="004C2C86">
        <w:t>H</w:t>
      </w:r>
      <w:r w:rsidR="004C2C86">
        <w:rPr>
          <w:vertAlign w:val="subscript"/>
        </w:rPr>
        <w:t>2</w:t>
      </w:r>
      <w:r>
        <w:t xml:space="preserve"> omzet in een C</w:t>
      </w:r>
      <w:r w:rsidR="00F667EA">
        <w:t>-O</w:t>
      </w:r>
      <w:r>
        <w:t>H</w:t>
      </w:r>
      <w:r w:rsidR="004C2C86">
        <w:t>:</w:t>
      </w:r>
    </w:p>
    <w:p w14:paraId="31951673" w14:textId="707103E2" w:rsidR="007F096B" w:rsidRDefault="00752F14" w:rsidP="00B7153D">
      <w:pPr>
        <w:pStyle w:val="interlinie"/>
      </w:pPr>
      <w:r>
        <w:object w:dxaOrig="4102" w:dyaOrig="599" w14:anchorId="038731FD">
          <v:shape id="_x0000_i1226" type="#_x0000_t75" style="width:205.1pt;height:30pt" o:ole="">
            <v:imagedata r:id="rId516" o:title=""/>
          </v:shape>
          <o:OLEObject Type="Embed" ProgID="ChemDraw.Document.6.0" ShapeID="_x0000_i1226" DrawAspect="Content" ObjectID="_1707725684" r:id="rId517"/>
        </w:object>
      </w:r>
    </w:p>
    <w:p w14:paraId="3F8B0468" w14:textId="77777777" w:rsidR="007F096B" w:rsidRDefault="007F096B" w:rsidP="002E49A4">
      <w:pPr>
        <w:pStyle w:val="interlinie"/>
        <w:jc w:val="both"/>
      </w:pPr>
      <w:r>
        <w:t>De eerste stap is deprotonering van waterstofperoxide door natriumhydroxide, dit maakt het peroxide-ion meer nucleofiel (en meer reactief)</w:t>
      </w:r>
    </w:p>
    <w:p w14:paraId="5334E053" w14:textId="77777777" w:rsidR="007F096B" w:rsidRDefault="007F096B" w:rsidP="002E49A4">
      <w:pPr>
        <w:pStyle w:val="vgl"/>
        <w:jc w:val="both"/>
        <w:rPr>
          <w:lang w:val="it-IT"/>
        </w:rPr>
      </w:pPr>
      <w:r w:rsidRPr="002E092E">
        <w:rPr>
          <w:lang w:val="it-IT"/>
        </w:rPr>
        <w:t>NaOH + HO</w:t>
      </w:r>
      <w:r>
        <w:sym w:font="Symbol" w:char="F02D"/>
      </w:r>
      <w:r w:rsidRPr="002E092E">
        <w:rPr>
          <w:lang w:val="it-IT"/>
        </w:rPr>
        <w:t xml:space="preserve">OH </w:t>
      </w:r>
      <w:r>
        <w:sym w:font="Symbol" w:char="F0AE"/>
      </w:r>
      <w:r w:rsidRPr="002E092E">
        <w:rPr>
          <w:lang w:val="it-IT"/>
        </w:rPr>
        <w:t xml:space="preserve"> H</w:t>
      </w:r>
      <w:r w:rsidRPr="002E092E">
        <w:rPr>
          <w:vertAlign w:val="subscript"/>
          <w:lang w:val="it-IT"/>
        </w:rPr>
        <w:t>2</w:t>
      </w:r>
      <w:r w:rsidRPr="002E092E">
        <w:rPr>
          <w:lang w:val="it-IT"/>
        </w:rPr>
        <w:t>O + NaO</w:t>
      </w:r>
      <w:r>
        <w:rPr>
          <w:lang w:val="it-IT"/>
        </w:rPr>
        <w:sym w:font="Symbol" w:char="F02D"/>
      </w:r>
      <w:r>
        <w:rPr>
          <w:lang w:val="it-IT"/>
        </w:rPr>
        <w:t>OH</w:t>
      </w:r>
    </w:p>
    <w:p w14:paraId="30EE7487" w14:textId="7FB8344E" w:rsidR="007F096B" w:rsidRDefault="007F096B" w:rsidP="00B348E9">
      <w:pPr>
        <w:pStyle w:val="vgl"/>
        <w:jc w:val="both"/>
      </w:pPr>
      <w:r w:rsidRPr="002E092E">
        <w:t>Het gedeprotoneerde peroxide valt dan het B</w:t>
      </w:r>
      <w:r w:rsidR="00621D3D">
        <w:t xml:space="preserve"> atoom</w:t>
      </w:r>
      <w:r w:rsidRPr="002E092E">
        <w:t xml:space="preserve"> aan, dat vervolgens herschikt waarbij de zwakke O</w:t>
      </w:r>
      <w:r>
        <w:sym w:font="Symbol" w:char="F02D"/>
      </w:r>
      <w:r>
        <w:t>O binding breekt. Dan splitst het hydroxide-ion de B</w:t>
      </w:r>
      <w:r>
        <w:sym w:font="Symbol" w:char="F02D"/>
      </w:r>
      <w:r>
        <w:t>O binding en geeft een gedeprotoneerde alcohol, die dan geprotoneerd wordt door alcohol</w:t>
      </w:r>
      <w:r w:rsidR="00B348E9">
        <w:t xml:space="preserve"> (zie 3.3.17).</w:t>
      </w:r>
    </w:p>
    <w:p w14:paraId="46F91CC9" w14:textId="0D2BCEFE" w:rsidR="007F096B" w:rsidRPr="00C052C7" w:rsidRDefault="006C7C92" w:rsidP="00B7153D">
      <w:pPr>
        <w:pStyle w:val="interlinie"/>
        <w:rPr>
          <w:b/>
        </w:rPr>
      </w:pPr>
      <w:r>
        <w:rPr>
          <w:b/>
        </w:rPr>
        <w:t>H</w:t>
      </w:r>
      <w:r w:rsidR="007F096B" w:rsidRPr="00C052C7">
        <w:rPr>
          <w:b/>
        </w:rPr>
        <w:t>oe: hydroborering van alkyn</w:t>
      </w:r>
    </w:p>
    <w:p w14:paraId="5DD21845" w14:textId="2B69C3CD" w:rsidR="007F096B" w:rsidRDefault="007F096B" w:rsidP="002E49A4">
      <w:pPr>
        <w:pStyle w:val="interlinie"/>
        <w:jc w:val="both"/>
      </w:pPr>
      <w:r>
        <w:t xml:space="preserve">Hydroborering van </w:t>
      </w:r>
      <w:r w:rsidR="00786F2B">
        <w:t xml:space="preserve">een </w:t>
      </w:r>
      <w:r>
        <w:t xml:space="preserve">alkyn vormt een product </w:t>
      </w:r>
      <w:r w:rsidR="00FA722E">
        <w:t>dat een</w:t>
      </w:r>
      <w:r w:rsidRPr="00FA722E">
        <w:rPr>
          <w:bCs/>
        </w:rPr>
        <w:t xml:space="preserve"> enol</w:t>
      </w:r>
      <w:r w:rsidR="00FA722E">
        <w:rPr>
          <w:bCs/>
        </w:rPr>
        <w:t xml:space="preserve"> is</w:t>
      </w:r>
      <w:r>
        <w:t xml:space="preserve">. Door tautomerie wordt het enol omgezet in een stabieler isomeer, de </w:t>
      </w:r>
      <w:r w:rsidRPr="00FA722E">
        <w:rPr>
          <w:bCs/>
        </w:rPr>
        <w:t>keto</w:t>
      </w:r>
      <w:r>
        <w:t>vorm. In het geval van een terminaal alkyn (dat een C</w:t>
      </w:r>
      <w:r>
        <w:sym w:font="Symbol" w:char="F02D"/>
      </w:r>
      <w:r>
        <w:t>H binding heeft) wordt een aldehyde gevormd.</w:t>
      </w:r>
    </w:p>
    <w:p w14:paraId="5FF9F352" w14:textId="71D0DE1D" w:rsidR="007F096B" w:rsidRDefault="007F096B" w:rsidP="00B7153D">
      <w:pPr>
        <w:pStyle w:val="interlinie"/>
      </w:pPr>
    </w:p>
    <w:p w14:paraId="5F5331D5" w14:textId="175DACDB" w:rsidR="007F096B" w:rsidRDefault="00AC4792" w:rsidP="00832D19">
      <w:pPr>
        <w:pStyle w:val="Kop3"/>
      </w:pPr>
      <w:bookmarkStart w:id="287" w:name="_Toc504672654"/>
      <w:bookmarkStart w:id="288" w:name="_Toc96548494"/>
      <w:r>
        <w:rPr>
          <w:noProof/>
        </w:rPr>
        <w:lastRenderedPageBreak/>
        <w:object w:dxaOrig="1440" w:dyaOrig="1440" w14:anchorId="75682435">
          <v:shape id="_x0000_s3281" type="#_x0000_t75" style="position:absolute;left:0;text-align:left;margin-left:397.05pt;margin-top:.05pt;width:56.4pt;height:31.8pt;z-index:251895808;mso-position-horizontal-relative:text;mso-position-vertical-relative:text">
            <v:imagedata r:id="rId518" o:title=""/>
            <w10:wrap type="square"/>
          </v:shape>
          <o:OLEObject Type="Embed" ProgID="ChemDraw.Document.6.0" ShapeID="_x0000_s3281" DrawAspect="Content" ObjectID="_1707726078" r:id="rId519"/>
        </w:object>
      </w:r>
      <w:r w:rsidR="007F096B">
        <w:t>Br</w:t>
      </w:r>
      <w:r w:rsidR="007F096B">
        <w:rPr>
          <w:vertAlign w:val="subscript"/>
        </w:rPr>
        <w:t>2</w:t>
      </w:r>
      <w:r w:rsidR="007F096B">
        <w:tab/>
        <w:t>broom</w:t>
      </w:r>
      <w:bookmarkEnd w:id="287"/>
      <w:bookmarkEnd w:id="288"/>
    </w:p>
    <w:p w14:paraId="15AB9452" w14:textId="1C74F0E8" w:rsidR="007F096B" w:rsidRDefault="006B7110" w:rsidP="002E49A4">
      <w:pPr>
        <w:pStyle w:val="interlinie"/>
        <w:jc w:val="both"/>
      </w:pPr>
      <w:r>
        <w:rPr>
          <w:b/>
        </w:rPr>
        <w:t>W</w:t>
      </w:r>
      <w:r w:rsidR="007F096B">
        <w:rPr>
          <w:b/>
        </w:rPr>
        <w:t xml:space="preserve">aarvoor: </w:t>
      </w:r>
      <w:r w:rsidR="007F096B">
        <w:t>Broom reageert met alkenen, alkynen, aromaten, enolen en enolaten tot gebromeerde verbindingen. In aanwezigheid van licht kan broom ook H in alkanen vervangen. Tenslotte wordt broom ook gebruikt in de Hofmann-herschikking van amiden naar aminen.</w:t>
      </w:r>
    </w:p>
    <w:p w14:paraId="7265BC64" w14:textId="4853FE22" w:rsidR="007F096B" w:rsidRDefault="006B7110" w:rsidP="00B7153D">
      <w:pPr>
        <w:pStyle w:val="interlinie"/>
      </w:pPr>
      <w:r>
        <w:rPr>
          <w:b/>
        </w:rPr>
        <w:t>V</w:t>
      </w:r>
      <w:r w:rsidR="007F096B">
        <w:rPr>
          <w:b/>
        </w:rPr>
        <w:t>ergelijk:</w:t>
      </w:r>
      <w:r w:rsidR="007F096B">
        <w:t xml:space="preserve"> NBS, Cl</w:t>
      </w:r>
      <w:r w:rsidR="007F096B">
        <w:rPr>
          <w:vertAlign w:val="subscript"/>
        </w:rPr>
        <w:t>2</w:t>
      </w:r>
      <w:r w:rsidR="007F096B">
        <w:t>, I</w:t>
      </w:r>
      <w:r w:rsidR="007F096B">
        <w:rPr>
          <w:vertAlign w:val="subscript"/>
        </w:rPr>
        <w:t>2</w:t>
      </w:r>
      <w:r w:rsidR="007F096B">
        <w:t>, NIS, NCS</w:t>
      </w:r>
    </w:p>
    <w:p w14:paraId="43F947C8" w14:textId="6A92CF3C" w:rsidR="007F096B" w:rsidRDefault="006B7110" w:rsidP="0064799B">
      <w:pPr>
        <w:pStyle w:val="voorbeeld"/>
      </w:pPr>
      <w:r>
        <w:t>V</w:t>
      </w:r>
      <w:r w:rsidR="007F096B">
        <w:t>oorbeeld 1: bromering – omzetting van alkeen in ‘buur’dibromide</w:t>
      </w:r>
    </w:p>
    <w:p w14:paraId="4D439C72" w14:textId="2A55C2DB" w:rsidR="007F096B" w:rsidRDefault="00117AE2" w:rsidP="0064799B">
      <w:pPr>
        <w:pStyle w:val="voorbeeld"/>
      </w:pPr>
      <w:r>
        <w:object w:dxaOrig="2108" w:dyaOrig="906" w14:anchorId="64C05B5C">
          <v:shape id="_x0000_i1228" type="#_x0000_t75" style="width:105.6pt;height:45.6pt" o:ole="">
            <v:imagedata r:id="rId520" o:title=""/>
          </v:shape>
          <o:OLEObject Type="Embed" ProgID="ChemDraw.Document.6.0" ShapeID="_x0000_i1228" DrawAspect="Content" ObjectID="_1707725685" r:id="rId521"/>
        </w:object>
      </w:r>
    </w:p>
    <w:p w14:paraId="35D5A49F" w14:textId="35ECC926" w:rsidR="007F096B" w:rsidRDefault="006B7110" w:rsidP="0064799B">
      <w:pPr>
        <w:pStyle w:val="voorbeeld"/>
      </w:pPr>
      <w:r>
        <w:t>V</w:t>
      </w:r>
      <w:r w:rsidR="007F096B">
        <w:t>oorbeeld 2: bromering – omzetting van alkyn in ‘buur’dibromide</w:t>
      </w:r>
    </w:p>
    <w:p w14:paraId="60192E1E" w14:textId="662C769E" w:rsidR="007F096B" w:rsidRDefault="00117AE2" w:rsidP="0064799B">
      <w:pPr>
        <w:pStyle w:val="voorbeeld"/>
      </w:pPr>
      <w:r>
        <w:object w:dxaOrig="2659" w:dyaOrig="790" w14:anchorId="4FC939D2">
          <v:shape id="_x0000_i1229" type="#_x0000_t75" style="width:133.2pt;height:39.6pt" o:ole="">
            <v:imagedata r:id="rId522" o:title=""/>
          </v:shape>
          <o:OLEObject Type="Embed" ProgID="ChemDraw.Document.6.0" ShapeID="_x0000_i1229" DrawAspect="Content" ObjectID="_1707725686" r:id="rId523"/>
        </w:object>
      </w:r>
    </w:p>
    <w:p w14:paraId="410B243E" w14:textId="0E6B2696" w:rsidR="007F096B" w:rsidRDefault="006B7110" w:rsidP="0064799B">
      <w:pPr>
        <w:pStyle w:val="voorbeeld"/>
      </w:pPr>
      <w:r>
        <w:t>V</w:t>
      </w:r>
      <w:r w:rsidR="007F096B">
        <w:t>oorbeeld 3:omzetting alkeen in halohydrin</w:t>
      </w:r>
    </w:p>
    <w:p w14:paraId="637A3537" w14:textId="3A4DD245" w:rsidR="007F096B" w:rsidRDefault="00A770B8" w:rsidP="0064799B">
      <w:pPr>
        <w:pStyle w:val="voorbeeld"/>
      </w:pPr>
      <w:r>
        <w:object w:dxaOrig="2787" w:dyaOrig="814" w14:anchorId="2C2ABCF5">
          <v:shape id="_x0000_i1230" type="#_x0000_t75" style="width:139.2pt;height:40.8pt" o:ole="">
            <v:imagedata r:id="rId524" o:title=""/>
          </v:shape>
          <o:OLEObject Type="Embed" ProgID="ChemDraw.Document.6.0" ShapeID="_x0000_i1230" DrawAspect="Content" ObjectID="_1707725687" r:id="rId525"/>
        </w:object>
      </w:r>
    </w:p>
    <w:p w14:paraId="62585EE3" w14:textId="78267BA2" w:rsidR="007F096B" w:rsidRDefault="006B7110" w:rsidP="0064799B">
      <w:pPr>
        <w:pStyle w:val="voorbeeld"/>
      </w:pPr>
      <w:r>
        <w:t>V</w:t>
      </w:r>
      <w:r w:rsidR="007F096B">
        <w:t>oorbeeld 4: elektrofiele bromering – omzetting areen in arylbromide</w:t>
      </w:r>
    </w:p>
    <w:p w14:paraId="733D177C" w14:textId="0618D3DA" w:rsidR="007F096B" w:rsidRDefault="00FB44EC" w:rsidP="0064799B">
      <w:pPr>
        <w:pStyle w:val="voorbeeld"/>
      </w:pPr>
      <w:r>
        <w:object w:dxaOrig="4102" w:dyaOrig="742" w14:anchorId="0D8D47F8">
          <v:shape id="_x0000_i1231" type="#_x0000_t75" style="width:205.1pt;height:37.2pt" o:ole="">
            <v:imagedata r:id="rId526" o:title=""/>
          </v:shape>
          <o:OLEObject Type="Embed" ProgID="ChemDraw.Document.6.0" ShapeID="_x0000_i1231" DrawAspect="Content" ObjectID="_1707725688" r:id="rId527"/>
        </w:object>
      </w:r>
    </w:p>
    <w:p w14:paraId="09BAD4E7" w14:textId="00D38F52" w:rsidR="007F096B" w:rsidRDefault="006B7110" w:rsidP="0064799B">
      <w:pPr>
        <w:pStyle w:val="voorbeeld"/>
      </w:pPr>
      <w:r>
        <w:t>V</w:t>
      </w:r>
      <w:r w:rsidR="007F096B">
        <w:t>oorbeeld 5: Hofmann-herschikking – omzetting amide in amine</w:t>
      </w:r>
    </w:p>
    <w:p w14:paraId="5F866846" w14:textId="16C1C90E" w:rsidR="007F096B" w:rsidRDefault="00E9447F" w:rsidP="0064799B">
      <w:pPr>
        <w:pStyle w:val="voorbeeld"/>
      </w:pPr>
      <w:r>
        <w:object w:dxaOrig="3474" w:dyaOrig="783" w14:anchorId="3CB2F4F1">
          <v:shape id="_x0000_i1232" type="#_x0000_t75" style="width:174.05pt;height:39pt" o:ole="">
            <v:imagedata r:id="rId528" o:title=""/>
          </v:shape>
          <o:OLEObject Type="Embed" ProgID="ChemDraw.Document.6.0" ShapeID="_x0000_i1232" DrawAspect="Content" ObjectID="_1707725689" r:id="rId529"/>
        </w:object>
      </w:r>
    </w:p>
    <w:p w14:paraId="425B34C6" w14:textId="31E2A14E" w:rsidR="007F096B" w:rsidRDefault="006B7110" w:rsidP="0064799B">
      <w:pPr>
        <w:pStyle w:val="voorbeeld"/>
      </w:pPr>
      <w:r>
        <w:t>V</w:t>
      </w:r>
      <w:r w:rsidR="007F096B">
        <w:t xml:space="preserve">oorbeeld 6: omzetting keton in </w:t>
      </w:r>
      <w:r w:rsidR="007F096B">
        <w:rPr>
          <w:rFonts w:ascii="Symbol" w:hAnsi="Symbol"/>
        </w:rPr>
        <w:t></w:t>
      </w:r>
      <w:r w:rsidR="007F096B">
        <w:t>-broomketon</w:t>
      </w:r>
    </w:p>
    <w:p w14:paraId="4004669F" w14:textId="29833A31" w:rsidR="007F096B" w:rsidRDefault="00356CEB" w:rsidP="0064799B">
      <w:pPr>
        <w:pStyle w:val="voorbeeld"/>
      </w:pPr>
      <w:r>
        <w:object w:dxaOrig="5847" w:dyaOrig="600" w14:anchorId="56D379B3">
          <v:shape id="_x0000_i1233" type="#_x0000_t75" style="width:292.05pt;height:30pt" o:ole="">
            <v:imagedata r:id="rId530" o:title=""/>
          </v:shape>
          <o:OLEObject Type="Embed" ProgID="ChemDraw.Document.6.0" ShapeID="_x0000_i1233" DrawAspect="Content" ObjectID="_1707725690" r:id="rId531"/>
        </w:object>
      </w:r>
    </w:p>
    <w:p w14:paraId="03E1C1AD" w14:textId="32E533E8" w:rsidR="007F096B" w:rsidRDefault="006B7110" w:rsidP="0064799B">
      <w:pPr>
        <w:pStyle w:val="voorbeeld"/>
      </w:pPr>
      <w:r>
        <w:t>V</w:t>
      </w:r>
      <w:r w:rsidR="007F096B">
        <w:t xml:space="preserve">oorbeeld 7: omzetting enolaat in </w:t>
      </w:r>
      <w:r w:rsidR="007F096B">
        <w:rPr>
          <w:rFonts w:ascii="Symbol" w:hAnsi="Symbol"/>
        </w:rPr>
        <w:t></w:t>
      </w:r>
      <w:r w:rsidR="007F096B">
        <w:t>-broomketon</w:t>
      </w:r>
      <w:r w:rsidR="007F096B" w:rsidRPr="002E092E">
        <w:t xml:space="preserve"> </w:t>
      </w:r>
    </w:p>
    <w:p w14:paraId="06CFAA25" w14:textId="12431624" w:rsidR="007F096B" w:rsidRPr="004218A0" w:rsidRDefault="00356CEB" w:rsidP="0064799B">
      <w:pPr>
        <w:pStyle w:val="voorbeeld"/>
      </w:pPr>
      <w:r>
        <w:object w:dxaOrig="3461" w:dyaOrig="1033" w14:anchorId="0387410B">
          <v:shape id="_x0000_i1234" type="#_x0000_t75" style="width:172.9pt;height:51.6pt" o:ole="">
            <v:imagedata r:id="rId532" o:title=""/>
          </v:shape>
          <o:OLEObject Type="Embed" ProgID="ChemDraw.Document.6.0" ShapeID="_x0000_i1234" DrawAspect="Content" ObjectID="_1707725691" r:id="rId533"/>
        </w:object>
      </w:r>
    </w:p>
    <w:p w14:paraId="67BF0BEE" w14:textId="46E3C2A2" w:rsidR="007F096B" w:rsidRDefault="006B7110" w:rsidP="0064799B">
      <w:pPr>
        <w:pStyle w:val="voorbeeld"/>
      </w:pPr>
      <w:r>
        <w:t>V</w:t>
      </w:r>
      <w:r w:rsidR="007F096B">
        <w:t>oorbeeld 8: radicaalhalogenering – omzetting alkaan in broomalkaan</w:t>
      </w:r>
    </w:p>
    <w:p w14:paraId="27399609" w14:textId="44558DF7" w:rsidR="007F096B" w:rsidRDefault="004729A7" w:rsidP="0064799B">
      <w:r>
        <w:object w:dxaOrig="3272" w:dyaOrig="735" w14:anchorId="38F87DFA">
          <v:shape id="_x0000_i1235" type="#_x0000_t75" style="width:163.75pt;height:36.6pt" o:ole="">
            <v:imagedata r:id="rId534" o:title=""/>
          </v:shape>
          <o:OLEObject Type="Embed" ProgID="ChemDraw.Document.6.0" ShapeID="_x0000_i1235" DrawAspect="Content" ObjectID="_1707725692" r:id="rId535"/>
        </w:object>
      </w:r>
    </w:p>
    <w:p w14:paraId="673D9250" w14:textId="050D0586" w:rsidR="007F096B" w:rsidRDefault="006B7110" w:rsidP="0064799B">
      <w:pPr>
        <w:pStyle w:val="voorbeeld"/>
      </w:pPr>
      <w:r>
        <w:t>V</w:t>
      </w:r>
      <w:r w:rsidR="007F096B">
        <w:t>oorbeeld 9: haloformreactie – omzetting methylketon in carbonzuur</w:t>
      </w:r>
    </w:p>
    <w:p w14:paraId="4022E5FF" w14:textId="44CF89E5" w:rsidR="007F096B" w:rsidRDefault="004729A7" w:rsidP="0064799B">
      <w:pPr>
        <w:pStyle w:val="voorbeeld"/>
      </w:pPr>
      <w:r>
        <w:object w:dxaOrig="3540" w:dyaOrig="1033" w14:anchorId="08BFC8D3">
          <v:shape id="_x0000_i1236" type="#_x0000_t75" style="width:177pt;height:51.6pt" o:ole="">
            <v:imagedata r:id="rId536" o:title=""/>
          </v:shape>
          <o:OLEObject Type="Embed" ProgID="ChemDraw.Document.6.0" ShapeID="_x0000_i1236" DrawAspect="Content" ObjectID="_1707725693" r:id="rId537"/>
        </w:object>
      </w:r>
    </w:p>
    <w:p w14:paraId="20F05808" w14:textId="77777777" w:rsidR="004729A7" w:rsidRDefault="004729A7" w:rsidP="00B7153D">
      <w:pPr>
        <w:pStyle w:val="interlinie"/>
        <w:rPr>
          <w:b/>
        </w:rPr>
      </w:pPr>
    </w:p>
    <w:p w14:paraId="15DE46CC" w14:textId="21D4CDDF" w:rsidR="007F096B" w:rsidRPr="00C052C7" w:rsidRDefault="006B7110" w:rsidP="00B7153D">
      <w:pPr>
        <w:pStyle w:val="interlinie"/>
        <w:rPr>
          <w:b/>
        </w:rPr>
      </w:pPr>
      <w:r>
        <w:rPr>
          <w:b/>
        </w:rPr>
        <w:lastRenderedPageBreak/>
        <w:t>H</w:t>
      </w:r>
      <w:r w:rsidR="007F096B" w:rsidRPr="00C052C7">
        <w:rPr>
          <w:b/>
        </w:rPr>
        <w:t>oe: bromering van alkeen</w:t>
      </w:r>
    </w:p>
    <w:p w14:paraId="0B4ECDD0" w14:textId="13D1E771" w:rsidR="007F096B" w:rsidRDefault="00EC4511" w:rsidP="00B7153D">
      <w:pPr>
        <w:pStyle w:val="interlinie"/>
      </w:pPr>
      <w:r>
        <w:object w:dxaOrig="4832" w:dyaOrig="1647" w14:anchorId="6776ECE6">
          <v:shape id="_x0000_i1237" type="#_x0000_t75" style="width:241.85pt;height:82.2pt" o:ole="">
            <v:imagedata r:id="rId538" o:title=""/>
          </v:shape>
          <o:OLEObject Type="Embed" ProgID="ChemDraw.Document.6.0" ShapeID="_x0000_i1237" DrawAspect="Content" ObjectID="_1707725694" r:id="rId539"/>
        </w:object>
      </w:r>
    </w:p>
    <w:p w14:paraId="693A65E6" w14:textId="723B3BBA" w:rsidR="007F096B" w:rsidRDefault="007F096B" w:rsidP="00B7153D">
      <w:pPr>
        <w:pStyle w:val="interlinie"/>
      </w:pPr>
      <w:r>
        <w:t>Behandeling van alkeen met broom geeft een bromonium</w:t>
      </w:r>
      <w:r w:rsidR="003353C5">
        <w:t>-</w:t>
      </w:r>
      <w:r>
        <w:t>ion, dat een aanval van achter ondergaat. In bijzijn van een nucleofiel oplosmiddel</w:t>
      </w:r>
      <w:r w:rsidR="003E029E">
        <w:t xml:space="preserve"> (zoals water)</w:t>
      </w:r>
      <w:r>
        <w:t xml:space="preserve"> verkrijgt men het halohydrin:</w:t>
      </w:r>
    </w:p>
    <w:p w14:paraId="00641162" w14:textId="685BF019" w:rsidR="007F096B" w:rsidRDefault="003E029E" w:rsidP="00B7153D">
      <w:pPr>
        <w:pStyle w:val="interlinie"/>
      </w:pPr>
      <w:r>
        <w:object w:dxaOrig="4918" w:dyaOrig="1806" w14:anchorId="32B905C3">
          <v:shape id="_x0000_i1238" type="#_x0000_t75" style="width:245.9pt;height:90.55pt" o:ole="">
            <v:imagedata r:id="rId540" o:title=""/>
          </v:shape>
          <o:OLEObject Type="Embed" ProgID="ChemDraw.Document.6.0" ShapeID="_x0000_i1238" DrawAspect="Content" ObjectID="_1707725695" r:id="rId541"/>
        </w:object>
      </w:r>
    </w:p>
    <w:p w14:paraId="19FB9480" w14:textId="72D37BCB" w:rsidR="007F096B" w:rsidRPr="00C052C7" w:rsidRDefault="006B7110" w:rsidP="00B7153D">
      <w:pPr>
        <w:pStyle w:val="interlinie"/>
        <w:rPr>
          <w:b/>
        </w:rPr>
      </w:pPr>
      <w:r>
        <w:rPr>
          <w:b/>
        </w:rPr>
        <w:t>H</w:t>
      </w:r>
      <w:r w:rsidR="007F096B" w:rsidRPr="00C052C7">
        <w:rPr>
          <w:b/>
        </w:rPr>
        <w:t>oe: bromering van alkeen</w:t>
      </w:r>
    </w:p>
    <w:p w14:paraId="637CB94F" w14:textId="77777777" w:rsidR="007F096B" w:rsidRDefault="007F096B" w:rsidP="002E49A4">
      <w:pPr>
        <w:pStyle w:val="interlinie"/>
        <w:jc w:val="both"/>
      </w:pPr>
      <w:r>
        <w:t>Met een Lewiszuur (bv. FeBr</w:t>
      </w:r>
      <w:r>
        <w:rPr>
          <w:vertAlign w:val="subscript"/>
        </w:rPr>
        <w:t>3</w:t>
      </w:r>
      <w:r>
        <w:t>) wordt broom meer elektrofiel gemaakt. Het kan dan een aanval door een aromatische ring ondergaan, dit resulteert in elektrofiele aromatische substitutie van H door Br.</w:t>
      </w:r>
    </w:p>
    <w:p w14:paraId="4E33205A" w14:textId="69C45DCB" w:rsidR="007F096B" w:rsidRDefault="00B1025E" w:rsidP="00B7153D">
      <w:pPr>
        <w:pStyle w:val="interlinie"/>
      </w:pPr>
      <w:r>
        <w:object w:dxaOrig="6382" w:dyaOrig="1757" w14:anchorId="3066908E">
          <v:shape id="_x0000_i1239" type="#_x0000_t75" style="width:319.1pt;height:87.6pt" o:ole="">
            <v:imagedata r:id="rId542" o:title=""/>
          </v:shape>
          <o:OLEObject Type="Embed" ProgID="ChemDraw.Document.6.0" ShapeID="_x0000_i1239" DrawAspect="Content" ObjectID="_1707725696" r:id="rId543"/>
        </w:object>
      </w:r>
    </w:p>
    <w:p w14:paraId="1A6D085F" w14:textId="1EC324C1" w:rsidR="007F096B" w:rsidRPr="00920B07" w:rsidRDefault="006B7110" w:rsidP="00B7153D">
      <w:pPr>
        <w:pStyle w:val="interlinie"/>
        <w:rPr>
          <w:b/>
          <w:bCs/>
        </w:rPr>
      </w:pPr>
      <w:r>
        <w:rPr>
          <w:b/>
          <w:bCs/>
        </w:rPr>
        <w:t>H</w:t>
      </w:r>
      <w:r w:rsidR="007F096B" w:rsidRPr="00920B07">
        <w:rPr>
          <w:b/>
          <w:bCs/>
        </w:rPr>
        <w:t>oe: Hofmann</w:t>
      </w:r>
      <w:r>
        <w:rPr>
          <w:b/>
          <w:bCs/>
        </w:rPr>
        <w:t xml:space="preserve"> omlegging</w:t>
      </w:r>
    </w:p>
    <w:p w14:paraId="63E6D8A9" w14:textId="4143BCC5" w:rsidR="007F096B" w:rsidRDefault="007F096B" w:rsidP="002E49A4">
      <w:pPr>
        <w:jc w:val="both"/>
      </w:pPr>
      <w:r>
        <w:t xml:space="preserve">Bij deze reactie valt het </w:t>
      </w:r>
      <w:r w:rsidR="007F1D78">
        <w:t>niet bindende elektronenpaar</w:t>
      </w:r>
      <w:r>
        <w:t xml:space="preserve"> op </w:t>
      </w:r>
      <w:r w:rsidR="007F1D78">
        <w:t>stikstof</w:t>
      </w:r>
      <w:r>
        <w:t xml:space="preserve"> Br aan</w:t>
      </w:r>
      <w:r w:rsidR="0094501D">
        <w:t>; d</w:t>
      </w:r>
      <w:r>
        <w:t>it leidt tot herschikking. Aanval van carbonyl-C door water leidt tot verlies van CO</w:t>
      </w:r>
      <w:r>
        <w:rPr>
          <w:vertAlign w:val="subscript"/>
        </w:rPr>
        <w:t>2</w:t>
      </w:r>
      <w:r>
        <w:t>, waarbij het vrije amine wordt gevormd.</w:t>
      </w:r>
    </w:p>
    <w:p w14:paraId="2A12B56B" w14:textId="73A355C0" w:rsidR="007F096B" w:rsidRPr="008F2F85" w:rsidRDefault="00812AF8" w:rsidP="0064799B">
      <w:r>
        <w:object w:dxaOrig="9522" w:dyaOrig="2307" w14:anchorId="248571FA">
          <v:shape id="_x0000_i1240" type="#_x0000_t75" style="width:452.75pt;height:109.8pt" o:ole="">
            <v:imagedata r:id="rId544" o:title=""/>
          </v:shape>
          <o:OLEObject Type="Embed" ProgID="ChemDraw.Document.6.0" ShapeID="_x0000_i1240" DrawAspect="Content" ObjectID="_1707725697" r:id="rId545"/>
        </w:object>
      </w:r>
    </w:p>
    <w:p w14:paraId="21A2ED5E" w14:textId="60458DEE" w:rsidR="007F096B" w:rsidRPr="00C052C7" w:rsidRDefault="006B7110" w:rsidP="00812AF8">
      <w:pPr>
        <w:rPr>
          <w:b/>
        </w:rPr>
      </w:pPr>
      <w:r>
        <w:rPr>
          <w:b/>
        </w:rPr>
        <w:t>H</w:t>
      </w:r>
      <w:r w:rsidR="007F096B" w:rsidRPr="00C052C7">
        <w:rPr>
          <w:b/>
        </w:rPr>
        <w:t>oe: bromering van enol</w:t>
      </w:r>
    </w:p>
    <w:p w14:paraId="6FF88946" w14:textId="73A02139" w:rsidR="00812AF8" w:rsidRPr="003B33BF" w:rsidRDefault="009F65EC" w:rsidP="00B7153D">
      <w:pPr>
        <w:pStyle w:val="interlinie"/>
      </w:pPr>
      <w:r>
        <w:object w:dxaOrig="6224" w:dyaOrig="1306" w14:anchorId="04C2F9C4">
          <v:shape id="_x0000_i1241" type="#_x0000_t75" style="width:311.5pt;height:65.45pt" o:ole="">
            <v:imagedata r:id="rId546" o:title=""/>
          </v:shape>
          <o:OLEObject Type="Embed" ProgID="ChemDraw.Document.6.0" ShapeID="_x0000_i1241" DrawAspect="Content" ObjectID="_1707725698" r:id="rId547"/>
        </w:object>
      </w:r>
    </w:p>
    <w:p w14:paraId="773E1062" w14:textId="2B612F10" w:rsidR="007F096B" w:rsidRPr="00C052C7" w:rsidRDefault="00E50740" w:rsidP="00B7153D">
      <w:pPr>
        <w:pStyle w:val="interlinie"/>
        <w:rPr>
          <w:b/>
        </w:rPr>
      </w:pPr>
      <w:r>
        <w:rPr>
          <w:b/>
        </w:rPr>
        <w:t>H</w:t>
      </w:r>
      <w:r w:rsidR="007F096B" w:rsidRPr="00C052C7">
        <w:rPr>
          <w:b/>
        </w:rPr>
        <w:t>oe: bromering van enolaat</w:t>
      </w:r>
    </w:p>
    <w:p w14:paraId="23077159" w14:textId="0E81E4A3" w:rsidR="007F096B" w:rsidRDefault="002D3B3A" w:rsidP="00967964">
      <w:pPr>
        <w:pStyle w:val="vgl"/>
      </w:pPr>
      <w:r>
        <w:object w:dxaOrig="10486" w:dyaOrig="1071" w14:anchorId="1D83E394">
          <v:shape id="_x0000_i1242" type="#_x0000_t75" style="width:453pt;height:46.2pt" o:ole="">
            <v:imagedata r:id="rId548" o:title=""/>
          </v:shape>
          <o:OLEObject Type="Embed" ProgID="ChemDraw.Document.6.0" ShapeID="_x0000_i1242" DrawAspect="Content" ObjectID="_1707725699" r:id="rId549"/>
        </w:object>
      </w:r>
    </w:p>
    <w:p w14:paraId="1418E850" w14:textId="77777777" w:rsidR="007F096B" w:rsidRDefault="007F096B" w:rsidP="0064799B">
      <w:r>
        <w:br w:type="page"/>
      </w:r>
    </w:p>
    <w:p w14:paraId="1A951191" w14:textId="582A9B29" w:rsidR="007F096B" w:rsidRDefault="00AC4792" w:rsidP="00832D19">
      <w:pPr>
        <w:pStyle w:val="Kop3"/>
      </w:pPr>
      <w:bookmarkStart w:id="289" w:name="_Toc96548495"/>
      <w:r>
        <w:rPr>
          <w:noProof/>
        </w:rPr>
        <w:lastRenderedPageBreak/>
        <w:object w:dxaOrig="1440" w:dyaOrig="1440" w14:anchorId="2767B564">
          <v:shape id="_x0000_s3283" type="#_x0000_t75" style="position:absolute;left:0;text-align:left;margin-left:409.15pt;margin-top:.15pt;width:44.4pt;height:29.4pt;z-index:251899904;mso-position-horizontal-relative:text;mso-position-vertical-relative:text">
            <v:imagedata r:id="rId550" o:title=""/>
            <w10:wrap type="square"/>
          </v:shape>
          <o:OLEObject Type="Embed" ProgID="ChemDraw.Document.6.0" ShapeID="_x0000_s3283" DrawAspect="Content" ObjectID="_1707726079" r:id="rId551"/>
        </w:object>
      </w:r>
      <w:r w:rsidR="007F096B">
        <w:t>Cl</w:t>
      </w:r>
      <w:r w:rsidR="007F096B">
        <w:rPr>
          <w:vertAlign w:val="subscript"/>
        </w:rPr>
        <w:t>2</w:t>
      </w:r>
      <w:r w:rsidR="007F096B">
        <w:tab/>
        <w:t>chloor</w:t>
      </w:r>
      <w:bookmarkEnd w:id="289"/>
    </w:p>
    <w:p w14:paraId="63CFAC9C" w14:textId="48F17350" w:rsidR="007F096B" w:rsidRDefault="001F11BE" w:rsidP="002E49A4">
      <w:pPr>
        <w:pStyle w:val="voorbeeld"/>
        <w:jc w:val="both"/>
        <w:rPr>
          <w:b w:val="0"/>
        </w:rPr>
      </w:pPr>
      <w:r>
        <w:t>W</w:t>
      </w:r>
      <w:r w:rsidR="007F096B">
        <w:t xml:space="preserve">aarvoor: </w:t>
      </w:r>
      <w:r w:rsidR="007F096B">
        <w:rPr>
          <w:b w:val="0"/>
        </w:rPr>
        <w:t>Chloor is een goed elektrofiel. Het reageert met dubbele en drievoudige bindingen en met aromaten, enolen, enolaten tot gechloreerde producten. Het kan m.bv. licht vervangen worden door halogenen (vrije-radicaal omstandigheden). Tenslotte ondersteunt het de herschikking van amiden in aminen (Hofmann-herschikking).</w:t>
      </w:r>
      <w:r w:rsidR="007E6F90" w:rsidRPr="007E6F90">
        <w:t xml:space="preserve"> </w:t>
      </w:r>
    </w:p>
    <w:p w14:paraId="311DBAB5" w14:textId="773FBAEA" w:rsidR="007F096B" w:rsidRDefault="001F11BE" w:rsidP="0064799B">
      <w:pPr>
        <w:pStyle w:val="voorbeeld"/>
        <w:rPr>
          <w:b w:val="0"/>
        </w:rPr>
      </w:pPr>
      <w:r>
        <w:t>V</w:t>
      </w:r>
      <w:r w:rsidR="007F096B">
        <w:t xml:space="preserve">ergelijk: </w:t>
      </w:r>
      <w:r w:rsidR="007F096B">
        <w:rPr>
          <w:b w:val="0"/>
        </w:rPr>
        <w:t>NCS, Br</w:t>
      </w:r>
      <w:r w:rsidR="007F096B">
        <w:rPr>
          <w:b w:val="0"/>
          <w:vertAlign w:val="subscript"/>
        </w:rPr>
        <w:t>2</w:t>
      </w:r>
      <w:r w:rsidR="007F096B">
        <w:rPr>
          <w:b w:val="0"/>
        </w:rPr>
        <w:t>, NBS, I</w:t>
      </w:r>
      <w:r w:rsidR="007F096B">
        <w:rPr>
          <w:b w:val="0"/>
          <w:vertAlign w:val="subscript"/>
        </w:rPr>
        <w:t>2</w:t>
      </w:r>
      <w:r w:rsidR="007F096B">
        <w:rPr>
          <w:b w:val="0"/>
        </w:rPr>
        <w:t>, NIS</w:t>
      </w:r>
    </w:p>
    <w:p w14:paraId="5C908A05" w14:textId="10F9258A" w:rsidR="007F096B" w:rsidRDefault="001F11BE" w:rsidP="0064799B">
      <w:pPr>
        <w:pStyle w:val="voorbeeld"/>
      </w:pPr>
      <w:r>
        <w:t>V</w:t>
      </w:r>
      <w:r w:rsidR="007F096B">
        <w:t>oorbeeld 1: chlorering – omzetting alkeen in ‘buur’dichloride</w:t>
      </w:r>
    </w:p>
    <w:p w14:paraId="300BBA9C" w14:textId="4BCAAA72" w:rsidR="007F096B" w:rsidRDefault="008E6B1E" w:rsidP="00967964">
      <w:pPr>
        <w:pStyle w:val="vgl"/>
      </w:pPr>
      <w:r>
        <w:object w:dxaOrig="2089" w:dyaOrig="910" w14:anchorId="7222E323">
          <v:shape id="_x0000_i1244" type="#_x0000_t75" style="width:104.45pt;height:45.6pt" o:ole="">
            <v:imagedata r:id="rId552" o:title=""/>
          </v:shape>
          <o:OLEObject Type="Embed" ProgID="ChemDraw.Document.6.0" ShapeID="_x0000_i1244" DrawAspect="Content" ObjectID="_1707725700" r:id="rId553"/>
        </w:object>
      </w:r>
    </w:p>
    <w:p w14:paraId="4D02AF83" w14:textId="4C487D6F" w:rsidR="007F096B" w:rsidRDefault="001F11BE" w:rsidP="0064799B">
      <w:pPr>
        <w:pStyle w:val="voorbeeld"/>
      </w:pPr>
      <w:r>
        <w:t>V</w:t>
      </w:r>
      <w:r w:rsidR="007F096B">
        <w:t>oorbeeld 2: omzetting alkeen in chloorhydrin</w:t>
      </w:r>
    </w:p>
    <w:p w14:paraId="7B14214F" w14:textId="15467E2F" w:rsidR="007F096B" w:rsidRDefault="0094581E" w:rsidP="00967964">
      <w:pPr>
        <w:pStyle w:val="vgl"/>
      </w:pPr>
      <w:r>
        <w:object w:dxaOrig="2787" w:dyaOrig="819" w14:anchorId="6E4E309F">
          <v:shape id="_x0000_i1245" type="#_x0000_t75" style="width:139.2pt;height:40.8pt" o:ole="">
            <v:imagedata r:id="rId554" o:title=""/>
          </v:shape>
          <o:OLEObject Type="Embed" ProgID="ChemDraw.Document.6.0" ShapeID="_x0000_i1245" DrawAspect="Content" ObjectID="_1707725701" r:id="rId555"/>
        </w:object>
      </w:r>
    </w:p>
    <w:p w14:paraId="4E4EC30B" w14:textId="0333191D" w:rsidR="007F096B" w:rsidRDefault="001F11BE" w:rsidP="0064799B">
      <w:pPr>
        <w:pStyle w:val="voorbeeld"/>
      </w:pPr>
      <w:r>
        <w:t>V</w:t>
      </w:r>
      <w:r w:rsidR="007F096B">
        <w:t>oorbeeld 3: elektrofiele chlorering – omzetting areen in chloorareen</w:t>
      </w:r>
    </w:p>
    <w:p w14:paraId="3E9D53D7" w14:textId="6D799DE5" w:rsidR="007F096B" w:rsidRDefault="004553DD" w:rsidP="00967964">
      <w:pPr>
        <w:pStyle w:val="vgl"/>
      </w:pPr>
      <w:r>
        <w:object w:dxaOrig="4085" w:dyaOrig="744" w14:anchorId="388EA509">
          <v:shape id="_x0000_i1246" type="#_x0000_t75" style="width:204.05pt;height:37.2pt" o:ole="">
            <v:imagedata r:id="rId556" o:title=""/>
          </v:shape>
          <o:OLEObject Type="Embed" ProgID="ChemDraw.Document.6.0" ShapeID="_x0000_i1246" DrawAspect="Content" ObjectID="_1707725702" r:id="rId557"/>
        </w:object>
      </w:r>
    </w:p>
    <w:p w14:paraId="34A62697" w14:textId="59D6F611" w:rsidR="007F096B" w:rsidRDefault="001F11BE" w:rsidP="0064799B">
      <w:pPr>
        <w:pStyle w:val="voorbeeld"/>
      </w:pPr>
      <w:r>
        <w:t>V</w:t>
      </w:r>
      <w:r w:rsidR="007F096B">
        <w:t>oorbeeld 4: Hofmann-herschikking – omzetting amide in amine</w:t>
      </w:r>
    </w:p>
    <w:p w14:paraId="65232D45" w14:textId="0E370540" w:rsidR="007F096B" w:rsidRDefault="00650ED0" w:rsidP="0064799B">
      <w:r>
        <w:object w:dxaOrig="3474" w:dyaOrig="783" w14:anchorId="2FE799AD">
          <v:shape id="_x0000_i1247" type="#_x0000_t75" style="width:174.05pt;height:39pt" o:ole="">
            <v:imagedata r:id="rId558" o:title=""/>
          </v:shape>
          <o:OLEObject Type="Embed" ProgID="ChemDraw.Document.6.0" ShapeID="_x0000_i1247" DrawAspect="Content" ObjectID="_1707725703" r:id="rId559"/>
        </w:object>
      </w:r>
    </w:p>
    <w:p w14:paraId="118C95AC" w14:textId="02C98120" w:rsidR="007F096B" w:rsidRDefault="001F11BE" w:rsidP="0064799B">
      <w:pPr>
        <w:pStyle w:val="voorbeeld"/>
      </w:pPr>
      <w:r>
        <w:t>V</w:t>
      </w:r>
      <w:r w:rsidR="007F096B">
        <w:t xml:space="preserve">oorbeeld 5: omzetting keton in </w:t>
      </w:r>
      <w:r w:rsidR="007F096B">
        <w:rPr>
          <w:rFonts w:ascii="Symbol" w:hAnsi="Symbol"/>
        </w:rPr>
        <w:t></w:t>
      </w:r>
      <w:r w:rsidR="007F096B">
        <w:rPr>
          <w:rFonts w:ascii="Symbol" w:hAnsi="Symbol"/>
        </w:rPr>
        <w:t></w:t>
      </w:r>
      <w:r w:rsidR="007F096B" w:rsidRPr="00880188">
        <w:t>chloorketon</w:t>
      </w:r>
    </w:p>
    <w:p w14:paraId="5956A6A6" w14:textId="667A97F2" w:rsidR="007F096B" w:rsidRDefault="00F11B51" w:rsidP="00967964">
      <w:pPr>
        <w:pStyle w:val="vgl"/>
      </w:pPr>
      <w:r>
        <w:object w:dxaOrig="5837" w:dyaOrig="600" w14:anchorId="0FB988C1">
          <v:shape id="_x0000_i1248" type="#_x0000_t75" style="width:291.55pt;height:30pt" o:ole="">
            <v:imagedata r:id="rId560" o:title=""/>
          </v:shape>
          <o:OLEObject Type="Embed" ProgID="ChemDraw.Document.6.0" ShapeID="_x0000_i1248" DrawAspect="Content" ObjectID="_1707725704" r:id="rId561"/>
        </w:object>
      </w:r>
    </w:p>
    <w:p w14:paraId="6C440CDD" w14:textId="3D1ADEB9" w:rsidR="007F096B" w:rsidRDefault="001F11BE" w:rsidP="0064799B">
      <w:pPr>
        <w:pStyle w:val="voorbeeld"/>
      </w:pPr>
      <w:r>
        <w:t>V</w:t>
      </w:r>
      <w:r w:rsidR="007F096B">
        <w:t xml:space="preserve">oorbeeld 6: omzetting enolaat in </w:t>
      </w:r>
      <w:r w:rsidR="007F096B">
        <w:rPr>
          <w:rFonts w:ascii="Symbol" w:hAnsi="Symbol"/>
        </w:rPr>
        <w:t></w:t>
      </w:r>
      <w:r w:rsidR="007F096B">
        <w:rPr>
          <w:rFonts w:ascii="Symbol" w:hAnsi="Symbol"/>
        </w:rPr>
        <w:t></w:t>
      </w:r>
      <w:r w:rsidR="007F096B" w:rsidRPr="00880188">
        <w:t>chloorketon</w:t>
      </w:r>
    </w:p>
    <w:p w14:paraId="09AE5CF8" w14:textId="4917598E" w:rsidR="007F096B" w:rsidRDefault="0011086C" w:rsidP="00967964">
      <w:pPr>
        <w:pStyle w:val="vgl"/>
      </w:pPr>
      <w:r>
        <w:object w:dxaOrig="3446" w:dyaOrig="1033" w14:anchorId="59752417">
          <v:shape id="_x0000_i1249" type="#_x0000_t75" style="width:172.15pt;height:51.6pt" o:ole="">
            <v:imagedata r:id="rId562" o:title=""/>
          </v:shape>
          <o:OLEObject Type="Embed" ProgID="ChemDraw.Document.6.0" ShapeID="_x0000_i1249" DrawAspect="Content" ObjectID="_1707725705" r:id="rId563"/>
        </w:object>
      </w:r>
    </w:p>
    <w:p w14:paraId="0131521E" w14:textId="703D1B49" w:rsidR="007F096B" w:rsidRDefault="001F11BE" w:rsidP="0064799B">
      <w:pPr>
        <w:pStyle w:val="voorbeeld"/>
      </w:pPr>
      <w:r>
        <w:t>V</w:t>
      </w:r>
      <w:r w:rsidR="007F096B">
        <w:t>oorbeeld 7: radicaalchlorering van alkaan naar alkylchloride</w:t>
      </w:r>
    </w:p>
    <w:p w14:paraId="5C27E8F7" w14:textId="12B62725" w:rsidR="007F096B" w:rsidRDefault="00574F11" w:rsidP="00967964">
      <w:pPr>
        <w:pStyle w:val="vgl"/>
      </w:pPr>
      <w:r>
        <w:object w:dxaOrig="2633" w:dyaOrig="745" w14:anchorId="2760CD90">
          <v:shape id="_x0000_i1250" type="#_x0000_t75" style="width:131.4pt;height:37.2pt" o:ole="">
            <v:imagedata r:id="rId564" o:title=""/>
          </v:shape>
          <o:OLEObject Type="Embed" ProgID="ChemDraw.Document.6.0" ShapeID="_x0000_i1250" DrawAspect="Content" ObjectID="_1707725706" r:id="rId565"/>
        </w:object>
      </w:r>
    </w:p>
    <w:p w14:paraId="0221420C" w14:textId="5F647068" w:rsidR="007F096B" w:rsidRPr="00880188" w:rsidRDefault="001F11BE" w:rsidP="0064799B">
      <w:pPr>
        <w:pStyle w:val="voorbeeld"/>
      </w:pPr>
      <w:r>
        <w:t>V</w:t>
      </w:r>
      <w:r w:rsidR="007F096B">
        <w:t>oorbeeld 8: de haloformreactie</w:t>
      </w:r>
    </w:p>
    <w:p w14:paraId="05434C64" w14:textId="044AEE08" w:rsidR="007F096B" w:rsidRDefault="005B3602" w:rsidP="00967964">
      <w:pPr>
        <w:pStyle w:val="vgl"/>
        <w:rPr>
          <w:noProof/>
        </w:rPr>
      </w:pPr>
      <w:r>
        <w:object w:dxaOrig="3540" w:dyaOrig="1033" w14:anchorId="30F11C61">
          <v:shape id="_x0000_i1251" type="#_x0000_t75" style="width:177pt;height:51.6pt" o:ole="">
            <v:imagedata r:id="rId566" o:title=""/>
          </v:shape>
          <o:OLEObject Type="Embed" ProgID="ChemDraw.Document.6.0" ShapeID="_x0000_i1251" DrawAspect="Content" ObjectID="_1707725707" r:id="rId567"/>
        </w:object>
      </w:r>
    </w:p>
    <w:p w14:paraId="499A49CD" w14:textId="77777777" w:rsidR="004E0640" w:rsidRDefault="004E0640" w:rsidP="00967964">
      <w:pPr>
        <w:pStyle w:val="vgl"/>
      </w:pPr>
    </w:p>
    <w:p w14:paraId="01D64943" w14:textId="206515BC" w:rsidR="007F096B" w:rsidRDefault="00AC4792" w:rsidP="00832D19">
      <w:pPr>
        <w:pStyle w:val="Kop3"/>
      </w:pPr>
      <w:bookmarkStart w:id="290" w:name="_Toc96548496"/>
      <w:r>
        <w:rPr>
          <w:noProof/>
        </w:rPr>
        <w:lastRenderedPageBreak/>
        <w:object w:dxaOrig="1440" w:dyaOrig="1440" w14:anchorId="541AC111">
          <v:shape id="_x0000_s3284" type="#_x0000_t75" style="position:absolute;left:0;text-align:left;margin-left:398.45pt;margin-top:14.95pt;width:55.2pt;height:44.4pt;z-index:251901952;mso-position-horizontal-relative:text;mso-position-vertical-relative:text">
            <v:imagedata r:id="rId568" o:title=""/>
            <w10:wrap type="square"/>
          </v:shape>
          <o:OLEObject Type="Embed" ProgID="ChemDraw.Document.6.0" ShapeID="_x0000_s3284" DrawAspect="Content" ObjectID="_1707726080" r:id="rId569"/>
        </w:object>
      </w:r>
      <w:r w:rsidR="007F096B">
        <w:t>CrO</w:t>
      </w:r>
      <w:r w:rsidR="007F096B">
        <w:rPr>
          <w:vertAlign w:val="subscript"/>
        </w:rPr>
        <w:t>3</w:t>
      </w:r>
      <w:r w:rsidR="007F096B">
        <w:tab/>
        <w:t>chroomtrioxide</w:t>
      </w:r>
      <w:bookmarkEnd w:id="290"/>
    </w:p>
    <w:p w14:paraId="14C533E8" w14:textId="0A220903" w:rsidR="007F096B" w:rsidRDefault="00D75AE5" w:rsidP="002E49A4">
      <w:pPr>
        <w:pStyle w:val="voorbeeld"/>
        <w:jc w:val="both"/>
        <w:rPr>
          <w:b w:val="0"/>
        </w:rPr>
      </w:pPr>
      <w:r>
        <w:t>W</w:t>
      </w:r>
      <w:r w:rsidR="007F096B">
        <w:t xml:space="preserve">aarvoor: </w:t>
      </w:r>
      <w:r w:rsidR="007F096B">
        <w:rPr>
          <w:b w:val="0"/>
        </w:rPr>
        <w:t>CrO</w:t>
      </w:r>
      <w:r w:rsidR="007F096B">
        <w:rPr>
          <w:b w:val="0"/>
          <w:vertAlign w:val="subscript"/>
        </w:rPr>
        <w:t>3</w:t>
      </w:r>
      <w:r w:rsidR="007F096B">
        <w:rPr>
          <w:b w:val="0"/>
        </w:rPr>
        <w:t xml:space="preserve"> is een oxidator. Bij aanwezigheid van pyridine is het een milde oxidator die primaire alcoholen kan oxideren tot aldehyden. Als water en zuur aanwezig zijn zal het aldehyde doorgeoxideerd worden naar carbonzuur.</w:t>
      </w:r>
      <w:r w:rsidR="00174062" w:rsidRPr="00174062">
        <w:t xml:space="preserve"> </w:t>
      </w:r>
    </w:p>
    <w:p w14:paraId="6C651755" w14:textId="2CC943EC" w:rsidR="007F096B" w:rsidRDefault="00D75AE5" w:rsidP="002E49A4">
      <w:pPr>
        <w:pStyle w:val="voorbeeld"/>
        <w:jc w:val="both"/>
        <w:rPr>
          <w:b w:val="0"/>
        </w:rPr>
      </w:pPr>
      <w:r>
        <w:t>V</w:t>
      </w:r>
      <w:r w:rsidR="007F096B">
        <w:t xml:space="preserve">ergelijk: </w:t>
      </w:r>
      <w:r w:rsidR="007F096B">
        <w:rPr>
          <w:b w:val="0"/>
        </w:rPr>
        <w:t>PCC (als pyridine is toegevoegd). Als waterig zuur aanwezig is, gedraagt het zich als Na</w:t>
      </w:r>
      <w:r w:rsidR="007F096B">
        <w:rPr>
          <w:b w:val="0"/>
          <w:vertAlign w:val="subscript"/>
        </w:rPr>
        <w:t>2</w:t>
      </w:r>
      <w:r w:rsidR="007F096B">
        <w:rPr>
          <w:b w:val="0"/>
        </w:rPr>
        <w:t>CrO</w:t>
      </w:r>
      <w:r w:rsidR="007F096B">
        <w:rPr>
          <w:b w:val="0"/>
          <w:vertAlign w:val="subscript"/>
        </w:rPr>
        <w:t>4</w:t>
      </w:r>
      <w:r w:rsidR="007F096B">
        <w:rPr>
          <w:b w:val="0"/>
        </w:rPr>
        <w:t xml:space="preserve"> / K</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Na</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H</w:t>
      </w:r>
      <w:r w:rsidR="007F096B">
        <w:rPr>
          <w:b w:val="0"/>
          <w:vertAlign w:val="subscript"/>
        </w:rPr>
        <w:t>2</w:t>
      </w:r>
      <w:r w:rsidR="007F096B" w:rsidRPr="00BB4516">
        <w:rPr>
          <w:b w:val="0"/>
        </w:rPr>
        <w:t>CrO</w:t>
      </w:r>
      <w:r w:rsidR="007F096B" w:rsidRPr="00BB4516">
        <w:rPr>
          <w:b w:val="0"/>
          <w:vertAlign w:val="subscript"/>
        </w:rPr>
        <w:t>4</w:t>
      </w:r>
      <w:r w:rsidR="007F096B" w:rsidRPr="00BB4516">
        <w:rPr>
          <w:b w:val="0"/>
        </w:rPr>
        <w:t xml:space="preserve"> (en KMnO</w:t>
      </w:r>
      <w:r w:rsidR="007F096B" w:rsidRPr="00BB4516">
        <w:rPr>
          <w:b w:val="0"/>
          <w:vertAlign w:val="subscript"/>
        </w:rPr>
        <w:t>4</w:t>
      </w:r>
      <w:r w:rsidR="007F096B" w:rsidRPr="00BB4516">
        <w:rPr>
          <w:b w:val="0"/>
        </w:rPr>
        <w:t>)</w:t>
      </w:r>
      <w:r w:rsidR="007F096B" w:rsidRPr="006C1903">
        <w:rPr>
          <w:b w:val="0"/>
        </w:rPr>
        <w:t xml:space="preserve">. </w:t>
      </w:r>
      <w:r w:rsidR="007F096B">
        <w:rPr>
          <w:b w:val="0"/>
        </w:rPr>
        <w:t>(NB: Het reagens CrO</w:t>
      </w:r>
      <w:r w:rsidR="007F096B">
        <w:rPr>
          <w:b w:val="0"/>
          <w:vertAlign w:val="subscript"/>
        </w:rPr>
        <w:t>3</w:t>
      </w:r>
      <w:r w:rsidR="007F096B">
        <w:rPr>
          <w:b w:val="0"/>
        </w:rPr>
        <w:t xml:space="preserve"> is de oorzaak van veel verwarring!)</w:t>
      </w:r>
    </w:p>
    <w:p w14:paraId="7D3D16BB" w14:textId="5DD816E8" w:rsidR="007F096B" w:rsidRDefault="00D75AE5" w:rsidP="0064799B">
      <w:pPr>
        <w:pStyle w:val="voorbeeld"/>
      </w:pPr>
      <w:r>
        <w:t>V</w:t>
      </w:r>
      <w:r w:rsidR="007F096B">
        <w:t>oorbeeld 1: oxidatie van primaire alcohol tot aldehyde (met pyridine)</w:t>
      </w:r>
    </w:p>
    <w:p w14:paraId="2B9DF1B5" w14:textId="106AD8F2" w:rsidR="007F096B" w:rsidRDefault="00884750" w:rsidP="0064799B">
      <w:pPr>
        <w:pStyle w:val="voorbeeld"/>
      </w:pPr>
      <w:r>
        <w:object w:dxaOrig="3836" w:dyaOrig="1033" w14:anchorId="0E9D7332">
          <v:shape id="_x0000_i1253" type="#_x0000_t75" style="width:192pt;height:51.6pt" o:ole="">
            <v:imagedata r:id="rId570" o:title=""/>
          </v:shape>
          <o:OLEObject Type="Embed" ProgID="ChemDraw.Document.6.0" ShapeID="_x0000_i1253" DrawAspect="Content" ObjectID="_1707725708" r:id="rId571"/>
        </w:object>
      </w:r>
    </w:p>
    <w:p w14:paraId="654E6446" w14:textId="2E265E05" w:rsidR="007F096B" w:rsidRDefault="00D75AE5" w:rsidP="0064799B">
      <w:pPr>
        <w:pStyle w:val="voorbeeld"/>
      </w:pPr>
      <w:r>
        <w:t>V</w:t>
      </w:r>
      <w:r w:rsidR="007F096B">
        <w:t>oorbeeld 2: oxidatie van secundaire alcohol tot keton</w:t>
      </w:r>
    </w:p>
    <w:p w14:paraId="0B69C220" w14:textId="7A8C6187" w:rsidR="007F096B" w:rsidRDefault="00C5123A" w:rsidP="0064799B">
      <w:pPr>
        <w:pStyle w:val="voorbeeld"/>
      </w:pPr>
      <w:r>
        <w:object w:dxaOrig="3646" w:dyaOrig="637" w14:anchorId="2971D763">
          <v:shape id="_x0000_i1254" type="#_x0000_t75" style="width:182.5pt;height:31.8pt" o:ole="">
            <v:imagedata r:id="rId572" o:title=""/>
          </v:shape>
          <o:OLEObject Type="Embed" ProgID="ChemDraw.Document.6.0" ShapeID="_x0000_i1254" DrawAspect="Content" ObjectID="_1707725709" r:id="rId573"/>
        </w:object>
      </w:r>
    </w:p>
    <w:p w14:paraId="7349004B" w14:textId="24C867EA" w:rsidR="007F096B" w:rsidRDefault="00D75AE5" w:rsidP="0064799B">
      <w:pPr>
        <w:pStyle w:val="voorbeeld"/>
      </w:pPr>
      <w:r>
        <w:t>V</w:t>
      </w:r>
      <w:r w:rsidR="007F096B">
        <w:t>oorbeeld 3: oxidatie van primaire alcohol tot carbonzuur</w:t>
      </w:r>
    </w:p>
    <w:p w14:paraId="529D1FB3" w14:textId="69623A26" w:rsidR="007F096B" w:rsidRDefault="00C5123A" w:rsidP="0064799B">
      <w:pPr>
        <w:pStyle w:val="voorbeeld"/>
      </w:pPr>
      <w:r>
        <w:object w:dxaOrig="4656" w:dyaOrig="1033" w14:anchorId="5D9CEDE0">
          <v:shape id="_x0000_i1255" type="#_x0000_t75" style="width:232.8pt;height:51.6pt" o:ole="">
            <v:imagedata r:id="rId574" o:title=""/>
          </v:shape>
          <o:OLEObject Type="Embed" ProgID="ChemDraw.Document.6.0" ShapeID="_x0000_i1255" DrawAspect="Content" ObjectID="_1707725710" r:id="rId575"/>
        </w:object>
      </w:r>
    </w:p>
    <w:p w14:paraId="5E483C50" w14:textId="7178A6C0" w:rsidR="007F096B" w:rsidRPr="00BB4516" w:rsidRDefault="007F096B" w:rsidP="0064799B">
      <w:pPr>
        <w:pStyle w:val="voorbeeld"/>
      </w:pPr>
    </w:p>
    <w:p w14:paraId="143EBA48" w14:textId="00F951F5" w:rsidR="007F096B" w:rsidRDefault="00D75AE5" w:rsidP="0064799B">
      <w:pPr>
        <w:pStyle w:val="voorbeeld"/>
        <w:rPr>
          <w:i/>
        </w:rPr>
      </w:pPr>
      <w:r>
        <w:t>H</w:t>
      </w:r>
      <w:r w:rsidR="007F096B">
        <w:t xml:space="preserve">oe: </w:t>
      </w:r>
      <w:r w:rsidR="007F096B" w:rsidRPr="00D75AE5">
        <w:rPr>
          <w:iCs/>
        </w:rPr>
        <w:t>oxidatie van primaire alcohol tot carbonzuur</w:t>
      </w:r>
    </w:p>
    <w:p w14:paraId="457D213D" w14:textId="772F8321" w:rsidR="007F096B" w:rsidRDefault="007F096B" w:rsidP="00967964">
      <w:pPr>
        <w:pStyle w:val="vgl"/>
      </w:pPr>
      <w:r>
        <w:t xml:space="preserve">In aanwezigheid van water vormt het aldehyde een hydraat, dat </w:t>
      </w:r>
      <w:r w:rsidR="00DC375A">
        <w:t>nogmaals geoxideerd</w:t>
      </w:r>
      <w:r>
        <w:t xml:space="preserve"> wordt tot</w:t>
      </w:r>
      <w:r w:rsidR="00DC375A">
        <w:t xml:space="preserve"> een </w:t>
      </w:r>
      <w:r>
        <w:t>carbonzuur.</w:t>
      </w:r>
    </w:p>
    <w:p w14:paraId="2ABF908F" w14:textId="2676C68B" w:rsidR="003E3DF8" w:rsidRDefault="00FF2AC5" w:rsidP="003E3DF8">
      <w:pPr>
        <w:pStyle w:val="vgl"/>
      </w:pPr>
      <w:r>
        <w:object w:dxaOrig="9056" w:dyaOrig="3529" w14:anchorId="3B9B1753">
          <v:shape id="_x0000_i1256" type="#_x0000_t75" style="width:452.8pt;height:176.45pt" o:ole="">
            <v:imagedata r:id="rId576" o:title=""/>
          </v:shape>
          <o:OLEObject Type="Embed" ProgID="ChemDraw.Document.6.0" ShapeID="_x0000_i1256" DrawAspect="Content" ObjectID="_1707725711" r:id="rId577"/>
        </w:object>
      </w:r>
    </w:p>
    <w:p w14:paraId="0EF0FF8D" w14:textId="434C4FB0" w:rsidR="003E3DF8" w:rsidRDefault="003E3DF8" w:rsidP="003E3DF8"/>
    <w:p w14:paraId="6199EC2D" w14:textId="690660FF" w:rsidR="003E3DF8" w:rsidRDefault="003E3DF8" w:rsidP="003E3DF8"/>
    <w:p w14:paraId="34C410FF" w14:textId="60CCD1DD" w:rsidR="003E3DF8" w:rsidRDefault="003E3DF8" w:rsidP="003E3DF8"/>
    <w:p w14:paraId="2C9BF336" w14:textId="75CE35FB" w:rsidR="003E3DF8" w:rsidRDefault="003E3DF8" w:rsidP="003E3DF8"/>
    <w:p w14:paraId="02F9D673" w14:textId="45A49B6C" w:rsidR="003E3DF8" w:rsidRDefault="003E3DF8" w:rsidP="003E3DF8"/>
    <w:p w14:paraId="56EB4711" w14:textId="77777777" w:rsidR="003E3DF8" w:rsidRDefault="003E3DF8" w:rsidP="003E3DF8"/>
    <w:p w14:paraId="4E8887BC" w14:textId="77777777" w:rsidR="003E3DF8" w:rsidRPr="001979C6" w:rsidRDefault="00AC4792" w:rsidP="00247969">
      <w:pPr>
        <w:pStyle w:val="Kop2"/>
        <w:numPr>
          <w:ilvl w:val="0"/>
          <w:numId w:val="0"/>
        </w:numPr>
      </w:pPr>
      <w:bookmarkStart w:id="291" w:name="_Toc36410482"/>
      <w:bookmarkStart w:id="292" w:name="_Toc36411190"/>
      <w:bookmarkStart w:id="293" w:name="_Toc65875540"/>
      <w:bookmarkStart w:id="294" w:name="_Toc65875690"/>
      <w:bookmarkStart w:id="295" w:name="_Toc65875840"/>
      <w:bookmarkStart w:id="296" w:name="_Toc65937772"/>
      <w:bookmarkStart w:id="297" w:name="_Toc66040057"/>
      <w:bookmarkStart w:id="298" w:name="_Toc66040221"/>
      <w:bookmarkStart w:id="299" w:name="_Toc66041672"/>
      <w:bookmarkStart w:id="300" w:name="_Toc66448698"/>
      <w:bookmarkStart w:id="301" w:name="_Toc66456016"/>
      <w:bookmarkStart w:id="302" w:name="_Toc66457202"/>
      <w:bookmarkStart w:id="303" w:name="_Toc66544247"/>
      <w:bookmarkStart w:id="304" w:name="_Toc67128804"/>
      <w:bookmarkStart w:id="305" w:name="_Toc67133911"/>
      <w:bookmarkStart w:id="306" w:name="_Toc67134078"/>
      <w:bookmarkStart w:id="307" w:name="_Toc67134244"/>
      <w:bookmarkStart w:id="308" w:name="_Toc96337281"/>
      <w:bookmarkStart w:id="309" w:name="_Toc96337503"/>
      <w:bookmarkStart w:id="310" w:name="_Toc96461028"/>
      <w:bookmarkStart w:id="311" w:name="_Toc96461455"/>
      <w:bookmarkStart w:id="312" w:name="_Toc96462833"/>
      <w:bookmarkStart w:id="313" w:name="_Toc96462990"/>
      <w:bookmarkStart w:id="314" w:name="_Toc96543937"/>
      <w:bookmarkStart w:id="315" w:name="_Toc96547875"/>
      <w:bookmarkStart w:id="316" w:name="_Toc96548031"/>
      <w:bookmarkStart w:id="317" w:name="_Toc96548187"/>
      <w:bookmarkStart w:id="318" w:name="_Toc96548342"/>
      <w:bookmarkStart w:id="319" w:name="_Toc96548497"/>
      <w:r>
        <w:rPr>
          <w:noProof/>
        </w:rPr>
        <w:lastRenderedPageBreak/>
        <w:object w:dxaOrig="1440" w:dyaOrig="1440" w14:anchorId="4925AE18">
          <v:shape id="_x0000_s4375" type="#_x0000_t75" style="position:absolute;margin-left:361.8pt;margin-top:.2pt;width:91.8pt;height:44.4pt;z-index:251983872;mso-position-horizontal-relative:text;mso-position-vertical-relative:text">
            <v:imagedata r:id="rId578" o:title=""/>
            <w10:wrap type="square"/>
          </v:shape>
          <o:OLEObject Type="Embed" ProgID="ChemDraw.Document.6.0" ShapeID="_x0000_s4375" DrawAspect="Content" ObjectID="_1707726081" r:id="rId579"/>
        </w:objec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6CC0405" w14:textId="77777777" w:rsidR="003E3DF8" w:rsidRPr="001979C6" w:rsidRDefault="003E3DF8" w:rsidP="003E3DF8">
      <w:pPr>
        <w:pStyle w:val="Kop3"/>
      </w:pPr>
      <w:bookmarkStart w:id="320" w:name="_Toc96548498"/>
      <w:r w:rsidRPr="001979C6">
        <w:t>DIBAL</w:t>
      </w:r>
      <w:r w:rsidRPr="001979C6">
        <w:tab/>
        <w:t>diisobutylaluminiumhydride</w:t>
      </w:r>
      <w:bookmarkEnd w:id="320"/>
    </w:p>
    <w:p w14:paraId="3BC33405" w14:textId="77777777" w:rsidR="003E3DF8" w:rsidRPr="001979C6" w:rsidRDefault="003E3DF8" w:rsidP="003E3DF8">
      <w:pPr>
        <w:pStyle w:val="voorbeeld"/>
        <w:jc w:val="both"/>
        <w:rPr>
          <w:b w:val="0"/>
        </w:rPr>
      </w:pPr>
      <w:r>
        <w:t>W</w:t>
      </w:r>
      <w:r w:rsidRPr="001979C6">
        <w:t xml:space="preserve">aarvoor: </w:t>
      </w:r>
      <w:r w:rsidRPr="001979C6">
        <w:rPr>
          <w:b w:val="0"/>
        </w:rPr>
        <w:t>Sterk, volumineus reducerend agens. Het is vooral nuttig bij de reductie van esters tot aldehyden: in tegenstelling tot LiAlH</w:t>
      </w:r>
      <w:r w:rsidRPr="001979C6">
        <w:rPr>
          <w:b w:val="0"/>
          <w:vertAlign w:val="subscript"/>
        </w:rPr>
        <w:t>4</w:t>
      </w:r>
      <w:r w:rsidRPr="001979C6">
        <w:rPr>
          <w:b w:val="0"/>
        </w:rPr>
        <w:t xml:space="preserve"> zal het aldehyde niet verder gereduceerd worden, tenzij een extra equivalent wordt toegevoegd. Het kan ook andere carbonylverbindingen reduceren, zoals amiden, aldehyden, ketonen en nitrillen.</w:t>
      </w:r>
      <w:r w:rsidRPr="00F24834">
        <w:t xml:space="preserve"> </w:t>
      </w:r>
    </w:p>
    <w:p w14:paraId="4AAF757D" w14:textId="77777777" w:rsidR="003E3DF8" w:rsidRPr="001979C6" w:rsidRDefault="003E3DF8" w:rsidP="003E3DF8">
      <w:pPr>
        <w:pStyle w:val="voorbeeld"/>
        <w:jc w:val="both"/>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LAH(Ot-Bu)</w:t>
      </w:r>
      <w:r w:rsidRPr="001979C6">
        <w:rPr>
          <w:b w:val="0"/>
          <w:vertAlign w:val="subscript"/>
        </w:rPr>
        <w:t>3</w:t>
      </w:r>
    </w:p>
    <w:p w14:paraId="483B15CD" w14:textId="77777777" w:rsidR="003E3DF8" w:rsidRPr="001979C6" w:rsidRDefault="003E3DF8" w:rsidP="003E3DF8">
      <w:pPr>
        <w:pStyle w:val="voorbeeld"/>
      </w:pPr>
      <w:r>
        <w:t>V</w:t>
      </w:r>
      <w:r w:rsidRPr="001979C6">
        <w:t>oorbeeld 1: reductie van ester tot aldehyde</w:t>
      </w:r>
    </w:p>
    <w:p w14:paraId="1DC027B3" w14:textId="77777777" w:rsidR="003E3DF8" w:rsidRPr="001979C6" w:rsidRDefault="003E3DF8" w:rsidP="003E3DF8">
      <w:pPr>
        <w:pStyle w:val="vgl"/>
      </w:pPr>
      <w:r>
        <w:object w:dxaOrig="9471" w:dyaOrig="893" w14:anchorId="4594A45D">
          <v:shape id="_x0000_i1258" type="#_x0000_t75" style="width:453.2pt;height:42.6pt" o:ole="">
            <v:imagedata r:id="rId580" o:title=""/>
          </v:shape>
          <o:OLEObject Type="Embed" ProgID="ChemDraw.Document.6.0" ShapeID="_x0000_i1258" DrawAspect="Content" ObjectID="_1707725712" r:id="rId581"/>
        </w:object>
      </w:r>
    </w:p>
    <w:p w14:paraId="6FBFC9C7" w14:textId="77777777" w:rsidR="003E3DF8" w:rsidRPr="001979C6" w:rsidRDefault="003E3DF8" w:rsidP="003E3DF8">
      <w:pPr>
        <w:pStyle w:val="voorbeeld"/>
      </w:pPr>
      <w:r>
        <w:t>V</w:t>
      </w:r>
      <w:r w:rsidRPr="001979C6">
        <w:t>oorbeeld 2: reductie van keton tot secundaire alcohol</w:t>
      </w:r>
    </w:p>
    <w:p w14:paraId="2BACC9A3" w14:textId="77777777" w:rsidR="003E3DF8" w:rsidRPr="001979C6" w:rsidRDefault="003E3DF8" w:rsidP="003E3DF8">
      <w:pPr>
        <w:pStyle w:val="vgl"/>
      </w:pPr>
      <w:r>
        <w:object w:dxaOrig="3114" w:dyaOrig="893" w14:anchorId="72724EDC">
          <v:shape id="_x0000_i1259" type="#_x0000_t75" style="width:156pt;height:44.4pt" o:ole="">
            <v:imagedata r:id="rId582" o:title=""/>
          </v:shape>
          <o:OLEObject Type="Embed" ProgID="ChemDraw.Document.6.0" ShapeID="_x0000_i1259" DrawAspect="Content" ObjectID="_1707725713" r:id="rId583"/>
        </w:object>
      </w:r>
    </w:p>
    <w:p w14:paraId="1EC02CE3" w14:textId="77777777" w:rsidR="003E3DF8" w:rsidRPr="001979C6" w:rsidRDefault="003E3DF8" w:rsidP="003E3DF8">
      <w:pPr>
        <w:pStyle w:val="voorbeeld"/>
      </w:pPr>
      <w:r>
        <w:t>V</w:t>
      </w:r>
      <w:r w:rsidRPr="001979C6">
        <w:t>oorbeeld 3: reductie van aldehyde tot primaire alcohol</w:t>
      </w:r>
    </w:p>
    <w:p w14:paraId="4D86BC8F" w14:textId="77777777" w:rsidR="003E3DF8" w:rsidRPr="001979C6" w:rsidRDefault="003E3DF8" w:rsidP="003E3DF8">
      <w:pPr>
        <w:pStyle w:val="vgl"/>
      </w:pPr>
      <w:r>
        <w:object w:dxaOrig="3183" w:dyaOrig="893" w14:anchorId="26484E47">
          <v:shape id="_x0000_i1260" type="#_x0000_t75" style="width:159pt;height:44.4pt" o:ole="">
            <v:imagedata r:id="rId584" o:title=""/>
          </v:shape>
          <o:OLEObject Type="Embed" ProgID="ChemDraw.Document.6.0" ShapeID="_x0000_i1260" DrawAspect="Content" ObjectID="_1707725714" r:id="rId585"/>
        </w:object>
      </w:r>
    </w:p>
    <w:p w14:paraId="44FC875A" w14:textId="77777777" w:rsidR="003E3DF8" w:rsidRPr="001979C6" w:rsidRDefault="003E3DF8" w:rsidP="003E3DF8">
      <w:pPr>
        <w:pStyle w:val="voorbeeld"/>
      </w:pPr>
      <w:r>
        <w:t>V</w:t>
      </w:r>
      <w:r w:rsidRPr="001979C6">
        <w:t>oorbeeld 4: reductie van nitril tot aldehyde</w:t>
      </w:r>
    </w:p>
    <w:p w14:paraId="26E15386" w14:textId="77777777" w:rsidR="003E3DF8" w:rsidRPr="001979C6" w:rsidRDefault="003E3DF8" w:rsidP="003E3DF8">
      <w:pPr>
        <w:pStyle w:val="vgl"/>
      </w:pPr>
      <w:r>
        <w:object w:dxaOrig="9787" w:dyaOrig="677" w14:anchorId="3EEFB31D">
          <v:shape id="_x0000_i1261" type="#_x0000_t75" style="width:453.65pt;height:31.2pt" o:ole="">
            <v:imagedata r:id="rId586" o:title=""/>
          </v:shape>
          <o:OLEObject Type="Embed" ProgID="ChemDraw.Document.6.0" ShapeID="_x0000_i1261" DrawAspect="Content" ObjectID="_1707725715" r:id="rId587"/>
        </w:object>
      </w:r>
    </w:p>
    <w:p w14:paraId="2D4E0EA0" w14:textId="77777777" w:rsidR="003E3DF8" w:rsidRPr="001979C6" w:rsidRDefault="003E3DF8" w:rsidP="003E3DF8">
      <w:pPr>
        <w:pStyle w:val="voorbeeld"/>
      </w:pPr>
      <w:r>
        <w:t>V</w:t>
      </w:r>
      <w:r w:rsidRPr="001979C6">
        <w:t>oorbeeld 5: reductie van acylhalide tot aldehyde</w:t>
      </w:r>
    </w:p>
    <w:p w14:paraId="2693ECE3" w14:textId="77777777" w:rsidR="003E3DF8" w:rsidRDefault="003E3DF8" w:rsidP="003E3DF8">
      <w:pPr>
        <w:pStyle w:val="vgl"/>
      </w:pPr>
      <w:r>
        <w:object w:dxaOrig="9994" w:dyaOrig="893" w14:anchorId="0CB737A7">
          <v:shape id="_x0000_i1262" type="#_x0000_t75" style="width:453.25pt;height:40.2pt" o:ole="">
            <v:imagedata r:id="rId588" o:title=""/>
          </v:shape>
          <o:OLEObject Type="Embed" ProgID="ChemDraw.Document.6.0" ShapeID="_x0000_i1262" DrawAspect="Content" ObjectID="_1707725716" r:id="rId589"/>
        </w:object>
      </w:r>
    </w:p>
    <w:p w14:paraId="13F3955D" w14:textId="77777777" w:rsidR="003E3DF8" w:rsidRDefault="003E3DF8" w:rsidP="003E3DF8">
      <w:pPr>
        <w:pStyle w:val="vgl"/>
      </w:pPr>
    </w:p>
    <w:p w14:paraId="02B5BC8C" w14:textId="77777777" w:rsidR="003E3DF8" w:rsidRPr="00F93CC5" w:rsidRDefault="003E3DF8" w:rsidP="003E3DF8">
      <w:pPr>
        <w:pStyle w:val="voorbeeld"/>
        <w:rPr>
          <w:iCs/>
        </w:rPr>
      </w:pPr>
      <w:r>
        <w:t>H</w:t>
      </w:r>
      <w:r w:rsidRPr="001979C6">
        <w:t xml:space="preserve">oe: </w:t>
      </w:r>
      <w:r w:rsidRPr="00F93CC5">
        <w:rPr>
          <w:iCs/>
        </w:rPr>
        <w:t>reductie van ester tot aldehyde</w:t>
      </w:r>
    </w:p>
    <w:p w14:paraId="110EFD56" w14:textId="77777777" w:rsidR="003E3DF8" w:rsidRPr="001979C6" w:rsidRDefault="003E3DF8" w:rsidP="003E3DF8">
      <w:r w:rsidRPr="001979C6">
        <w:t>Met zijn omvangrijke isobutylgroepen is DIBAL sterisch meer gehinderd dan LiAlH</w:t>
      </w:r>
      <w:r w:rsidRPr="001979C6">
        <w:rPr>
          <w:vertAlign w:val="subscript"/>
        </w:rPr>
        <w:t>4</w:t>
      </w:r>
      <w:r w:rsidRPr="001979C6">
        <w:t>. Als de temperatuur laag gehouden wordt, kan DIBAL een ester tot een aldehyde reduceren zonder opeenvolgende reductie tot een alcohol.</w:t>
      </w:r>
      <w:r w:rsidRPr="00E514D5">
        <w:t xml:space="preserve"> </w:t>
      </w:r>
      <w:r>
        <w:object w:dxaOrig="7292" w:dyaOrig="1995" w14:anchorId="6BDECC85">
          <v:shape id="_x0000_i1263" type="#_x0000_t75" style="width:364.95pt;height:99.55pt" o:ole="">
            <v:imagedata r:id="rId590" o:title=""/>
          </v:shape>
          <o:OLEObject Type="Embed" ProgID="ChemDraw.Document.6.0" ShapeID="_x0000_i1263" DrawAspect="Content" ObjectID="_1707725717" r:id="rId591"/>
        </w:object>
      </w:r>
      <w:r w:rsidRPr="001979C6">
        <w:br w:type="page"/>
      </w:r>
    </w:p>
    <w:p w14:paraId="071981BF" w14:textId="77777777" w:rsidR="003E3DF8" w:rsidRPr="001979C6" w:rsidRDefault="003E3DF8" w:rsidP="003E3DF8">
      <w:pPr>
        <w:pStyle w:val="voorbeeld"/>
        <w:rPr>
          <w:i/>
        </w:rPr>
      </w:pPr>
      <w:r>
        <w:lastRenderedPageBreak/>
        <w:t>H</w:t>
      </w:r>
      <w:r w:rsidRPr="001979C6">
        <w:t xml:space="preserve">oe: </w:t>
      </w:r>
      <w:r w:rsidRPr="00F93CC5">
        <w:rPr>
          <w:iCs/>
        </w:rPr>
        <w:t>omzetting nitril in aldehyde</w:t>
      </w:r>
    </w:p>
    <w:p w14:paraId="78933B06" w14:textId="77777777" w:rsidR="003E3DF8" w:rsidRPr="001979C6" w:rsidRDefault="003E3DF8" w:rsidP="003E3DF8">
      <w:pPr>
        <w:pStyle w:val="vgl"/>
      </w:pPr>
      <w:r>
        <w:object w:dxaOrig="8651" w:dyaOrig="1547" w14:anchorId="5D58F5C3">
          <v:shape id="_x0000_i1264" type="#_x0000_t75" style="width:432.55pt;height:77.45pt" o:ole="">
            <v:imagedata r:id="rId592" o:title=""/>
          </v:shape>
          <o:OLEObject Type="Embed" ProgID="ChemDraw.Document.6.0" ShapeID="_x0000_i1264" DrawAspect="Content" ObjectID="_1707725718" r:id="rId593"/>
        </w:object>
      </w:r>
    </w:p>
    <w:p w14:paraId="4D32896D" w14:textId="77777777" w:rsidR="003E3DF8" w:rsidRDefault="003E3DF8" w:rsidP="003E3DF8">
      <w:pPr>
        <w:pStyle w:val="Kop2"/>
        <w:numPr>
          <w:ilvl w:val="0"/>
          <w:numId w:val="0"/>
        </w:numPr>
        <w:ind w:left="567" w:hanging="567"/>
      </w:pPr>
    </w:p>
    <w:p w14:paraId="7185116D" w14:textId="77777777" w:rsidR="00EF664A" w:rsidRPr="00C56B37" w:rsidRDefault="00EF664A" w:rsidP="003E3DF8">
      <w:pPr>
        <w:jc w:val="both"/>
      </w:pPr>
    </w:p>
    <w:p w14:paraId="6768B96A" w14:textId="2CBC147A" w:rsidR="007F096B" w:rsidRDefault="00AC4792" w:rsidP="00832D19">
      <w:pPr>
        <w:pStyle w:val="Kop3"/>
      </w:pPr>
      <w:bookmarkStart w:id="321" w:name="_Toc504672663"/>
      <w:bookmarkStart w:id="322" w:name="_Toc96548499"/>
      <w:r>
        <w:rPr>
          <w:noProof/>
        </w:rPr>
        <w:object w:dxaOrig="1440" w:dyaOrig="1440" w14:anchorId="2B256301">
          <v:shape id="_x0000_s3285" type="#_x0000_t75" style="position:absolute;left:0;text-align:left;margin-left:401.25pt;margin-top:9.3pt;width:52.2pt;height:25.2pt;z-index:251904000;mso-position-horizontal-relative:text;mso-position-vertical-relative:text">
            <v:imagedata r:id="rId594" o:title=""/>
            <w10:wrap type="square"/>
          </v:shape>
          <o:OLEObject Type="Embed" ProgID="ChemDraw.Document.6.0" ShapeID="_x0000_s3285" DrawAspect="Content" ObjectID="_1707726082" r:id="rId595"/>
        </w:object>
      </w:r>
      <w:r w:rsidR="007F096B">
        <w:t>DMS</w:t>
      </w:r>
      <w:r w:rsidR="007F096B">
        <w:tab/>
        <w:t>dimethylsulfide</w:t>
      </w:r>
      <w:bookmarkEnd w:id="321"/>
      <w:bookmarkEnd w:id="322"/>
    </w:p>
    <w:p w14:paraId="379DF3AC" w14:textId="6F466CE6" w:rsidR="007F096B" w:rsidRPr="006F456A" w:rsidRDefault="00567348" w:rsidP="002E49A4">
      <w:pPr>
        <w:pStyle w:val="voorbeeld"/>
        <w:jc w:val="both"/>
        <w:rPr>
          <w:b w:val="0"/>
        </w:rPr>
      </w:pPr>
      <w:r>
        <w:t>S</w:t>
      </w:r>
      <w:r w:rsidR="007F096B">
        <w:t xml:space="preserve">ynoniem: </w:t>
      </w:r>
      <w:r w:rsidR="007F096B">
        <w:rPr>
          <w:b w:val="0"/>
        </w:rPr>
        <w:t>Me</w:t>
      </w:r>
      <w:r w:rsidR="007F096B">
        <w:rPr>
          <w:b w:val="0"/>
          <w:vertAlign w:val="subscript"/>
        </w:rPr>
        <w:t>2</w:t>
      </w:r>
      <w:r w:rsidR="007F096B">
        <w:rPr>
          <w:b w:val="0"/>
        </w:rPr>
        <w:t>S, methylsulfide</w:t>
      </w:r>
    </w:p>
    <w:p w14:paraId="4199D0FF" w14:textId="760217D7" w:rsidR="007F096B" w:rsidRPr="006F456A" w:rsidRDefault="00567348" w:rsidP="002E49A4">
      <w:pPr>
        <w:pStyle w:val="voorbeeld"/>
        <w:jc w:val="both"/>
        <w:rPr>
          <w:b w:val="0"/>
        </w:rPr>
      </w:pPr>
      <w:r>
        <w:t>W</w:t>
      </w:r>
      <w:r w:rsidR="007F096B">
        <w:t xml:space="preserve">aarvoor: </w:t>
      </w:r>
      <w:r w:rsidR="007F096B">
        <w:rPr>
          <w:b w:val="0"/>
        </w:rPr>
        <w:t>Toegepast in de ‘reductieve opwerking’ bij ozonolyse om het gevormde ozonide te reduceren. Hierbij wordt DMS geoxideerd tot dimethylsulfoxide (DMSO).</w:t>
      </w:r>
    </w:p>
    <w:p w14:paraId="44F3935D" w14:textId="0B279E74" w:rsidR="007F096B" w:rsidRDefault="00567348" w:rsidP="0064799B">
      <w:pPr>
        <w:pStyle w:val="voorbeeld"/>
        <w:rPr>
          <w:b w:val="0"/>
        </w:rPr>
      </w:pPr>
      <w:r>
        <w:t>V</w:t>
      </w:r>
      <w:r w:rsidR="007F096B">
        <w:t xml:space="preserve">ergelijk: </w:t>
      </w:r>
      <w:r w:rsidR="007F096B">
        <w:rPr>
          <w:b w:val="0"/>
        </w:rPr>
        <w:t>Zn (in de reductieve opwerking bij ozonolyse)</w:t>
      </w:r>
      <w:r w:rsidR="00FE385B" w:rsidRPr="00FE385B">
        <w:t xml:space="preserve"> </w:t>
      </w:r>
    </w:p>
    <w:p w14:paraId="4F6930A0" w14:textId="4DD1E683" w:rsidR="007F096B" w:rsidRPr="006F456A" w:rsidRDefault="00567348" w:rsidP="0064799B">
      <w:pPr>
        <w:pStyle w:val="voorbeeld"/>
      </w:pPr>
      <w:r>
        <w:t>V</w:t>
      </w:r>
      <w:r w:rsidR="007F096B">
        <w:t>oorbeeld 1: reductieve opwerking bij ozonolyse</w:t>
      </w:r>
    </w:p>
    <w:p w14:paraId="117B3BCD" w14:textId="458ACE6F" w:rsidR="007F096B" w:rsidRDefault="009E39D2" w:rsidP="00967964">
      <w:pPr>
        <w:pStyle w:val="vgl"/>
      </w:pPr>
      <w:r>
        <w:object w:dxaOrig="3684" w:dyaOrig="910" w14:anchorId="00A95434">
          <v:shape id="_x0000_i1266" type="#_x0000_t75" style="width:184.2pt;height:45.6pt" o:ole="">
            <v:imagedata r:id="rId596" o:title=""/>
          </v:shape>
          <o:OLEObject Type="Embed" ProgID="ChemDraw.Document.6.0" ShapeID="_x0000_i1266" DrawAspect="Content" ObjectID="_1707725719" r:id="rId597"/>
        </w:object>
      </w:r>
    </w:p>
    <w:p w14:paraId="3FB1DA80" w14:textId="7473DF5C" w:rsidR="007F096B" w:rsidRPr="006F456A" w:rsidRDefault="00567348" w:rsidP="0064799B">
      <w:pPr>
        <w:pStyle w:val="voorbeeld"/>
      </w:pPr>
      <w:r>
        <w:t>H</w:t>
      </w:r>
      <w:r w:rsidR="007F096B">
        <w:t xml:space="preserve">oe: </w:t>
      </w:r>
      <w:r w:rsidR="007F096B" w:rsidRPr="00567348">
        <w:rPr>
          <w:iCs/>
        </w:rPr>
        <w:t>reductieve opwerking bij ozonolyse</w:t>
      </w:r>
    </w:p>
    <w:p w14:paraId="2BC56153" w14:textId="4D698076" w:rsidR="007F096B" w:rsidRPr="006F456A" w:rsidRDefault="007F096B" w:rsidP="00CC168C">
      <w:pPr>
        <w:pStyle w:val="vgl"/>
        <w:spacing w:before="0" w:after="0"/>
      </w:pPr>
      <w:r>
        <w:t>De eerste stap is de vorming van een ozonide door alkeen te behandelen met O</w:t>
      </w:r>
      <w:r>
        <w:rPr>
          <w:vertAlign w:val="subscript"/>
        </w:rPr>
        <w:t>3</w:t>
      </w:r>
      <w:r w:rsidR="00D0203E">
        <w:rPr>
          <w:vertAlign w:val="subscript"/>
        </w:rPr>
        <w:t xml:space="preserve"> </w:t>
      </w:r>
      <w:r w:rsidR="00D0203E">
        <w:t>(zie Ozonolyse)</w:t>
      </w:r>
      <w:r>
        <w:t>.</w:t>
      </w:r>
    </w:p>
    <w:p w14:paraId="4E337921" w14:textId="77777777" w:rsidR="007F096B" w:rsidRDefault="007F096B" w:rsidP="00CC168C">
      <w:pPr>
        <w:pStyle w:val="vgl"/>
        <w:spacing w:before="0" w:after="0"/>
      </w:pPr>
      <w:r>
        <w:t>In de tweede stap wordt het ozonide behandeld met DMS waardoor het ozonide gereduceerd wordt en dimethylsulfoxide (DMSO) gevormd.</w:t>
      </w:r>
    </w:p>
    <w:p w14:paraId="27BAC7DF" w14:textId="40D8ADC9" w:rsidR="007F096B" w:rsidRDefault="00BF47E8" w:rsidP="00967964">
      <w:pPr>
        <w:pStyle w:val="vgl"/>
      </w:pPr>
      <w:r>
        <w:object w:dxaOrig="6829" w:dyaOrig="1611" w14:anchorId="256877B9">
          <v:shape id="_x0000_i1267" type="#_x0000_t75" style="width:341.45pt;height:80.4pt" o:ole="">
            <v:imagedata r:id="rId598" o:title=""/>
          </v:shape>
          <o:OLEObject Type="Embed" ProgID="ChemDraw.Document.6.0" ShapeID="_x0000_i1267" DrawAspect="Content" ObjectID="_1707725720" r:id="rId599"/>
        </w:object>
      </w:r>
    </w:p>
    <w:p w14:paraId="6B7BEB7F" w14:textId="77777777" w:rsidR="003E3DF8" w:rsidRDefault="003E3DF8" w:rsidP="00967964">
      <w:pPr>
        <w:pStyle w:val="vgl"/>
      </w:pPr>
    </w:p>
    <w:p w14:paraId="43928A88" w14:textId="3FE24C28" w:rsidR="007F096B" w:rsidRDefault="00AC4792" w:rsidP="00832D19">
      <w:pPr>
        <w:pStyle w:val="Kop3"/>
      </w:pPr>
      <w:bookmarkStart w:id="323" w:name="_Toc504672668"/>
      <w:bookmarkStart w:id="324" w:name="_Toc96548500"/>
      <w:r>
        <w:rPr>
          <w:noProof/>
        </w:rPr>
        <w:object w:dxaOrig="1440" w:dyaOrig="1440" w14:anchorId="1ABF1B5E">
          <v:shape id="_x0000_s3583" type="#_x0000_t75" style="position:absolute;left:0;text-align:left;margin-left:420.45pt;margin-top:0;width:33pt;height:22.8pt;z-index:251910144;mso-position-horizontal-relative:text;mso-position-vertical-relative:text">
            <v:imagedata r:id="rId600" o:title=""/>
            <w10:wrap type="square"/>
          </v:shape>
          <o:OLEObject Type="Embed" ProgID="ChemDraw.Document.6.0" ShapeID="_x0000_s3583" DrawAspect="Content" ObjectID="_1707726083" r:id="rId601"/>
        </w:object>
      </w:r>
      <w:r w:rsidR="007F096B">
        <w:t>Fe</w:t>
      </w:r>
      <w:r w:rsidR="007F096B">
        <w:tab/>
        <w:t>ijzer</w:t>
      </w:r>
      <w:bookmarkEnd w:id="323"/>
      <w:bookmarkEnd w:id="324"/>
    </w:p>
    <w:p w14:paraId="67D9590C" w14:textId="62C723C6" w:rsidR="007F096B" w:rsidRDefault="00BF5A80" w:rsidP="0064799B">
      <w:pPr>
        <w:pStyle w:val="voorbeeld"/>
        <w:rPr>
          <w:b w:val="0"/>
        </w:rPr>
      </w:pPr>
      <w:r>
        <w:t>W</w:t>
      </w:r>
      <w:r w:rsidR="007F096B">
        <w:t xml:space="preserve">aarvoor: </w:t>
      </w:r>
      <w:r w:rsidR="007F096B">
        <w:rPr>
          <w:b w:val="0"/>
        </w:rPr>
        <w:t>IJzermetaal (Fe) reduceert een nitrogroep tot een aminogroep in aanwezigheid van een sterk zuur zoals HCl.</w:t>
      </w:r>
      <w:r w:rsidR="00AE7401" w:rsidRPr="00AE7401">
        <w:t xml:space="preserve"> </w:t>
      </w:r>
    </w:p>
    <w:p w14:paraId="183A12CE" w14:textId="7BD3A8FB" w:rsidR="007F096B" w:rsidRPr="00EB109D" w:rsidRDefault="00BF5A80" w:rsidP="0064799B">
      <w:pPr>
        <w:pStyle w:val="voorbeeld"/>
      </w:pPr>
      <w:r>
        <w:t>V</w:t>
      </w:r>
      <w:r w:rsidR="007F096B" w:rsidRPr="00EB109D">
        <w:t>ergelijk</w:t>
      </w:r>
      <w:r w:rsidR="007F096B">
        <w:t xml:space="preserve">: </w:t>
      </w:r>
      <w:r w:rsidR="007F096B" w:rsidRPr="00EB109D">
        <w:rPr>
          <w:b w:val="0"/>
        </w:rPr>
        <w:t>tin</w:t>
      </w:r>
      <w:r w:rsidR="007F096B">
        <w:rPr>
          <w:b w:val="0"/>
        </w:rPr>
        <w:t xml:space="preserve"> (Sn), zink (Zn)</w:t>
      </w:r>
    </w:p>
    <w:p w14:paraId="06F01C77" w14:textId="38D60865" w:rsidR="007F096B" w:rsidRPr="00EB109D" w:rsidRDefault="00BF5A80" w:rsidP="0064799B">
      <w:pPr>
        <w:pStyle w:val="voorbeeld"/>
      </w:pPr>
      <w:r>
        <w:t>V</w:t>
      </w:r>
      <w:r w:rsidR="007F096B">
        <w:t>oorbeeld: reductie – omzetting nitrogroep in aminogroep</w:t>
      </w:r>
    </w:p>
    <w:p w14:paraId="4480BA7A" w14:textId="68BC511D" w:rsidR="007F096B" w:rsidRPr="00B929A8" w:rsidRDefault="00BF5A80" w:rsidP="0064799B">
      <w:pPr>
        <w:pStyle w:val="voorbeeld"/>
        <w:rPr>
          <w:b w:val="0"/>
        </w:rPr>
      </w:pPr>
      <w:r>
        <w:object w:dxaOrig="3418" w:dyaOrig="754" w14:anchorId="6D7ADAA4">
          <v:shape id="_x0000_i1269" type="#_x0000_t75" style="width:171.05pt;height:37.8pt" o:ole="">
            <v:imagedata r:id="rId602" o:title=""/>
          </v:shape>
          <o:OLEObject Type="Embed" ProgID="ChemDraw.Document.6.0" ShapeID="_x0000_i1269" DrawAspect="Content" ObjectID="_1707725721" r:id="rId603"/>
        </w:object>
      </w:r>
    </w:p>
    <w:p w14:paraId="197EAB78" w14:textId="36D91064" w:rsidR="007F096B" w:rsidRDefault="00BF5A80" w:rsidP="0064799B">
      <w:pPr>
        <w:pStyle w:val="voorbeeld"/>
        <w:rPr>
          <w:i/>
        </w:rPr>
      </w:pPr>
      <w:r>
        <w:t>H</w:t>
      </w:r>
      <w:r w:rsidR="007F096B">
        <w:t xml:space="preserve">oe: </w:t>
      </w:r>
      <w:r w:rsidR="007F096B" w:rsidRPr="00BF5A80">
        <w:rPr>
          <w:iCs/>
        </w:rPr>
        <w:t>reductie van nitrogroep</w:t>
      </w:r>
    </w:p>
    <w:p w14:paraId="2B84E992" w14:textId="27D608FF" w:rsidR="007F096B" w:rsidRDefault="007F096B" w:rsidP="002E49A4">
      <w:pPr>
        <w:jc w:val="both"/>
      </w:pPr>
      <w:r>
        <w:t>Het reactiemechanisme is complex en verloopt in meerdere stappen. Waarschijnlijk verloopt het ongeveer hetzelfde als getekend in het lemma voor tin.</w:t>
      </w:r>
    </w:p>
    <w:p w14:paraId="5923F81A" w14:textId="7AC70B87" w:rsidR="00EF664A" w:rsidRDefault="00EF664A" w:rsidP="002E49A4">
      <w:pPr>
        <w:jc w:val="both"/>
      </w:pPr>
    </w:p>
    <w:p w14:paraId="4112274A" w14:textId="5EAEBCEC" w:rsidR="00EF664A" w:rsidRDefault="00EF664A" w:rsidP="002E49A4">
      <w:pPr>
        <w:jc w:val="both"/>
      </w:pPr>
    </w:p>
    <w:p w14:paraId="70928884" w14:textId="34396510" w:rsidR="00EF664A" w:rsidRDefault="00EF664A" w:rsidP="002E49A4">
      <w:pPr>
        <w:jc w:val="both"/>
      </w:pPr>
    </w:p>
    <w:p w14:paraId="18E6F7EC" w14:textId="730952A5" w:rsidR="00EF664A" w:rsidRDefault="00EF664A" w:rsidP="002E49A4">
      <w:pPr>
        <w:jc w:val="both"/>
      </w:pPr>
    </w:p>
    <w:p w14:paraId="4FB4C6D1" w14:textId="77777777" w:rsidR="00EF664A" w:rsidRPr="00EB109D" w:rsidRDefault="00EF664A" w:rsidP="002E49A4">
      <w:pPr>
        <w:jc w:val="both"/>
      </w:pPr>
    </w:p>
    <w:p w14:paraId="25014AC0" w14:textId="4DA4847E" w:rsidR="007F096B" w:rsidRPr="003B7FA0" w:rsidRDefault="00AC4792" w:rsidP="00832D19">
      <w:pPr>
        <w:pStyle w:val="Kop3"/>
        <w:rPr>
          <w:lang w:val="de-DE"/>
        </w:rPr>
      </w:pPr>
      <w:bookmarkStart w:id="325" w:name="_Toc504672669"/>
      <w:bookmarkStart w:id="326" w:name="_Toc96548501"/>
      <w:r>
        <w:rPr>
          <w:noProof/>
        </w:rPr>
        <w:lastRenderedPageBreak/>
        <w:object w:dxaOrig="1440" w:dyaOrig="1440" w14:anchorId="1DAAA4FE">
          <v:shape id="_x0000_s3912" type="#_x0000_t75" style="position:absolute;left:0;text-align:left;margin-left:406.2pt;margin-top:.35pt;width:62.5pt;height:44.3pt;z-index:251928576;mso-position-horizontal-relative:text;mso-position-vertical-relative:text">
            <v:imagedata r:id="rId604" o:title=""/>
            <w10:wrap type="square"/>
          </v:shape>
          <o:OLEObject Type="Embed" ProgID="ChemDraw.Document.6.0" ShapeID="_x0000_s3912" DrawAspect="Content" ObjectID="_1707726084" r:id="rId605"/>
        </w:object>
      </w:r>
      <w:r>
        <w:rPr>
          <w:noProof/>
        </w:rPr>
        <w:object w:dxaOrig="1440" w:dyaOrig="1440" w14:anchorId="7283C721">
          <v:shape id="_x0000_s3584" type="#_x0000_t75" style="position:absolute;left:0;text-align:left;margin-left:339.75pt;margin-top:.65pt;width:58.2pt;height:45pt;z-index:251912192;mso-position-horizontal-relative:text;mso-position-vertical-relative:text">
            <v:imagedata r:id="rId606" o:title=""/>
            <w10:wrap type="square"/>
          </v:shape>
          <o:OLEObject Type="Embed" ProgID="ChemDraw.Document.6.0" ShapeID="_x0000_s3584" DrawAspect="Content" ObjectID="_1707726085" r:id="rId607"/>
        </w:object>
      </w:r>
      <w:r w:rsidR="007F096B" w:rsidRPr="003B7FA0">
        <w:rPr>
          <w:lang w:val="de-DE"/>
        </w:rPr>
        <w:t>FeBr</w:t>
      </w:r>
      <w:r w:rsidR="007F096B" w:rsidRPr="003B7FA0">
        <w:rPr>
          <w:vertAlign w:val="subscript"/>
          <w:lang w:val="de-DE"/>
        </w:rPr>
        <w:t>3</w:t>
      </w:r>
      <w:r w:rsidR="007F096B" w:rsidRPr="003B7FA0">
        <w:rPr>
          <w:lang w:val="de-DE"/>
        </w:rPr>
        <w:tab/>
        <w:t>ijzer(III)bromide</w:t>
      </w:r>
      <w:bookmarkEnd w:id="325"/>
      <w:r w:rsidR="00247969" w:rsidRPr="003B7FA0">
        <w:rPr>
          <w:lang w:val="de-DE"/>
        </w:rPr>
        <w:t xml:space="preserve"> en FeCl</w:t>
      </w:r>
      <w:r w:rsidR="00247969" w:rsidRPr="003B7FA0">
        <w:rPr>
          <w:vertAlign w:val="subscript"/>
          <w:lang w:val="de-DE"/>
        </w:rPr>
        <w:t>3</w:t>
      </w:r>
      <w:r w:rsidR="00247969" w:rsidRPr="003B7FA0">
        <w:rPr>
          <w:lang w:val="de-DE"/>
        </w:rPr>
        <w:t xml:space="preserve"> ijzer(III)chloride</w:t>
      </w:r>
      <w:bookmarkEnd w:id="326"/>
    </w:p>
    <w:p w14:paraId="3D9D70E1" w14:textId="4BE8B0D2" w:rsidR="007F096B" w:rsidRPr="006F75C0" w:rsidRDefault="00624643" w:rsidP="0064799B">
      <w:pPr>
        <w:pStyle w:val="voorbeeld"/>
        <w:rPr>
          <w:b w:val="0"/>
        </w:rPr>
      </w:pPr>
      <w:r>
        <w:t>S</w:t>
      </w:r>
      <w:r w:rsidR="007F096B" w:rsidRPr="006F75C0">
        <w:t xml:space="preserve">ynoniem: </w:t>
      </w:r>
      <w:r w:rsidR="007F096B" w:rsidRPr="006F75C0">
        <w:rPr>
          <w:b w:val="0"/>
        </w:rPr>
        <w:t>ferribromide, ijzertribromide</w:t>
      </w:r>
    </w:p>
    <w:p w14:paraId="5C004C5E" w14:textId="4552571F" w:rsidR="007F096B" w:rsidRDefault="00624643" w:rsidP="0064799B">
      <w:pPr>
        <w:pStyle w:val="voorbeeld"/>
        <w:rPr>
          <w:b w:val="0"/>
        </w:rPr>
      </w:pPr>
      <w:r>
        <w:t>W</w:t>
      </w:r>
      <w:r w:rsidR="007F096B">
        <w:t xml:space="preserve">aarvoor: </w:t>
      </w:r>
      <w:r w:rsidR="007F096B">
        <w:rPr>
          <w:b w:val="0"/>
        </w:rPr>
        <w:t>Lewiszuur, promotor bij elektrofiele aromatische substitutie</w:t>
      </w:r>
    </w:p>
    <w:p w14:paraId="127E89D1" w14:textId="4D2E4B4D" w:rsidR="007F096B" w:rsidRDefault="00624643" w:rsidP="0064799B">
      <w:pPr>
        <w:pStyle w:val="voorbeeld"/>
        <w:rPr>
          <w:b w:val="0"/>
        </w:rPr>
      </w:pPr>
      <w:r>
        <w:t>V</w:t>
      </w:r>
      <w:r w:rsidR="007F096B">
        <w:t xml:space="preserve">ergelijk: </w:t>
      </w:r>
      <w:r w:rsidR="007F096B">
        <w:rPr>
          <w:b w:val="0"/>
        </w:rPr>
        <w:t>AlBr</w:t>
      </w:r>
      <w:r w:rsidR="007F096B">
        <w:rPr>
          <w:b w:val="0"/>
          <w:vertAlign w:val="subscript"/>
        </w:rPr>
        <w:t>3</w:t>
      </w:r>
      <w:r w:rsidR="007F096B">
        <w:rPr>
          <w:b w:val="0"/>
        </w:rPr>
        <w:t>, AlCl</w:t>
      </w:r>
      <w:r w:rsidR="007F096B">
        <w:rPr>
          <w:b w:val="0"/>
          <w:vertAlign w:val="subscript"/>
        </w:rPr>
        <w:t>3</w:t>
      </w:r>
    </w:p>
    <w:p w14:paraId="1B79DE56" w14:textId="74E562AD" w:rsidR="007F096B" w:rsidRDefault="00624643" w:rsidP="0064799B">
      <w:pPr>
        <w:pStyle w:val="voorbeeld"/>
      </w:pPr>
      <w:r>
        <w:t>V</w:t>
      </w:r>
      <w:r w:rsidR="007F096B">
        <w:t>oorbeeld 1: elektrofiele bromering – omzetting areen in broomareen</w:t>
      </w:r>
    </w:p>
    <w:p w14:paraId="2D5340B1" w14:textId="2FE65176" w:rsidR="007F096B" w:rsidRDefault="00AD16DF" w:rsidP="0064799B">
      <w:r>
        <w:object w:dxaOrig="4102" w:dyaOrig="742" w14:anchorId="131C988D">
          <v:shape id="_x0000_i1272" type="#_x0000_t75" style="width:205.1pt;height:37.2pt" o:ole="">
            <v:imagedata r:id="rId526" o:title=""/>
          </v:shape>
          <o:OLEObject Type="Embed" ProgID="ChemDraw.Document.6.0" ShapeID="_x0000_i1272" DrawAspect="Content" ObjectID="_1707725722" r:id="rId608"/>
        </w:object>
      </w:r>
      <w:r w:rsidR="00247969">
        <w:t xml:space="preserve">              </w:t>
      </w:r>
      <w:r w:rsidR="00247969">
        <w:object w:dxaOrig="4088" w:dyaOrig="745" w14:anchorId="4C5823E8">
          <v:shape id="_x0000_i1273" type="#_x0000_t75" style="width:204.6pt;height:37.2pt" o:ole="">
            <v:imagedata r:id="rId609" o:title=""/>
          </v:shape>
          <o:OLEObject Type="Embed" ProgID="ChemDraw.Document.6.0" ShapeID="_x0000_i1273" DrawAspect="Content" ObjectID="_1707725723" r:id="rId610"/>
        </w:object>
      </w:r>
    </w:p>
    <w:p w14:paraId="6DE589A9" w14:textId="23140661" w:rsidR="007F096B" w:rsidRDefault="00624643" w:rsidP="0064799B">
      <w:pPr>
        <w:pStyle w:val="voorbeeld"/>
      </w:pPr>
      <w:r>
        <w:t>V</w:t>
      </w:r>
      <w:r w:rsidR="007F096B">
        <w:t>oorbeeld 2: Friedel-Crafts acylering – omzetting areen in arylketon</w:t>
      </w:r>
    </w:p>
    <w:p w14:paraId="19DEFD8D" w14:textId="2DCB2694" w:rsidR="007F096B" w:rsidRDefault="002C76A3" w:rsidP="0064799B">
      <w:r>
        <w:object w:dxaOrig="2759" w:dyaOrig="1086" w14:anchorId="33AD143C">
          <v:shape id="_x0000_i1274" type="#_x0000_t75" style="width:137.95pt;height:54.65pt" o:ole="">
            <v:imagedata r:id="rId611" o:title=""/>
          </v:shape>
          <o:OLEObject Type="Embed" ProgID="ChemDraw.Document.6.0" ShapeID="_x0000_i1274" DrawAspect="Content" ObjectID="_1707725724" r:id="rId612"/>
        </w:object>
      </w:r>
      <w:r w:rsidR="00247969">
        <w:t xml:space="preserve">                                      </w:t>
      </w:r>
      <w:r w:rsidR="00247969">
        <w:object w:dxaOrig="2759" w:dyaOrig="1085" w14:anchorId="18F71F52">
          <v:shape id="_x0000_i1275" type="#_x0000_t75" style="width:137.95pt;height:54pt" o:ole="">
            <v:imagedata r:id="rId613" o:title=""/>
          </v:shape>
          <o:OLEObject Type="Embed" ProgID="ChemDraw.Document.6.0" ShapeID="_x0000_i1275" DrawAspect="Content" ObjectID="_1707725725" r:id="rId614"/>
        </w:object>
      </w:r>
    </w:p>
    <w:p w14:paraId="1AB1C618" w14:textId="4B7C56AD" w:rsidR="007F096B" w:rsidRDefault="00624643" w:rsidP="0064799B">
      <w:pPr>
        <w:pStyle w:val="voorbeeld"/>
      </w:pPr>
      <w:r>
        <w:t>V</w:t>
      </w:r>
      <w:r w:rsidR="007F096B">
        <w:t>oorbeeld 3: Friedel-Crafts alkylering – omzetting areen in alkylareen</w:t>
      </w:r>
    </w:p>
    <w:p w14:paraId="31093F37" w14:textId="6593BC94" w:rsidR="007F096B" w:rsidRDefault="00A11B22" w:rsidP="0064799B">
      <w:r>
        <w:object w:dxaOrig="2759" w:dyaOrig="713" w14:anchorId="56D4ADA6">
          <v:shape id="_x0000_i1276" type="#_x0000_t75" style="width:137.95pt;height:35.4pt" o:ole="">
            <v:imagedata r:id="rId615" o:title=""/>
          </v:shape>
          <o:OLEObject Type="Embed" ProgID="ChemDraw.Document.6.0" ShapeID="_x0000_i1276" DrawAspect="Content" ObjectID="_1707725726" r:id="rId616"/>
        </w:object>
      </w:r>
      <w:r w:rsidR="00247969">
        <w:t xml:space="preserve">                                      </w:t>
      </w:r>
      <w:r w:rsidR="00247969">
        <w:object w:dxaOrig="2759" w:dyaOrig="713" w14:anchorId="7B347947">
          <v:shape id="_x0000_i1277" type="#_x0000_t75" style="width:137.95pt;height:35.4pt" o:ole="">
            <v:imagedata r:id="rId617" o:title=""/>
          </v:shape>
          <o:OLEObject Type="Embed" ProgID="ChemDraw.Document.6.0" ShapeID="_x0000_i1277" DrawAspect="Content" ObjectID="_1707725727" r:id="rId618"/>
        </w:object>
      </w:r>
    </w:p>
    <w:p w14:paraId="4ACAF92C" w14:textId="717CDF9A" w:rsidR="007F096B" w:rsidRDefault="00624643" w:rsidP="0064799B">
      <w:pPr>
        <w:pStyle w:val="voorbeeld"/>
      </w:pPr>
      <w:r>
        <w:t>H</w:t>
      </w:r>
      <w:r w:rsidR="007F096B">
        <w:t xml:space="preserve">oe: </w:t>
      </w:r>
      <w:r w:rsidR="007F096B" w:rsidRPr="00624643">
        <w:rPr>
          <w:iCs/>
        </w:rPr>
        <w:t>elektrofiele bromering</w:t>
      </w:r>
    </w:p>
    <w:p w14:paraId="67C5DECE" w14:textId="77777777" w:rsidR="007F096B" w:rsidRDefault="007F096B" w:rsidP="002E49A4">
      <w:pPr>
        <w:jc w:val="both"/>
      </w:pPr>
      <w:r>
        <w:t>FeBr</w:t>
      </w:r>
      <w:r>
        <w:rPr>
          <w:vertAlign w:val="subscript"/>
        </w:rPr>
        <w:t>3</w:t>
      </w:r>
      <w:r>
        <w:t xml:space="preserve"> is een Lewiszuur dat coördineert aan halogenen. Hierdoor neemt het elektrofiele karakter van het halogeen toe, waardoor de reactiviteit toeneemt.</w:t>
      </w:r>
    </w:p>
    <w:p w14:paraId="2D016C2A" w14:textId="64DDE115" w:rsidR="007F096B" w:rsidRDefault="0015499E" w:rsidP="0064799B">
      <w:r>
        <w:object w:dxaOrig="6382" w:dyaOrig="1757" w14:anchorId="6C3ACFFE">
          <v:shape id="_x0000_i1278" type="#_x0000_t75" style="width:319.1pt;height:87.6pt" o:ole="">
            <v:imagedata r:id="rId542" o:title=""/>
          </v:shape>
          <o:OLEObject Type="Embed" ProgID="ChemDraw.Document.6.0" ShapeID="_x0000_i1278" DrawAspect="Content" ObjectID="_1707725728" r:id="rId619"/>
        </w:object>
      </w:r>
    </w:p>
    <w:p w14:paraId="2A9F4D3E" w14:textId="72AA0A27" w:rsidR="007F096B" w:rsidRDefault="00A33BEE" w:rsidP="002E49A4">
      <w:pPr>
        <w:jc w:val="both"/>
      </w:pPr>
      <w:r>
        <w:t>Trivia</w:t>
      </w:r>
      <w:r w:rsidR="007F096B">
        <w:t>: FeBr</w:t>
      </w:r>
      <w:r w:rsidR="007F096B">
        <w:rPr>
          <w:vertAlign w:val="subscript"/>
        </w:rPr>
        <w:t>3</w:t>
      </w:r>
      <w:r w:rsidR="007F096B">
        <w:t xml:space="preserve"> kan ook bij de chlorering gebruikt worden, maar meestal wordt dan FeCl</w:t>
      </w:r>
      <w:r w:rsidR="007F096B">
        <w:rPr>
          <w:vertAlign w:val="subscript"/>
        </w:rPr>
        <w:t>3</w:t>
      </w:r>
      <w:r w:rsidR="007F096B">
        <w:t xml:space="preserve"> gebruikt. De reden daarvoor is dat een geringe halideverontreiniging optreedt als FeBr</w:t>
      </w:r>
      <w:r w:rsidR="007F096B">
        <w:rPr>
          <w:vertAlign w:val="subscript"/>
        </w:rPr>
        <w:t>3</w:t>
      </w:r>
      <w:r w:rsidR="007F096B">
        <w:t xml:space="preserve"> gebruikt wordt met Cl</w:t>
      </w:r>
      <w:r w:rsidR="007F096B">
        <w:rPr>
          <w:vertAlign w:val="subscript"/>
        </w:rPr>
        <w:t>2</w:t>
      </w:r>
      <w:r w:rsidR="007F096B">
        <w:t>.</w:t>
      </w:r>
    </w:p>
    <w:p w14:paraId="382A38C1" w14:textId="46D017CF" w:rsidR="00E9452E" w:rsidRDefault="00E9452E" w:rsidP="002E49A4">
      <w:pPr>
        <w:jc w:val="both"/>
      </w:pPr>
    </w:p>
    <w:p w14:paraId="382E35EB" w14:textId="2544F2A5" w:rsidR="00E9452E" w:rsidRDefault="00E9452E" w:rsidP="002E49A4">
      <w:pPr>
        <w:jc w:val="both"/>
      </w:pPr>
    </w:p>
    <w:p w14:paraId="611D7191" w14:textId="3845DF75" w:rsidR="00E9452E" w:rsidRDefault="00E9452E" w:rsidP="002E49A4">
      <w:pPr>
        <w:jc w:val="both"/>
      </w:pPr>
    </w:p>
    <w:p w14:paraId="6B9A55D5" w14:textId="0C33FC38" w:rsidR="00E9452E" w:rsidRDefault="00E9452E" w:rsidP="002E49A4">
      <w:pPr>
        <w:jc w:val="both"/>
      </w:pPr>
    </w:p>
    <w:p w14:paraId="415FB833" w14:textId="3432B5DB" w:rsidR="00E9452E" w:rsidRDefault="00E9452E" w:rsidP="002E49A4">
      <w:pPr>
        <w:jc w:val="both"/>
      </w:pPr>
    </w:p>
    <w:p w14:paraId="18775F83" w14:textId="05FE26B8" w:rsidR="00E9452E" w:rsidRDefault="00E9452E" w:rsidP="002E49A4">
      <w:pPr>
        <w:jc w:val="both"/>
      </w:pPr>
    </w:p>
    <w:p w14:paraId="02202482" w14:textId="50A77400" w:rsidR="00E9452E" w:rsidRDefault="00E9452E" w:rsidP="002E49A4">
      <w:pPr>
        <w:jc w:val="both"/>
      </w:pPr>
    </w:p>
    <w:p w14:paraId="431A13B8" w14:textId="033FA403" w:rsidR="00E9452E" w:rsidRDefault="00E9452E" w:rsidP="002E49A4">
      <w:pPr>
        <w:jc w:val="both"/>
      </w:pPr>
    </w:p>
    <w:p w14:paraId="3B83B3F9" w14:textId="5C3B0EE2" w:rsidR="00E9452E" w:rsidRDefault="00E9452E" w:rsidP="002E49A4">
      <w:pPr>
        <w:jc w:val="both"/>
      </w:pPr>
    </w:p>
    <w:p w14:paraId="60B6EA1D" w14:textId="6C5C558C" w:rsidR="00E9452E" w:rsidRDefault="00E9452E" w:rsidP="002E49A4">
      <w:pPr>
        <w:jc w:val="both"/>
      </w:pPr>
    </w:p>
    <w:p w14:paraId="2D4ABA32" w14:textId="7148D626" w:rsidR="00E9452E" w:rsidRDefault="00E9452E" w:rsidP="002E49A4">
      <w:pPr>
        <w:jc w:val="both"/>
      </w:pPr>
    </w:p>
    <w:p w14:paraId="124C7541" w14:textId="27F753BA" w:rsidR="00E9452E" w:rsidRDefault="00E9452E" w:rsidP="002E49A4">
      <w:pPr>
        <w:jc w:val="both"/>
      </w:pPr>
    </w:p>
    <w:p w14:paraId="5653C25D" w14:textId="45240457" w:rsidR="00E9452E" w:rsidRDefault="00E9452E" w:rsidP="002E49A4">
      <w:pPr>
        <w:jc w:val="both"/>
      </w:pPr>
    </w:p>
    <w:p w14:paraId="11C76875" w14:textId="43041EDB" w:rsidR="00E9452E" w:rsidRDefault="00E9452E" w:rsidP="002E49A4">
      <w:pPr>
        <w:jc w:val="both"/>
      </w:pPr>
    </w:p>
    <w:p w14:paraId="10208989" w14:textId="5D2CDD4D" w:rsidR="00E9452E" w:rsidRDefault="00E9452E" w:rsidP="002E49A4">
      <w:pPr>
        <w:jc w:val="both"/>
      </w:pPr>
    </w:p>
    <w:p w14:paraId="1D32B73B" w14:textId="790CA7D8" w:rsidR="00E9452E" w:rsidRDefault="00E9452E" w:rsidP="002E49A4">
      <w:pPr>
        <w:jc w:val="both"/>
      </w:pPr>
    </w:p>
    <w:p w14:paraId="759004CC" w14:textId="387F226F" w:rsidR="00E9452E" w:rsidRDefault="00E9452E" w:rsidP="002E49A4">
      <w:pPr>
        <w:jc w:val="both"/>
      </w:pPr>
    </w:p>
    <w:p w14:paraId="0058C36F" w14:textId="0351F61E" w:rsidR="00E9452E" w:rsidRDefault="00E9452E" w:rsidP="002E49A4">
      <w:pPr>
        <w:jc w:val="both"/>
      </w:pPr>
    </w:p>
    <w:p w14:paraId="7A5BA1E7" w14:textId="4918B517" w:rsidR="00E9452E" w:rsidRDefault="00E9452E" w:rsidP="002E49A4">
      <w:pPr>
        <w:jc w:val="both"/>
      </w:pPr>
    </w:p>
    <w:p w14:paraId="53E80FBE" w14:textId="77777777" w:rsidR="00E9452E" w:rsidRDefault="00E9452E" w:rsidP="002E49A4">
      <w:pPr>
        <w:jc w:val="both"/>
      </w:pPr>
    </w:p>
    <w:p w14:paraId="2C1FB4C9" w14:textId="77777777" w:rsidR="00E9452E" w:rsidRPr="00E9452E" w:rsidRDefault="00E9452E" w:rsidP="00E9452E">
      <w:pPr>
        <w:rPr>
          <w:lang w:eastAsia="en-US"/>
        </w:rPr>
      </w:pPr>
    </w:p>
    <w:p w14:paraId="1BB50F9D" w14:textId="45FB7420" w:rsidR="007F096B" w:rsidRPr="006C5B63" w:rsidRDefault="00AC4792" w:rsidP="00832D19">
      <w:pPr>
        <w:pStyle w:val="Kop3"/>
      </w:pPr>
      <w:bookmarkStart w:id="327" w:name="_Toc96548502"/>
      <w:r>
        <w:lastRenderedPageBreak/>
        <w:object w:dxaOrig="1440" w:dyaOrig="1440" w14:anchorId="3791C391">
          <v:shape id="_x0000_s3585" type="#_x0000_t75" style="position:absolute;left:0;text-align:left;margin-left:401.85pt;margin-top:6.25pt;width:51.6pt;height:31.2pt;z-index:251914240;mso-position-horizontal-relative:text;mso-position-vertical-relative:text">
            <v:imagedata r:id="rId620" o:title=""/>
            <w10:wrap type="square"/>
          </v:shape>
          <o:OLEObject Type="Embed" ProgID="ChemDraw.Document.6.0" ShapeID="_x0000_s3585" DrawAspect="Content" ObjectID="_1707726086" r:id="rId621"/>
        </w:object>
      </w:r>
      <w:r w:rsidR="007F096B">
        <w:t>R</w:t>
      </w:r>
      <w:r w:rsidR="007F096B">
        <w:sym w:font="Symbol" w:char="F02D"/>
      </w:r>
      <w:r w:rsidR="007F096B">
        <w:t>Mg</w:t>
      </w:r>
      <w:r w:rsidR="007F096B">
        <w:sym w:font="Symbol" w:char="F02D"/>
      </w:r>
      <w:r w:rsidR="007F096B">
        <w:t>X</w:t>
      </w:r>
      <w:r w:rsidR="007F096B">
        <w:tab/>
        <w:t>Grignardreagentia</w:t>
      </w:r>
      <w:bookmarkEnd w:id="327"/>
    </w:p>
    <w:p w14:paraId="0C24B8D4" w14:textId="2A2E4666" w:rsidR="007F096B" w:rsidRPr="00CD5120" w:rsidRDefault="00F4556E" w:rsidP="0064799B">
      <w:pPr>
        <w:pStyle w:val="voorbeeld"/>
        <w:rPr>
          <w:b w:val="0"/>
        </w:rPr>
      </w:pPr>
      <w:r>
        <w:t>S</w:t>
      </w:r>
      <w:r w:rsidR="007F096B">
        <w:t xml:space="preserve">ynoniem: </w:t>
      </w:r>
      <w:r w:rsidR="007F096B">
        <w:rPr>
          <w:b w:val="0"/>
        </w:rPr>
        <w:t>organomagnesiumreagentia</w:t>
      </w:r>
    </w:p>
    <w:p w14:paraId="77D358BB" w14:textId="7B6D1D57" w:rsidR="007F096B" w:rsidRDefault="00F4556E" w:rsidP="002E49A4">
      <w:pPr>
        <w:pStyle w:val="voorbeeld"/>
        <w:jc w:val="both"/>
        <w:rPr>
          <w:b w:val="0"/>
        </w:rPr>
      </w:pPr>
      <w:r>
        <w:t>W</w:t>
      </w:r>
      <w:r w:rsidR="007F096B">
        <w:t xml:space="preserve">aarvoor: </w:t>
      </w:r>
      <w:r w:rsidR="007F096B" w:rsidRPr="00CD5120">
        <w:rPr>
          <w:b w:val="0"/>
        </w:rPr>
        <w:t>Bijzonder goed nucleofiel</w:t>
      </w:r>
      <w:r w:rsidR="007F096B">
        <w:rPr>
          <w:b w:val="0"/>
        </w:rPr>
        <w:t>, reageert met elektrofielen zoals carbonylverbindingen (aldehyden, ketonen, esters, koolstofdioxide, etc.) en epoxiden. Bovendien zijn Grignardreagentia zeer sterke basen en zij reageren met zure waterstofatomen.</w:t>
      </w:r>
      <w:r w:rsidR="00164FDE" w:rsidRPr="00164FDE">
        <w:t xml:space="preserve"> </w:t>
      </w:r>
    </w:p>
    <w:p w14:paraId="6ED4B45D" w14:textId="3332F2B9" w:rsidR="007F096B" w:rsidRPr="00F4556E" w:rsidRDefault="00F4556E" w:rsidP="00F4556E">
      <w:pPr>
        <w:pStyle w:val="voorbeeld"/>
        <w:rPr>
          <w:b w:val="0"/>
        </w:rPr>
      </w:pPr>
      <w:r>
        <w:t>V</w:t>
      </w:r>
      <w:r w:rsidR="007F096B">
        <w:t xml:space="preserve">ergelijk: </w:t>
      </w:r>
      <w:r w:rsidR="007F096B">
        <w:rPr>
          <w:b w:val="0"/>
        </w:rPr>
        <w:t>organolithiumreagentia (R</w:t>
      </w:r>
      <w:r w:rsidR="007F096B">
        <w:rPr>
          <w:b w:val="0"/>
        </w:rPr>
        <w:sym w:font="Symbol" w:char="F02D"/>
      </w:r>
      <w:r w:rsidR="007F096B">
        <w:rPr>
          <w:b w:val="0"/>
        </w:rPr>
        <w:t>Li)</w:t>
      </w:r>
    </w:p>
    <w:p w14:paraId="71185928" w14:textId="590F0C26" w:rsidR="007F096B" w:rsidRDefault="00F4556E" w:rsidP="0064799B">
      <w:pPr>
        <w:pStyle w:val="voorbeeld"/>
      </w:pPr>
      <w:r>
        <w:t>V</w:t>
      </w:r>
      <w:r w:rsidR="007F096B">
        <w:t xml:space="preserve">oorbeeld </w:t>
      </w:r>
      <w:r>
        <w:t>1</w:t>
      </w:r>
      <w:r w:rsidR="007F096B">
        <w:t>: omzetting van aldehyde in secundaire alcohol</w:t>
      </w:r>
    </w:p>
    <w:p w14:paraId="4E2139A8" w14:textId="5F930133" w:rsidR="007F096B" w:rsidRDefault="00F27933" w:rsidP="00967964">
      <w:pPr>
        <w:pStyle w:val="vgl"/>
      </w:pPr>
      <w:r>
        <w:object w:dxaOrig="10376" w:dyaOrig="1093" w14:anchorId="5F89F56C">
          <v:shape id="_x0000_i1280" type="#_x0000_t75" style="width:453.45pt;height:48pt" o:ole="">
            <v:imagedata r:id="rId622" o:title=""/>
          </v:shape>
          <o:OLEObject Type="Embed" ProgID="ChemDraw.Document.6.0" ShapeID="_x0000_i1280" DrawAspect="Content" ObjectID="_1707725729" r:id="rId623"/>
        </w:object>
      </w:r>
    </w:p>
    <w:p w14:paraId="6BADD20C" w14:textId="2D2522A4" w:rsidR="007F096B" w:rsidRDefault="00F4556E" w:rsidP="0064799B">
      <w:pPr>
        <w:pStyle w:val="voorbeeld"/>
      </w:pPr>
      <w:r>
        <w:t>V</w:t>
      </w:r>
      <w:r w:rsidR="007F096B">
        <w:t xml:space="preserve">oorbeeld </w:t>
      </w:r>
      <w:r>
        <w:t>2</w:t>
      </w:r>
      <w:r w:rsidR="007F096B">
        <w:t>: omzetting van keton in tertiaire alcohol</w:t>
      </w:r>
    </w:p>
    <w:p w14:paraId="06600568" w14:textId="0714D8CD" w:rsidR="007F096B" w:rsidRDefault="00F27933" w:rsidP="00967964">
      <w:pPr>
        <w:pStyle w:val="vgl"/>
      </w:pPr>
      <w:r>
        <w:object w:dxaOrig="4086" w:dyaOrig="1076" w14:anchorId="4A010368">
          <v:shape id="_x0000_i1281" type="#_x0000_t75" style="width:204.5pt;height:54pt" o:ole="">
            <v:imagedata r:id="rId624" o:title=""/>
          </v:shape>
          <o:OLEObject Type="Embed" ProgID="ChemDraw.Document.6.0" ShapeID="_x0000_i1281" DrawAspect="Content" ObjectID="_1707725730" r:id="rId625"/>
        </w:object>
      </w:r>
    </w:p>
    <w:p w14:paraId="2CBC21C0" w14:textId="400586F7" w:rsidR="007F096B" w:rsidRDefault="00F4556E" w:rsidP="0064799B">
      <w:pPr>
        <w:pStyle w:val="voorbeeld"/>
      </w:pPr>
      <w:r>
        <w:t>V</w:t>
      </w:r>
      <w:r w:rsidR="007F096B">
        <w:t xml:space="preserve">oorbeeld </w:t>
      </w:r>
      <w:r>
        <w:t>3</w:t>
      </w:r>
      <w:r w:rsidR="007F096B">
        <w:t>: omzetting van ester in tertiaire alcohol</w:t>
      </w:r>
    </w:p>
    <w:p w14:paraId="48679AB7" w14:textId="69F63BF4" w:rsidR="007F096B" w:rsidRDefault="00F27933" w:rsidP="00967964">
      <w:pPr>
        <w:pStyle w:val="vgl"/>
      </w:pPr>
      <w:r>
        <w:object w:dxaOrig="10477" w:dyaOrig="1337" w14:anchorId="29435D19">
          <v:shape id="_x0000_i1282" type="#_x0000_t75" style="width:453.15pt;height:57.6pt" o:ole="">
            <v:imagedata r:id="rId626" o:title=""/>
          </v:shape>
          <o:OLEObject Type="Embed" ProgID="ChemDraw.Document.6.0" ShapeID="_x0000_i1282" DrawAspect="Content" ObjectID="_1707725731" r:id="rId627"/>
        </w:object>
      </w:r>
    </w:p>
    <w:p w14:paraId="49A741C3" w14:textId="364C4676" w:rsidR="007F096B" w:rsidRDefault="00F4556E" w:rsidP="0064799B">
      <w:pPr>
        <w:pStyle w:val="voorbeeld"/>
      </w:pPr>
      <w:r>
        <w:t>V</w:t>
      </w:r>
      <w:r w:rsidR="007F096B">
        <w:t xml:space="preserve">oorbeeld </w:t>
      </w:r>
      <w:r>
        <w:t>4</w:t>
      </w:r>
      <w:r w:rsidR="007F096B">
        <w:t>: omzetting van acylhalide in tertiaire alcohol</w:t>
      </w:r>
    </w:p>
    <w:p w14:paraId="3092A32B" w14:textId="1FB78904" w:rsidR="007F096B" w:rsidRDefault="00D25B04" w:rsidP="00967964">
      <w:pPr>
        <w:pStyle w:val="vgl"/>
      </w:pPr>
      <w:r>
        <w:object w:dxaOrig="4064" w:dyaOrig="1052" w14:anchorId="4373D8A4">
          <v:shape id="_x0000_i1283" type="#_x0000_t75" style="width:203.4pt;height:52.8pt" o:ole="">
            <v:imagedata r:id="rId628" o:title=""/>
          </v:shape>
          <o:OLEObject Type="Embed" ProgID="ChemDraw.Document.6.0" ShapeID="_x0000_i1283" DrawAspect="Content" ObjectID="_1707725732" r:id="rId629"/>
        </w:object>
      </w:r>
    </w:p>
    <w:p w14:paraId="048A6D7C" w14:textId="372FFD2B" w:rsidR="007F096B" w:rsidRDefault="00F4556E" w:rsidP="0064799B">
      <w:pPr>
        <w:pStyle w:val="voorbeeld"/>
      </w:pPr>
      <w:r>
        <w:t>V</w:t>
      </w:r>
      <w:r w:rsidR="007F096B">
        <w:t xml:space="preserve">oorbeeld </w:t>
      </w:r>
      <w:r>
        <w:t>5</w:t>
      </w:r>
      <w:r w:rsidR="007F096B">
        <w:t>: reactie met epoxide</w:t>
      </w:r>
    </w:p>
    <w:p w14:paraId="4D96DEC0" w14:textId="46D18B14" w:rsidR="007F096B" w:rsidRPr="00196869" w:rsidRDefault="001E4766" w:rsidP="0064799B">
      <w:r>
        <w:object w:dxaOrig="9418" w:dyaOrig="1083" w14:anchorId="62F0D730">
          <v:shape id="_x0000_i1284" type="#_x0000_t75" style="width:453.5pt;height:52.2pt" o:ole="">
            <v:imagedata r:id="rId630" o:title=""/>
          </v:shape>
          <o:OLEObject Type="Embed" ProgID="ChemDraw.Document.6.0" ShapeID="_x0000_i1284" DrawAspect="Content" ObjectID="_1707725733" r:id="rId631"/>
        </w:object>
      </w:r>
    </w:p>
    <w:p w14:paraId="16983F22" w14:textId="4AA42007" w:rsidR="007F096B" w:rsidRPr="00196869" w:rsidRDefault="00F4556E" w:rsidP="0064799B">
      <w:pPr>
        <w:pStyle w:val="voorbeeld"/>
      </w:pPr>
      <w:r>
        <w:t>V</w:t>
      </w:r>
      <w:r w:rsidR="007F096B">
        <w:t xml:space="preserve">oorbeeld </w:t>
      </w:r>
      <w:r>
        <w:t>6</w:t>
      </w:r>
      <w:r w:rsidR="007F096B">
        <w:t>: reactie met koolstofdioxide</w:t>
      </w:r>
    </w:p>
    <w:p w14:paraId="69BABBB6" w14:textId="31D272A1" w:rsidR="007F096B" w:rsidRDefault="00FD4DAA" w:rsidP="00967964">
      <w:pPr>
        <w:pStyle w:val="vgl"/>
      </w:pPr>
      <w:r>
        <w:object w:dxaOrig="3900" w:dyaOrig="1033" w14:anchorId="73070F20">
          <v:shape id="_x0000_i1285" type="#_x0000_t75" style="width:195pt;height:51.6pt" o:ole="">
            <v:imagedata r:id="rId632" o:title=""/>
          </v:shape>
          <o:OLEObject Type="Embed" ProgID="ChemDraw.Document.6.0" ShapeID="_x0000_i1285" DrawAspect="Content" ObjectID="_1707725734" r:id="rId633"/>
        </w:object>
      </w:r>
    </w:p>
    <w:p w14:paraId="3BC03672" w14:textId="284472B2" w:rsidR="007F096B" w:rsidRPr="00196869" w:rsidRDefault="00F4556E" w:rsidP="0064799B">
      <w:pPr>
        <w:pStyle w:val="voorbeeld"/>
      </w:pPr>
      <w:r>
        <w:t>V</w:t>
      </w:r>
      <w:r w:rsidR="007F096B">
        <w:t xml:space="preserve">oorbeeld </w:t>
      </w:r>
      <w:r>
        <w:t>7</w:t>
      </w:r>
      <w:r w:rsidR="007F096B">
        <w:t>: reactie met zure waterstof</w:t>
      </w:r>
    </w:p>
    <w:p w14:paraId="57F57A85" w14:textId="05F50710" w:rsidR="007F096B" w:rsidRDefault="00AF469A" w:rsidP="00967964">
      <w:pPr>
        <w:pStyle w:val="vgl"/>
      </w:pPr>
      <w:r>
        <w:object w:dxaOrig="3802" w:dyaOrig="894" w14:anchorId="575023D7">
          <v:shape id="_x0000_i1286" type="#_x0000_t75" style="width:190.3pt;height:45pt" o:ole="">
            <v:imagedata r:id="rId634" o:title=""/>
          </v:shape>
          <o:OLEObject Type="Embed" ProgID="ChemDraw.Document.6.0" ShapeID="_x0000_i1286" DrawAspect="Content" ObjectID="_1707725735" r:id="rId635"/>
        </w:object>
      </w:r>
    </w:p>
    <w:p w14:paraId="7F6A289D" w14:textId="77777777" w:rsidR="007F096B" w:rsidRDefault="007F096B" w:rsidP="00967964">
      <w:pPr>
        <w:pStyle w:val="vgl"/>
      </w:pPr>
      <w:r>
        <w:t>Dit kan gebruikt worden om deuterium te introduceren:</w:t>
      </w:r>
    </w:p>
    <w:p w14:paraId="26A5093F" w14:textId="1B577D35" w:rsidR="007F096B" w:rsidRDefault="00D61F47" w:rsidP="00967964">
      <w:pPr>
        <w:pStyle w:val="vgl"/>
      </w:pPr>
      <w:r>
        <w:object w:dxaOrig="2458" w:dyaOrig="603" w14:anchorId="00DCC105">
          <v:shape id="_x0000_i1287" type="#_x0000_t75" style="width:123pt;height:30pt" o:ole="">
            <v:imagedata r:id="rId636" o:title=""/>
          </v:shape>
          <o:OLEObject Type="Embed" ProgID="ChemDraw.Document.6.0" ShapeID="_x0000_i1287" DrawAspect="Content" ObjectID="_1707725736" r:id="rId637"/>
        </w:object>
      </w:r>
    </w:p>
    <w:p w14:paraId="66EE4BC0" w14:textId="05F4A854" w:rsidR="007F096B" w:rsidRDefault="00F4556E" w:rsidP="0064799B">
      <w:pPr>
        <w:pStyle w:val="voorbeeld"/>
        <w:rPr>
          <w:i/>
        </w:rPr>
      </w:pPr>
      <w:r>
        <w:lastRenderedPageBreak/>
        <w:t>H</w:t>
      </w:r>
      <w:r w:rsidR="007F096B">
        <w:t xml:space="preserve">oe: </w:t>
      </w:r>
      <w:r w:rsidR="007F096B" w:rsidRPr="00F4556E">
        <w:rPr>
          <w:iCs/>
        </w:rPr>
        <w:t>additie aan epoxiden</w:t>
      </w:r>
    </w:p>
    <w:p w14:paraId="67AE592C" w14:textId="08D7C68A" w:rsidR="000D5659" w:rsidRDefault="00C941D1" w:rsidP="000D5659">
      <w:r>
        <w:object w:dxaOrig="5567" w:dyaOrig="1265" w14:anchorId="365A028D">
          <v:shape id="_x0000_i1288" type="#_x0000_t75" style="width:278.35pt;height:63pt" o:ole="">
            <v:imagedata r:id="rId638" o:title=""/>
          </v:shape>
          <o:OLEObject Type="Embed" ProgID="ChemDraw.Document.6.0" ShapeID="_x0000_i1288" DrawAspect="Content" ObjectID="_1707725737" r:id="rId639"/>
        </w:object>
      </w:r>
    </w:p>
    <w:p w14:paraId="1BCEFD3A" w14:textId="5ED9ED70" w:rsidR="007F096B" w:rsidRPr="000D5659" w:rsidRDefault="000D5659" w:rsidP="000D5659">
      <w:pPr>
        <w:rPr>
          <w:b/>
          <w:bCs/>
        </w:rPr>
      </w:pPr>
      <w:r>
        <w:rPr>
          <w:b/>
          <w:bCs/>
        </w:rPr>
        <w:t>H</w:t>
      </w:r>
      <w:r w:rsidR="007F096B" w:rsidRPr="000D5659">
        <w:rPr>
          <w:b/>
          <w:bCs/>
        </w:rPr>
        <w:t xml:space="preserve">oe: </w:t>
      </w:r>
      <w:r w:rsidR="007F096B" w:rsidRPr="000D5659">
        <w:rPr>
          <w:b/>
          <w:bCs/>
          <w:iCs/>
        </w:rPr>
        <w:t>additie aan esters</w:t>
      </w:r>
    </w:p>
    <w:p w14:paraId="12B2C4FB" w14:textId="57674E9F" w:rsidR="000D5659" w:rsidRDefault="007F096B" w:rsidP="00FC2A3C">
      <w:r>
        <w:t xml:space="preserve">Dit verloopt via een tweestapsmechanisme: additie gevolgd door eliminatie. Zuur wordt tenslotte toegevoegd om </w:t>
      </w:r>
      <w:r w:rsidR="00FC2A3C">
        <w:t>het</w:t>
      </w:r>
      <w:r>
        <w:t xml:space="preserve"> alcohol te verkrijgen.</w:t>
      </w:r>
      <w:r w:rsidR="00FC2A3C" w:rsidRPr="00FC2A3C">
        <w:t xml:space="preserve"> </w:t>
      </w:r>
      <w:r w:rsidR="00FC2A3C">
        <w:object w:dxaOrig="8756" w:dyaOrig="2521" w14:anchorId="43D5FA82">
          <v:shape id="_x0000_i1289" type="#_x0000_t75" style="width:437.8pt;height:126.05pt" o:ole="">
            <v:imagedata r:id="rId640" o:title=""/>
          </v:shape>
          <o:OLEObject Type="Embed" ProgID="ChemDraw.Document.6.0" ShapeID="_x0000_i1289" DrawAspect="Content" ObjectID="_1707725738" r:id="rId641"/>
        </w:object>
      </w:r>
    </w:p>
    <w:p w14:paraId="31400E2B" w14:textId="016C4A63" w:rsidR="00E9452E" w:rsidRDefault="00E9452E" w:rsidP="00FC2A3C"/>
    <w:p w14:paraId="326E655F" w14:textId="7EA7667E" w:rsidR="00E9452E" w:rsidRDefault="00E9452E" w:rsidP="00FC2A3C"/>
    <w:p w14:paraId="7713DF1D" w14:textId="6AEA9012" w:rsidR="00E9452E" w:rsidRDefault="00E9452E" w:rsidP="00FC2A3C"/>
    <w:p w14:paraId="43A5E871" w14:textId="162FB34D" w:rsidR="00E9452E" w:rsidRDefault="00E9452E" w:rsidP="00FC2A3C"/>
    <w:p w14:paraId="3EFE4ABE" w14:textId="181B2095" w:rsidR="00E9452E" w:rsidRDefault="00E9452E" w:rsidP="00FC2A3C"/>
    <w:p w14:paraId="63BDBB9C" w14:textId="0F3A2C3B" w:rsidR="00E9452E" w:rsidRDefault="00E9452E" w:rsidP="00FC2A3C"/>
    <w:p w14:paraId="45BF87BC" w14:textId="1382730F" w:rsidR="00E9452E" w:rsidRDefault="00E9452E" w:rsidP="00FC2A3C"/>
    <w:p w14:paraId="0E84B68E" w14:textId="23589895" w:rsidR="00E9452E" w:rsidRDefault="00E9452E" w:rsidP="00FC2A3C"/>
    <w:p w14:paraId="18E25EA1" w14:textId="799DE400" w:rsidR="00E9452E" w:rsidRDefault="00E9452E" w:rsidP="00FC2A3C"/>
    <w:p w14:paraId="3940DEC5" w14:textId="1AB9182F" w:rsidR="00E9452E" w:rsidRDefault="00E9452E" w:rsidP="00FC2A3C"/>
    <w:p w14:paraId="49E172F4" w14:textId="3A10711A" w:rsidR="00E9452E" w:rsidRDefault="00E9452E" w:rsidP="00FC2A3C"/>
    <w:p w14:paraId="23CFB608" w14:textId="4D3198B4" w:rsidR="00E9452E" w:rsidRDefault="00E9452E" w:rsidP="00FC2A3C"/>
    <w:p w14:paraId="02BC1161" w14:textId="34354F72" w:rsidR="00E9452E" w:rsidRDefault="00E9452E" w:rsidP="00FC2A3C"/>
    <w:p w14:paraId="7C35A82B" w14:textId="16EECCCF" w:rsidR="00E9452E" w:rsidRDefault="00E9452E" w:rsidP="00FC2A3C"/>
    <w:p w14:paraId="6233DD11" w14:textId="31B7A423" w:rsidR="00E9452E" w:rsidRDefault="00E9452E" w:rsidP="00FC2A3C"/>
    <w:p w14:paraId="6D20A013" w14:textId="6DB572C8" w:rsidR="00E9452E" w:rsidRDefault="00E9452E" w:rsidP="00FC2A3C"/>
    <w:p w14:paraId="65016075" w14:textId="3DEDF851" w:rsidR="00E9452E" w:rsidRDefault="00E9452E" w:rsidP="00FC2A3C"/>
    <w:p w14:paraId="6D5C10FE" w14:textId="14068AF0" w:rsidR="00E9452E" w:rsidRDefault="00E9452E" w:rsidP="00FC2A3C"/>
    <w:p w14:paraId="5A0CC791" w14:textId="62A69665" w:rsidR="00E9452E" w:rsidRDefault="00E9452E" w:rsidP="00FC2A3C"/>
    <w:p w14:paraId="2BE480C0" w14:textId="5E4EE35B" w:rsidR="00E9452E" w:rsidRDefault="00E9452E" w:rsidP="00FC2A3C"/>
    <w:p w14:paraId="1374F626" w14:textId="578A348A" w:rsidR="00E9452E" w:rsidRDefault="00E9452E" w:rsidP="00FC2A3C"/>
    <w:p w14:paraId="6C0E8020" w14:textId="5E745C22" w:rsidR="00E9452E" w:rsidRDefault="00E9452E" w:rsidP="00FC2A3C"/>
    <w:p w14:paraId="30FF6490" w14:textId="09BD6E12" w:rsidR="00E9452E" w:rsidRDefault="00E9452E" w:rsidP="00FC2A3C"/>
    <w:p w14:paraId="43345B6A" w14:textId="3C924F03" w:rsidR="00E9452E" w:rsidRDefault="00E9452E" w:rsidP="00FC2A3C"/>
    <w:p w14:paraId="53EDFD88" w14:textId="5842F610" w:rsidR="00E9452E" w:rsidRDefault="00E9452E" w:rsidP="00FC2A3C"/>
    <w:p w14:paraId="1BE6B93A" w14:textId="68A1ACB2" w:rsidR="00E9452E" w:rsidRDefault="00E9452E" w:rsidP="00FC2A3C"/>
    <w:p w14:paraId="1D6B2413" w14:textId="74CC2652" w:rsidR="00E9452E" w:rsidRDefault="00E9452E" w:rsidP="00FC2A3C"/>
    <w:p w14:paraId="56E71884" w14:textId="116A5ACC" w:rsidR="00E9452E" w:rsidRDefault="00E9452E" w:rsidP="00FC2A3C"/>
    <w:p w14:paraId="382A0A05" w14:textId="0983BEEF" w:rsidR="00E9452E" w:rsidRDefault="00E9452E" w:rsidP="00FC2A3C"/>
    <w:p w14:paraId="1E409DEF" w14:textId="3B669D3D" w:rsidR="00E9452E" w:rsidRDefault="00E9452E" w:rsidP="00FC2A3C"/>
    <w:p w14:paraId="6AAB03C6" w14:textId="48C1D8D5" w:rsidR="00E9452E" w:rsidRDefault="00E9452E" w:rsidP="00FC2A3C"/>
    <w:p w14:paraId="02D41030" w14:textId="3C5935BD" w:rsidR="00E9452E" w:rsidRDefault="00E9452E" w:rsidP="00FC2A3C"/>
    <w:p w14:paraId="456F74B1" w14:textId="77777777" w:rsidR="00E9452E" w:rsidRPr="004A6972" w:rsidRDefault="00E9452E" w:rsidP="00FC2A3C"/>
    <w:p w14:paraId="158F12C0" w14:textId="399FF08C" w:rsidR="007F096B" w:rsidRPr="004A6972" w:rsidRDefault="00AC4792" w:rsidP="00832D19">
      <w:pPr>
        <w:pStyle w:val="Kop3"/>
      </w:pPr>
      <w:bookmarkStart w:id="328" w:name="_Toc96548503"/>
      <w:r>
        <w:rPr>
          <w:noProof/>
        </w:rPr>
        <w:lastRenderedPageBreak/>
        <w:object w:dxaOrig="1440" w:dyaOrig="1440" w14:anchorId="4E18A8E4">
          <v:shape id="_x0000_s3586" type="#_x0000_t75" style="position:absolute;left:0;text-align:left;margin-left:410.4pt;margin-top:0;width:43.2pt;height:30pt;z-index:251916288;mso-position-horizontal-relative:text;mso-position-vertical-relative:text">
            <v:imagedata r:id="rId642" o:title=""/>
            <w10:wrap type="square"/>
          </v:shape>
          <o:OLEObject Type="Embed" ProgID="ChemDraw.Document.6.0" ShapeID="_x0000_s3586" DrawAspect="Content" ObjectID="_1707726087" r:id="rId643"/>
        </w:object>
      </w:r>
      <w:r w:rsidR="007F096B">
        <w:t>H</w:t>
      </w:r>
      <w:r w:rsidR="007F096B">
        <w:rPr>
          <w:vertAlign w:val="subscript"/>
        </w:rPr>
        <w:t>2</w:t>
      </w:r>
      <w:r w:rsidR="007F096B">
        <w:tab/>
        <w:t>waterstof</w:t>
      </w:r>
      <w:bookmarkEnd w:id="328"/>
      <w:r w:rsidR="007F096B" w:rsidRPr="004A6972">
        <w:t xml:space="preserve"> </w:t>
      </w:r>
    </w:p>
    <w:p w14:paraId="2CCF0699" w14:textId="1BDB89AB" w:rsidR="007F096B" w:rsidRDefault="00F0164B" w:rsidP="002E49A4">
      <w:pPr>
        <w:pStyle w:val="voorbeeld"/>
        <w:jc w:val="both"/>
        <w:rPr>
          <w:b w:val="0"/>
        </w:rPr>
      </w:pPr>
      <w:r>
        <w:t>W</w:t>
      </w:r>
      <w:r w:rsidR="007F096B">
        <w:t xml:space="preserve">aarvoor: </w:t>
      </w:r>
      <w:r w:rsidR="007F096B" w:rsidRPr="00A630FF">
        <w:rPr>
          <w:b w:val="0"/>
        </w:rPr>
        <w:t>Waterstofgas wordt gebruikt voor de reductie van alkenen, alkynen en veel andere</w:t>
      </w:r>
      <w:r w:rsidR="007F096B">
        <w:rPr>
          <w:b w:val="0"/>
        </w:rPr>
        <w:t xml:space="preserve"> verbindingen met dubbele bindingen i.s.m. katalysatoren als Pd/C en Pt.</w:t>
      </w:r>
    </w:p>
    <w:p w14:paraId="1D3CF3ED" w14:textId="56FBC82E" w:rsidR="007F096B" w:rsidRDefault="00F0164B" w:rsidP="0064799B">
      <w:pPr>
        <w:pStyle w:val="voorbeeld"/>
      </w:pPr>
      <w:r>
        <w:t>V</w:t>
      </w:r>
      <w:r w:rsidR="007F096B">
        <w:t>oorbeeld 1: hydrogenering – omzetting alkeen in alkaan</w:t>
      </w:r>
    </w:p>
    <w:p w14:paraId="4666847E" w14:textId="563A3486" w:rsidR="007F096B" w:rsidRDefault="00F0164B" w:rsidP="0064799B">
      <w:pPr>
        <w:pStyle w:val="voorbeeld"/>
      </w:pPr>
      <w:r>
        <w:object w:dxaOrig="3790" w:dyaOrig="879" w14:anchorId="02576F6A">
          <v:shape id="_x0000_i1291" type="#_x0000_t75" style="width:189.7pt;height:43.8pt" o:ole="">
            <v:imagedata r:id="rId644" o:title=""/>
          </v:shape>
          <o:OLEObject Type="Embed" ProgID="ChemDraw.Document.6.0" ShapeID="_x0000_i1291" DrawAspect="Content" ObjectID="_1707725739" r:id="rId645"/>
        </w:object>
      </w:r>
    </w:p>
    <w:p w14:paraId="65F5B4DB" w14:textId="45334865" w:rsidR="007F096B" w:rsidRDefault="00F0164B" w:rsidP="0064799B">
      <w:pPr>
        <w:pStyle w:val="voorbeeld"/>
      </w:pPr>
      <w:r>
        <w:t>V</w:t>
      </w:r>
      <w:r w:rsidR="007F096B">
        <w:t>oorbeeld 2: hydrogenering – omzetting alkyn in alkaan</w:t>
      </w:r>
    </w:p>
    <w:p w14:paraId="1E2822A8" w14:textId="4F27916B" w:rsidR="007F096B" w:rsidRDefault="00146F14" w:rsidP="0064799B">
      <w:pPr>
        <w:pStyle w:val="voorbeeld"/>
      </w:pPr>
      <w:r>
        <w:object w:dxaOrig="3629" w:dyaOrig="599" w14:anchorId="1188593B">
          <v:shape id="_x0000_i1292" type="#_x0000_t75" style="width:181.25pt;height:30pt" o:ole="">
            <v:imagedata r:id="rId646" o:title=""/>
          </v:shape>
          <o:OLEObject Type="Embed" ProgID="ChemDraw.Document.6.0" ShapeID="_x0000_i1292" DrawAspect="Content" ObjectID="_1707725740" r:id="rId647"/>
        </w:object>
      </w:r>
    </w:p>
    <w:p w14:paraId="04C64C7E" w14:textId="06613899" w:rsidR="007F096B" w:rsidRDefault="00F0164B" w:rsidP="0064799B">
      <w:pPr>
        <w:pStyle w:val="voorbeeld"/>
      </w:pPr>
      <w:r>
        <w:t>V</w:t>
      </w:r>
      <w:r w:rsidR="007F096B">
        <w:t>oorbeeld 3: Lindlar reductie – omzetting alkyn in alkeen</w:t>
      </w:r>
    </w:p>
    <w:p w14:paraId="46713FDC" w14:textId="4102E0D7" w:rsidR="007F096B" w:rsidRDefault="00146F14" w:rsidP="0064799B">
      <w:pPr>
        <w:pStyle w:val="voorbeeld"/>
      </w:pPr>
      <w:r>
        <w:object w:dxaOrig="4489" w:dyaOrig="985" w14:anchorId="29E493B2">
          <v:shape id="_x0000_i1293" type="#_x0000_t75" style="width:224.45pt;height:49.2pt" o:ole="">
            <v:imagedata r:id="rId648" o:title=""/>
          </v:shape>
          <o:OLEObject Type="Embed" ProgID="ChemDraw.Document.6.0" ShapeID="_x0000_i1293" DrawAspect="Content" ObjectID="_1707725741" r:id="rId649"/>
        </w:object>
      </w:r>
    </w:p>
    <w:p w14:paraId="01ABBCB5" w14:textId="515448F7" w:rsidR="007F096B" w:rsidRDefault="00F0164B" w:rsidP="0064799B">
      <w:pPr>
        <w:pStyle w:val="voorbeeld"/>
      </w:pPr>
      <w:r>
        <w:t>V</w:t>
      </w:r>
      <w:r w:rsidR="007F096B">
        <w:t>oorbeeld 4: reductie – omzetting nitrogroep in aminogroep</w:t>
      </w:r>
    </w:p>
    <w:p w14:paraId="347320CE" w14:textId="472C7D05" w:rsidR="007F096B" w:rsidRDefault="00BA4891" w:rsidP="0064799B">
      <w:pPr>
        <w:pStyle w:val="voorbeeld"/>
      </w:pPr>
      <w:r>
        <w:object w:dxaOrig="3382" w:dyaOrig="754" w14:anchorId="349CB18D">
          <v:shape id="_x0000_i1294" type="#_x0000_t75" style="width:169.25pt;height:37.8pt" o:ole="">
            <v:imagedata r:id="rId650" o:title=""/>
          </v:shape>
          <o:OLEObject Type="Embed" ProgID="ChemDraw.Document.6.0" ShapeID="_x0000_i1294" DrawAspect="Content" ObjectID="_1707725742" r:id="rId651"/>
        </w:object>
      </w:r>
    </w:p>
    <w:p w14:paraId="021267E9" w14:textId="3167EC6F" w:rsidR="007F096B" w:rsidRPr="00F2731F" w:rsidRDefault="00F0164B" w:rsidP="00F2731F">
      <w:pPr>
        <w:rPr>
          <w:b/>
          <w:bCs/>
          <w:noProof/>
        </w:rPr>
      </w:pPr>
      <w:r>
        <w:rPr>
          <w:b/>
          <w:bCs/>
        </w:rPr>
        <w:t>V</w:t>
      </w:r>
      <w:r w:rsidR="007F096B" w:rsidRPr="00F2731F">
        <w:rPr>
          <w:b/>
          <w:bCs/>
        </w:rPr>
        <w:t>oorbeeld 5: hydrogenering – omzetting nitril in primair amine</w:t>
      </w:r>
    </w:p>
    <w:p w14:paraId="1728FC4F" w14:textId="0298D1EF" w:rsidR="007F096B" w:rsidRDefault="00BE581D" w:rsidP="0064799B">
      <w:pPr>
        <w:pStyle w:val="voorbeeld"/>
      </w:pPr>
      <w:r>
        <w:object w:dxaOrig="3404" w:dyaOrig="887" w14:anchorId="7E096E35">
          <v:shape id="_x0000_i1295" type="#_x0000_t75" style="width:170.35pt;height:44.4pt" o:ole="">
            <v:imagedata r:id="rId652" o:title=""/>
          </v:shape>
          <o:OLEObject Type="Embed" ProgID="ChemDraw.Document.6.0" ShapeID="_x0000_i1295" DrawAspect="Content" ObjectID="_1707725743" r:id="rId653"/>
        </w:object>
      </w:r>
    </w:p>
    <w:p w14:paraId="1A64320E" w14:textId="6B05CBF3" w:rsidR="007F096B" w:rsidRDefault="00F0164B" w:rsidP="0064799B">
      <w:pPr>
        <w:pStyle w:val="voorbeeld"/>
      </w:pPr>
      <w:r>
        <w:t>V</w:t>
      </w:r>
      <w:r w:rsidR="007F096B">
        <w:t>oorbeeld 6: hydrogenering – omzetting imine in amine</w:t>
      </w:r>
    </w:p>
    <w:p w14:paraId="10E0F4EB" w14:textId="5BDBCAD2" w:rsidR="007F096B" w:rsidRDefault="00E7688B" w:rsidP="0064799B">
      <w:pPr>
        <w:pStyle w:val="voorbeeld"/>
      </w:pPr>
      <w:r>
        <w:object w:dxaOrig="3176" w:dyaOrig="1187" w14:anchorId="1A8FD18B">
          <v:shape id="_x0000_i1296" type="#_x0000_t75" style="width:158.95pt;height:59.4pt" o:ole="">
            <v:imagedata r:id="rId654" o:title=""/>
          </v:shape>
          <o:OLEObject Type="Embed" ProgID="ChemDraw.Document.6.0" ShapeID="_x0000_i1296" DrawAspect="Content" ObjectID="_1707725744" r:id="rId655"/>
        </w:object>
      </w:r>
    </w:p>
    <w:p w14:paraId="212086D5" w14:textId="101B6068" w:rsidR="007F096B" w:rsidRDefault="00F0164B" w:rsidP="0064799B">
      <w:pPr>
        <w:pStyle w:val="voorbeeld"/>
      </w:pPr>
      <w:r>
        <w:t>V</w:t>
      </w:r>
      <w:r w:rsidR="007F096B">
        <w:t>oorbeeld 7: hydrogenering – omzetting areen in cycloalkaan</w:t>
      </w:r>
    </w:p>
    <w:p w14:paraId="77E15A57" w14:textId="322A0057" w:rsidR="007F096B" w:rsidRDefault="00E7688B" w:rsidP="0064799B">
      <w:pPr>
        <w:pStyle w:val="voorbeeld"/>
      </w:pPr>
      <w:r>
        <w:object w:dxaOrig="8156" w:dyaOrig="819" w14:anchorId="2A489B9D">
          <v:shape id="_x0000_i1297" type="#_x0000_t75" style="width:407.8pt;height:40.8pt" o:ole="">
            <v:imagedata r:id="rId656" o:title=""/>
          </v:shape>
          <o:OLEObject Type="Embed" ProgID="ChemDraw.Document.6.0" ShapeID="_x0000_i1297" DrawAspect="Content" ObjectID="_1707725745" r:id="rId657"/>
        </w:object>
      </w:r>
    </w:p>
    <w:p w14:paraId="41BBEBC8" w14:textId="61514114" w:rsidR="00797DDA" w:rsidRDefault="00797DDA" w:rsidP="00797DDA">
      <w:pPr>
        <w:rPr>
          <w:lang w:eastAsia="en-US"/>
        </w:rPr>
      </w:pPr>
    </w:p>
    <w:p w14:paraId="053A8BEA" w14:textId="7896CD21" w:rsidR="00797DDA" w:rsidRDefault="00797DDA" w:rsidP="00797DDA">
      <w:pPr>
        <w:rPr>
          <w:lang w:eastAsia="en-US"/>
        </w:rPr>
      </w:pPr>
    </w:p>
    <w:p w14:paraId="4BF3A20C" w14:textId="2DAA9B30" w:rsidR="00797DDA" w:rsidRDefault="00797DDA" w:rsidP="00797DDA">
      <w:pPr>
        <w:rPr>
          <w:lang w:eastAsia="en-US"/>
        </w:rPr>
      </w:pPr>
    </w:p>
    <w:p w14:paraId="051039FD" w14:textId="5A8D3F34" w:rsidR="00797DDA" w:rsidRDefault="00797DDA" w:rsidP="00797DDA">
      <w:pPr>
        <w:rPr>
          <w:lang w:eastAsia="en-US"/>
        </w:rPr>
      </w:pPr>
    </w:p>
    <w:p w14:paraId="77BE92BE" w14:textId="768BAC93" w:rsidR="00797DDA" w:rsidRDefault="00797DDA" w:rsidP="00797DDA">
      <w:pPr>
        <w:rPr>
          <w:lang w:eastAsia="en-US"/>
        </w:rPr>
      </w:pPr>
    </w:p>
    <w:p w14:paraId="67686794" w14:textId="36CCC971" w:rsidR="00797DDA" w:rsidRDefault="00797DDA" w:rsidP="00797DDA">
      <w:pPr>
        <w:rPr>
          <w:lang w:eastAsia="en-US"/>
        </w:rPr>
      </w:pPr>
    </w:p>
    <w:p w14:paraId="6958B7DC" w14:textId="4E73CB5A" w:rsidR="00797DDA" w:rsidRDefault="00797DDA" w:rsidP="00797DDA">
      <w:pPr>
        <w:rPr>
          <w:lang w:eastAsia="en-US"/>
        </w:rPr>
      </w:pPr>
    </w:p>
    <w:p w14:paraId="4B4D2A97" w14:textId="3219693C" w:rsidR="00797DDA" w:rsidRDefault="00797DDA" w:rsidP="00797DDA">
      <w:pPr>
        <w:rPr>
          <w:lang w:eastAsia="en-US"/>
        </w:rPr>
      </w:pPr>
    </w:p>
    <w:p w14:paraId="13E6F18D" w14:textId="2871A22A" w:rsidR="00797DDA" w:rsidRDefault="00797DDA" w:rsidP="00797DDA">
      <w:pPr>
        <w:rPr>
          <w:lang w:eastAsia="en-US"/>
        </w:rPr>
      </w:pPr>
    </w:p>
    <w:p w14:paraId="2A66DDC1" w14:textId="711741E7" w:rsidR="00797DDA" w:rsidRDefault="00797DDA" w:rsidP="00797DDA">
      <w:pPr>
        <w:rPr>
          <w:lang w:eastAsia="en-US"/>
        </w:rPr>
      </w:pPr>
    </w:p>
    <w:p w14:paraId="24482DC9" w14:textId="77777777" w:rsidR="00797DDA" w:rsidRPr="00797DDA" w:rsidRDefault="00797DDA" w:rsidP="00797DDA">
      <w:pPr>
        <w:rPr>
          <w:lang w:eastAsia="en-US"/>
        </w:rPr>
      </w:pPr>
    </w:p>
    <w:p w14:paraId="1B53A7F4" w14:textId="105BD297" w:rsidR="007F096B" w:rsidRPr="009A4B53" w:rsidRDefault="00AC4792" w:rsidP="00832D19">
      <w:pPr>
        <w:pStyle w:val="Kop3"/>
      </w:pPr>
      <w:bookmarkStart w:id="329" w:name="_Toc96548504"/>
      <w:r>
        <w:lastRenderedPageBreak/>
        <w:object w:dxaOrig="1440" w:dyaOrig="1440" w14:anchorId="3545361A">
          <v:shape id="_x0000_s3587" type="#_x0000_t75" style="position:absolute;left:0;text-align:left;margin-left:419.4pt;margin-top:.4pt;width:34.2pt;height:27.6pt;z-index:251918336;mso-position-horizontal-relative:text;mso-position-vertical-relative:text">
            <v:imagedata r:id="rId658" o:title=""/>
            <w10:wrap type="square"/>
          </v:shape>
          <o:OLEObject Type="Embed" ProgID="ChemDraw.Document.6.0" ShapeID="_x0000_s3587" DrawAspect="Content" ObjectID="_1707726088" r:id="rId659"/>
        </w:object>
      </w:r>
      <w:r w:rsidR="007F096B">
        <w:t>H</w:t>
      </w:r>
      <w:r w:rsidR="007F096B">
        <w:rPr>
          <w:vertAlign w:val="superscript"/>
        </w:rPr>
        <w:t>+</w:t>
      </w:r>
      <w:r w:rsidR="007F096B">
        <w:tab/>
        <w:t>watervrij zuur</w:t>
      </w:r>
      <w:bookmarkEnd w:id="329"/>
    </w:p>
    <w:p w14:paraId="735F084A" w14:textId="2CFB4D0E" w:rsidR="007F096B" w:rsidRPr="009A4B53" w:rsidRDefault="002F7AA7" w:rsidP="0064799B">
      <w:pPr>
        <w:pStyle w:val="voorbeeld"/>
        <w:rPr>
          <w:b w:val="0"/>
        </w:rPr>
      </w:pPr>
      <w:r>
        <w:t>S</w:t>
      </w:r>
      <w:r w:rsidR="007F096B">
        <w:t xml:space="preserve">ynoniem: </w:t>
      </w:r>
      <w:r w:rsidR="007F096B">
        <w:rPr>
          <w:b w:val="0"/>
        </w:rPr>
        <w:t>proton, protonbron</w:t>
      </w:r>
    </w:p>
    <w:p w14:paraId="1FCDF81E" w14:textId="7079B9E2" w:rsidR="007F096B" w:rsidRDefault="002F7AA7" w:rsidP="002E49A4">
      <w:pPr>
        <w:pStyle w:val="vgl"/>
        <w:jc w:val="both"/>
      </w:pPr>
      <w:r>
        <w:rPr>
          <w:b/>
        </w:rPr>
        <w:t>W</w:t>
      </w:r>
      <w:r w:rsidR="007F096B" w:rsidRPr="009A4B53">
        <w:rPr>
          <w:b/>
        </w:rPr>
        <w:t>aarvoor</w:t>
      </w:r>
      <w:r w:rsidR="007F096B">
        <w:t>: H</w:t>
      </w:r>
      <w:r w:rsidR="007F096B">
        <w:rPr>
          <w:vertAlign w:val="superscript"/>
        </w:rPr>
        <w:t>+</w:t>
      </w:r>
      <w:r w:rsidR="007F096B">
        <w:t xml:space="preserve"> is een korte notatie voor watervrij zuur. In feite bestaat er geen reagens zoals H</w:t>
      </w:r>
      <w:r w:rsidR="007F096B">
        <w:rPr>
          <w:vertAlign w:val="superscript"/>
        </w:rPr>
        <w:t>+</w:t>
      </w:r>
      <w:r w:rsidR="007F096B">
        <w:t>, omdat positieve lading nooit voorkomt zonder negatieve tegenlading. H</w:t>
      </w:r>
      <w:r w:rsidR="007F096B">
        <w:rPr>
          <w:vertAlign w:val="superscript"/>
        </w:rPr>
        <w:t>+</w:t>
      </w:r>
      <w:r w:rsidR="007F096B">
        <w:t xml:space="preserve"> is een veel gebruikte notatie voor een algemeen zuur waarbij het negatieve tegenion (tribune-ion) geen rol speelt en geen water aanwezig is.</w:t>
      </w:r>
      <w:r w:rsidR="002776E4" w:rsidRPr="002776E4">
        <w:t xml:space="preserve"> </w:t>
      </w:r>
    </w:p>
    <w:p w14:paraId="3BB46CD7" w14:textId="232F1530" w:rsidR="007F096B" w:rsidRDefault="002F7AA7" w:rsidP="002E49A4">
      <w:pPr>
        <w:pStyle w:val="voorbeeld"/>
        <w:jc w:val="both"/>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 tosylzuur (TsOH) en fosforzuur (H</w:t>
      </w:r>
      <w:r w:rsidR="007F096B">
        <w:rPr>
          <w:b w:val="0"/>
          <w:vertAlign w:val="subscript"/>
        </w:rPr>
        <w:t>3</w:t>
      </w:r>
      <w:r w:rsidR="007F096B">
        <w:rPr>
          <w:b w:val="0"/>
        </w:rPr>
        <w:t>PO</w:t>
      </w:r>
      <w:r w:rsidR="007F096B">
        <w:rPr>
          <w:b w:val="0"/>
          <w:vertAlign w:val="subscript"/>
        </w:rPr>
        <w:t>4</w:t>
      </w:r>
      <w:r w:rsidR="007F096B">
        <w:rPr>
          <w:b w:val="0"/>
        </w:rPr>
        <w:t>) zijn allemaal gelijkwaardig aan H</w:t>
      </w:r>
      <w:r w:rsidR="007F096B">
        <w:rPr>
          <w:b w:val="0"/>
          <w:vertAlign w:val="superscript"/>
        </w:rPr>
        <w:t>+</w:t>
      </w:r>
      <w:r w:rsidR="007F096B">
        <w:rPr>
          <w:b w:val="0"/>
        </w:rPr>
        <w:t>. Voor voorbeelden zie corresponderende lemmata. Gebruik van ‘watervrij zuur’ is zo algemeen dat dit overzicht niet compleet kan zijn. Drie tekenende voorbeelden:</w:t>
      </w:r>
    </w:p>
    <w:p w14:paraId="13C05B0F" w14:textId="74B13D0B" w:rsidR="007F096B" w:rsidRDefault="002F7AA7" w:rsidP="002E49A4">
      <w:pPr>
        <w:pStyle w:val="voorbeeld"/>
        <w:jc w:val="both"/>
      </w:pPr>
      <w:r>
        <w:t>V</w:t>
      </w:r>
      <w:r w:rsidR="007F096B">
        <w:t>oorbeeld 1: zure opwerking</w:t>
      </w:r>
    </w:p>
    <w:p w14:paraId="557217F4" w14:textId="77777777" w:rsidR="007F096B" w:rsidRDefault="007F096B" w:rsidP="002E49A4">
      <w:pPr>
        <w:jc w:val="both"/>
      </w:pPr>
      <w:r>
        <w:t>Veel reacties vormen anionen, in het bijzonder met O en zure opwerking zorgt voor protonering van zo’n anion zodat een neutrale verbinding verkregen wordt. Vaak na toevoeging van Grignard, organolithium reagentia en reductoren voor carbonylen.</w:t>
      </w:r>
    </w:p>
    <w:p w14:paraId="150DCCC0" w14:textId="2115184A" w:rsidR="007F096B" w:rsidRPr="00CB0BC2" w:rsidRDefault="0050214A" w:rsidP="0064799B">
      <w:r>
        <w:object w:dxaOrig="10561" w:dyaOrig="1076" w14:anchorId="66FB501F">
          <v:shape id="_x0000_i1299" type="#_x0000_t75" style="width:453.05pt;height:46.2pt" o:ole="">
            <v:imagedata r:id="rId660" o:title=""/>
          </v:shape>
          <o:OLEObject Type="Embed" ProgID="ChemDraw.Document.6.0" ShapeID="_x0000_i1299" DrawAspect="Content" ObjectID="_1707725746" r:id="rId661"/>
        </w:object>
      </w:r>
    </w:p>
    <w:p w14:paraId="4D74A4CF" w14:textId="19537CA8" w:rsidR="007F096B" w:rsidRDefault="002F7AA7" w:rsidP="0064799B">
      <w:pPr>
        <w:pStyle w:val="voorbeeld"/>
      </w:pPr>
      <w:r>
        <w:t>V</w:t>
      </w:r>
      <w:r w:rsidR="007F096B">
        <w:t>oorbeeld 2: van een neutraal deeltje een betere vertrekkende groep (LG) maken</w:t>
      </w:r>
    </w:p>
    <w:p w14:paraId="0EE388D8" w14:textId="28B828C2" w:rsidR="007F096B" w:rsidRPr="004970BF" w:rsidRDefault="007F096B" w:rsidP="002E49A4">
      <w:pPr>
        <w:pStyle w:val="vgl"/>
        <w:jc w:val="both"/>
      </w:pPr>
      <w:r>
        <w:t>Bepaalde karakteristieke groepen (alco</w:t>
      </w:r>
      <w:r w:rsidR="006A3B3C">
        <w:t>ho</w:t>
      </w:r>
      <w:r>
        <w:t>len, ethers, aminen) worden betere LG’s door protonering tot hun geconjugeerde zuren. H</w:t>
      </w:r>
      <w:r>
        <w:rPr>
          <w:vertAlign w:val="superscript"/>
        </w:rPr>
        <w:t>+</w:t>
      </w:r>
      <w:r>
        <w:t xml:space="preserve"> (afkorting voor </w:t>
      </w:r>
      <w:r w:rsidRPr="004970BF">
        <w:t>H</w:t>
      </w:r>
      <w:r w:rsidRPr="004970BF">
        <w:rPr>
          <w:vertAlign w:val="subscript"/>
        </w:rPr>
        <w:t>2</w:t>
      </w:r>
      <w:r w:rsidRPr="004970BF">
        <w:t>SO</w:t>
      </w:r>
      <w:r w:rsidRPr="004970BF">
        <w:rPr>
          <w:vertAlign w:val="subscript"/>
        </w:rPr>
        <w:t>4</w:t>
      </w:r>
      <w:r w:rsidRPr="004970BF">
        <w:t>, TsOH of H</w:t>
      </w:r>
      <w:r w:rsidRPr="004970BF">
        <w:rPr>
          <w:vertAlign w:val="subscript"/>
        </w:rPr>
        <w:t>3</w:t>
      </w:r>
      <w:r w:rsidRPr="004970BF">
        <w:t>PO</w:t>
      </w:r>
      <w:r w:rsidRPr="004970BF">
        <w:rPr>
          <w:vertAlign w:val="subscript"/>
        </w:rPr>
        <w:t>4</w:t>
      </w:r>
      <w:r w:rsidRPr="004970BF">
        <w:t>)</w:t>
      </w:r>
      <w:r>
        <w:t xml:space="preserve"> bevorderen substitutie- en eliminatiereacties die onder neutrale omstandigheden niet verlopen.</w:t>
      </w:r>
    </w:p>
    <w:p w14:paraId="4A0592AC" w14:textId="488B8959" w:rsidR="007F096B" w:rsidRDefault="00E80164" w:rsidP="00967964">
      <w:pPr>
        <w:pStyle w:val="vgl"/>
      </w:pPr>
      <w:r>
        <w:object w:dxaOrig="2316" w:dyaOrig="888" w14:anchorId="16708845">
          <v:shape id="_x0000_i1300" type="#_x0000_t75" style="width:115.8pt;height:44.4pt" o:ole="">
            <v:imagedata r:id="rId662" o:title=""/>
          </v:shape>
          <o:OLEObject Type="Embed" ProgID="ChemDraw.Document.6.0" ShapeID="_x0000_i1300" DrawAspect="Content" ObjectID="_1707725747" r:id="rId663"/>
        </w:object>
      </w:r>
    </w:p>
    <w:p w14:paraId="52D89FE8" w14:textId="237F8344" w:rsidR="007F096B" w:rsidRDefault="002F7AA7" w:rsidP="002E49A4">
      <w:pPr>
        <w:pStyle w:val="voorbeeld"/>
        <w:jc w:val="both"/>
      </w:pPr>
      <w:r>
        <w:t>V</w:t>
      </w:r>
      <w:r w:rsidR="007F096B">
        <w:t>oorbeeld 3: een carbonyl meer elektrofiel (meer reactief t.o.v. een nucleofiel) maken</w:t>
      </w:r>
    </w:p>
    <w:p w14:paraId="5B7B75CD" w14:textId="4D9A9E9F" w:rsidR="007F096B" w:rsidRDefault="007F096B" w:rsidP="002E49A4">
      <w:pPr>
        <w:pStyle w:val="vgl"/>
        <w:jc w:val="both"/>
      </w:pPr>
      <w:r>
        <w:t>Protonering van carbonyl-O maakt het carbonyl-C reactiever naar een nucleofiel. Dit vanwege de resonan</w:t>
      </w:r>
      <w:r w:rsidR="008351EF">
        <w:t>tie</w:t>
      </w:r>
      <w:r>
        <w:t>vorm met een positieve lading op C.</w:t>
      </w:r>
    </w:p>
    <w:p w14:paraId="2A63103E" w14:textId="10A5E9A5" w:rsidR="007F096B" w:rsidRDefault="00C854A0" w:rsidP="00967964">
      <w:pPr>
        <w:pStyle w:val="vgl"/>
      </w:pPr>
      <w:r>
        <w:object w:dxaOrig="3151" w:dyaOrig="757" w14:anchorId="769342B0">
          <v:shape id="_x0000_i1301" type="#_x0000_t75" style="width:157.85pt;height:37.8pt" o:ole="">
            <v:imagedata r:id="rId664" o:title=""/>
          </v:shape>
          <o:OLEObject Type="Embed" ProgID="ChemDraw.Document.6.0" ShapeID="_x0000_i1301" DrawAspect="Content" ObjectID="_1707725748" r:id="rId665"/>
        </w:object>
      </w:r>
      <w:r w:rsidR="007F096B">
        <w:br w:type="page"/>
      </w:r>
    </w:p>
    <w:p w14:paraId="3572DB0A" w14:textId="7BC85BAE" w:rsidR="007F096B" w:rsidRPr="00012E4C" w:rsidRDefault="00AC4792" w:rsidP="00832D19">
      <w:pPr>
        <w:pStyle w:val="Kop3"/>
      </w:pPr>
      <w:bookmarkStart w:id="330" w:name="_Toc96548505"/>
      <w:r>
        <w:rPr>
          <w:noProof/>
        </w:rPr>
        <w:lastRenderedPageBreak/>
        <w:object w:dxaOrig="1440" w:dyaOrig="1440" w14:anchorId="02C717BF">
          <v:shape id="_x0000_s3588" type="#_x0000_t75" style="position:absolute;left:0;text-align:left;margin-left:405.65pt;margin-top:.15pt;width:48pt;height:30pt;z-index:251920384;mso-position-horizontal-relative:text;mso-position-vertical-relative:text">
            <v:imagedata r:id="rId666" o:title=""/>
            <w10:wrap type="square"/>
          </v:shape>
          <o:OLEObject Type="Embed" ProgID="ChemDraw.Document.6.0" ShapeID="_x0000_s3588" DrawAspect="Content" ObjectID="_1707726089" r:id="rId667"/>
        </w:object>
      </w:r>
      <w:r w:rsidR="007F096B">
        <w:t>H</w:t>
      </w:r>
      <w:r w:rsidR="007F096B">
        <w:rPr>
          <w:vertAlign w:val="subscript"/>
        </w:rPr>
        <w:t>3</w:t>
      </w:r>
      <w:r w:rsidR="007F096B">
        <w:t>O</w:t>
      </w:r>
      <w:r w:rsidR="007F096B">
        <w:rPr>
          <w:vertAlign w:val="superscript"/>
        </w:rPr>
        <w:t>+</w:t>
      </w:r>
      <w:r w:rsidR="007F096B">
        <w:tab/>
        <w:t>waterhoudend zuur</w:t>
      </w:r>
      <w:bookmarkEnd w:id="330"/>
    </w:p>
    <w:p w14:paraId="1249D12C" w14:textId="50C7F6A5" w:rsidR="007F096B" w:rsidRPr="00012E4C" w:rsidRDefault="0083282C" w:rsidP="0064799B">
      <w:pPr>
        <w:pStyle w:val="voorbeeld"/>
        <w:rPr>
          <w:b w:val="0"/>
        </w:rPr>
      </w:pPr>
      <w:r>
        <w:t>S</w:t>
      </w:r>
      <w:r w:rsidR="007F096B">
        <w:t xml:space="preserve">ynoniem: </w:t>
      </w:r>
      <w:r w:rsidR="007F096B">
        <w:rPr>
          <w:b w:val="0"/>
        </w:rPr>
        <w:t>hydroxoniumion</w:t>
      </w:r>
    </w:p>
    <w:p w14:paraId="34EA43DA" w14:textId="15A4BA0F" w:rsidR="007F096B" w:rsidRPr="0083282C" w:rsidRDefault="0083282C" w:rsidP="002E49A4">
      <w:pPr>
        <w:pStyle w:val="voorbeeld"/>
        <w:jc w:val="both"/>
        <w:rPr>
          <w:b w:val="0"/>
          <w:bCs/>
        </w:rPr>
      </w:pPr>
      <w:r>
        <w:t>W</w:t>
      </w:r>
      <w:r w:rsidR="007F096B">
        <w:t xml:space="preserve">aarvoor: </w:t>
      </w:r>
      <w:r w:rsidR="007F096B">
        <w:rPr>
          <w:b w:val="0"/>
        </w:rPr>
        <w:t>Vanwege het veelvuldig gebruik van dit reagens is dit geen allesomvattend lemma. H</w:t>
      </w:r>
      <w:r w:rsidR="007F096B">
        <w:rPr>
          <w:b w:val="0"/>
          <w:vertAlign w:val="subscript"/>
        </w:rPr>
        <w:t>3</w:t>
      </w:r>
      <w:r w:rsidR="007F096B">
        <w:rPr>
          <w:b w:val="0"/>
        </w:rPr>
        <w:t>O</w:t>
      </w:r>
      <w:r w:rsidR="007F096B">
        <w:rPr>
          <w:b w:val="0"/>
          <w:vertAlign w:val="superscript"/>
        </w:rPr>
        <w:t>+</w:t>
      </w:r>
      <w:r w:rsidR="007F096B">
        <w:rPr>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FC4C07">
        <w:t xml:space="preserve"> </w:t>
      </w:r>
      <w:r>
        <w:rPr>
          <w:b w:val="0"/>
          <w:bCs/>
        </w:rPr>
        <w:t>In plaats van H</w:t>
      </w:r>
      <w:r>
        <w:rPr>
          <w:b w:val="0"/>
          <w:bCs/>
          <w:vertAlign w:val="subscript"/>
        </w:rPr>
        <w:t>3</w:t>
      </w:r>
      <w:r>
        <w:rPr>
          <w:b w:val="0"/>
          <w:bCs/>
        </w:rPr>
        <w:t>O</w:t>
      </w:r>
      <w:r>
        <w:rPr>
          <w:b w:val="0"/>
          <w:bCs/>
          <w:vertAlign w:val="superscript"/>
        </w:rPr>
        <w:t>+</w:t>
      </w:r>
      <w:r>
        <w:rPr>
          <w:b w:val="0"/>
          <w:bCs/>
        </w:rPr>
        <w:t xml:space="preserve"> noteert men ook vaak H</w:t>
      </w:r>
      <w:r>
        <w:rPr>
          <w:b w:val="0"/>
          <w:bCs/>
          <w:vertAlign w:val="superscript"/>
        </w:rPr>
        <w:t>+</w:t>
      </w:r>
      <w:r>
        <w:rPr>
          <w:b w:val="0"/>
          <w:bCs/>
        </w:rPr>
        <w:t>, H</w:t>
      </w:r>
      <w:r>
        <w:rPr>
          <w:b w:val="0"/>
          <w:bCs/>
          <w:vertAlign w:val="subscript"/>
        </w:rPr>
        <w:t>2</w:t>
      </w:r>
      <w:r>
        <w:rPr>
          <w:b w:val="0"/>
          <w:bCs/>
        </w:rPr>
        <w:t>O.</w:t>
      </w:r>
    </w:p>
    <w:p w14:paraId="1A39C4E2" w14:textId="6DDD3527" w:rsidR="007F096B" w:rsidRPr="00791CCD" w:rsidRDefault="00791CCD" w:rsidP="0064799B">
      <w:pPr>
        <w:pStyle w:val="voorbeeld"/>
        <w:rPr>
          <w:b w:val="0"/>
        </w:rPr>
      </w:pPr>
      <w:r>
        <w:t>V</w:t>
      </w:r>
      <w:r w:rsidR="007F096B" w:rsidRPr="00844436">
        <w:t xml:space="preserve">ergelijk: </w:t>
      </w:r>
      <w:r w:rsidR="007F096B" w:rsidRPr="00844436">
        <w:rPr>
          <w:b w:val="0"/>
        </w:rPr>
        <w:t>H</w:t>
      </w:r>
      <w:r w:rsidR="007F096B" w:rsidRPr="00844436">
        <w:rPr>
          <w:b w:val="0"/>
          <w:vertAlign w:val="subscript"/>
        </w:rPr>
        <w:t>2</w:t>
      </w:r>
      <w:r w:rsidR="007F096B" w:rsidRPr="00844436">
        <w:rPr>
          <w:b w:val="0"/>
        </w:rPr>
        <w:t>O/H</w:t>
      </w:r>
      <w:r w:rsidR="007F096B" w:rsidRPr="00844436">
        <w:rPr>
          <w:b w:val="0"/>
          <w:vertAlign w:val="subscript"/>
        </w:rPr>
        <w:t>2</w:t>
      </w:r>
      <w:r w:rsidR="007F096B" w:rsidRPr="00844436">
        <w:rPr>
          <w:b w:val="0"/>
        </w:rPr>
        <w:t>SO</w:t>
      </w:r>
      <w:r w:rsidR="007F096B" w:rsidRPr="00844436">
        <w:rPr>
          <w:b w:val="0"/>
          <w:vertAlign w:val="subscript"/>
        </w:rPr>
        <w:t>4</w:t>
      </w:r>
      <w:r w:rsidR="007F096B" w:rsidRPr="00844436">
        <w:rPr>
          <w:b w:val="0"/>
        </w:rPr>
        <w:t>, H</w:t>
      </w:r>
      <w:r w:rsidR="007F096B" w:rsidRPr="00844436">
        <w:rPr>
          <w:b w:val="0"/>
          <w:vertAlign w:val="subscript"/>
        </w:rPr>
        <w:t>2</w:t>
      </w:r>
      <w:r w:rsidR="007F096B" w:rsidRPr="00844436">
        <w:rPr>
          <w:b w:val="0"/>
        </w:rPr>
        <w:t>O/H</w:t>
      </w:r>
      <w:r w:rsidR="007F096B" w:rsidRPr="00844436">
        <w:rPr>
          <w:b w:val="0"/>
          <w:vertAlign w:val="subscript"/>
        </w:rPr>
        <w:t>3</w:t>
      </w:r>
      <w:r w:rsidR="007F096B" w:rsidRPr="00844436">
        <w:rPr>
          <w:b w:val="0"/>
        </w:rPr>
        <w:t>PO</w:t>
      </w:r>
      <w:r w:rsidR="007F096B" w:rsidRPr="00844436">
        <w:rPr>
          <w:b w:val="0"/>
          <w:vertAlign w:val="subscript"/>
        </w:rPr>
        <w:t>4</w:t>
      </w:r>
      <w:r>
        <w:rPr>
          <w:b w:val="0"/>
          <w:vertAlign w:val="subscript"/>
        </w:rPr>
        <w:t xml:space="preserve">, </w:t>
      </w:r>
      <w:r>
        <w:rPr>
          <w:b w:val="0"/>
        </w:rPr>
        <w:t>H</w:t>
      </w:r>
      <w:r>
        <w:rPr>
          <w:b w:val="0"/>
          <w:vertAlign w:val="superscript"/>
        </w:rPr>
        <w:t>+</w:t>
      </w:r>
      <w:r>
        <w:rPr>
          <w:b w:val="0"/>
        </w:rPr>
        <w:t>/H</w:t>
      </w:r>
      <w:r>
        <w:rPr>
          <w:b w:val="0"/>
          <w:vertAlign w:val="subscript"/>
        </w:rPr>
        <w:t>2</w:t>
      </w:r>
      <w:r>
        <w:rPr>
          <w:b w:val="0"/>
        </w:rPr>
        <w:t>O</w:t>
      </w:r>
    </w:p>
    <w:p w14:paraId="3542DEE7" w14:textId="03104CAC" w:rsidR="007F096B" w:rsidRPr="00844436" w:rsidRDefault="008E690D" w:rsidP="0064799B">
      <w:pPr>
        <w:pStyle w:val="voorbeeld"/>
      </w:pPr>
      <w:r>
        <w:t>V</w:t>
      </w:r>
      <w:r w:rsidR="007F096B" w:rsidRPr="00844436">
        <w:t>oorbeeld 1: zure opwerking</w:t>
      </w:r>
    </w:p>
    <w:p w14:paraId="616E24B9" w14:textId="2A0E8DEA" w:rsidR="007F096B" w:rsidRPr="00FE73E4" w:rsidRDefault="00526FB7" w:rsidP="00967964">
      <w:pPr>
        <w:pStyle w:val="vgl"/>
        <w:rPr>
          <w:lang w:val="it-IT"/>
        </w:rPr>
      </w:pPr>
      <w:r>
        <w:object w:dxaOrig="5926" w:dyaOrig="673" w14:anchorId="49995C54">
          <v:shape id="_x0000_i1303" type="#_x0000_t75" style="width:296.3pt;height:33.6pt" o:ole="">
            <v:imagedata r:id="rId668" o:title=""/>
          </v:shape>
          <o:OLEObject Type="Embed" ProgID="ChemDraw.Document.6.0" ShapeID="_x0000_i1303" DrawAspect="Content" ObjectID="_1707725749" r:id="rId669"/>
        </w:object>
      </w:r>
    </w:p>
    <w:p w14:paraId="5983C11F" w14:textId="51515851" w:rsidR="007F096B" w:rsidRPr="00FE73E4" w:rsidRDefault="008E690D" w:rsidP="0064799B">
      <w:pPr>
        <w:pStyle w:val="voorbeeld"/>
      </w:pPr>
      <w:r>
        <w:t>V</w:t>
      </w:r>
      <w:r w:rsidR="007F096B" w:rsidRPr="00FE73E4">
        <w:t>oorbeeld 2: hydrering van alkeen tot alcohol</w:t>
      </w:r>
    </w:p>
    <w:p w14:paraId="2E949C07" w14:textId="28ABD5B2" w:rsidR="007F096B" w:rsidRPr="00FE73E4" w:rsidRDefault="005606B4" w:rsidP="00967964">
      <w:pPr>
        <w:pStyle w:val="vgl"/>
      </w:pPr>
      <w:r>
        <w:object w:dxaOrig="2760" w:dyaOrig="888" w14:anchorId="0BF9886F">
          <v:shape id="_x0000_i1304" type="#_x0000_t75" style="width:138pt;height:44.4pt" o:ole="">
            <v:imagedata r:id="rId670" o:title=""/>
          </v:shape>
          <o:OLEObject Type="Embed" ProgID="ChemDraw.Document.6.0" ShapeID="_x0000_i1304" DrawAspect="Content" ObjectID="_1707725750" r:id="rId671"/>
        </w:object>
      </w:r>
    </w:p>
    <w:p w14:paraId="16328340" w14:textId="3A3844BA" w:rsidR="007F096B" w:rsidRPr="00FE73E4" w:rsidRDefault="008E690D" w:rsidP="0064799B">
      <w:pPr>
        <w:pStyle w:val="voorbeeld"/>
      </w:pPr>
      <w:r>
        <w:t>V</w:t>
      </w:r>
      <w:r w:rsidR="007F096B" w:rsidRPr="00FE73E4">
        <w:t xml:space="preserve">oorbeeld </w:t>
      </w:r>
      <w:r w:rsidR="007F096B">
        <w:t>3</w:t>
      </w:r>
      <w:r w:rsidR="007F096B" w:rsidRPr="00FE73E4">
        <w:t xml:space="preserve">: </w:t>
      </w:r>
      <w:r w:rsidR="007F096B">
        <w:t xml:space="preserve">ringopening van epoxide geeft </w:t>
      </w:r>
      <w:r w:rsidR="007F096B">
        <w:rPr>
          <w:i/>
        </w:rPr>
        <w:t>trans</w:t>
      </w:r>
      <w:r w:rsidR="007F096B">
        <w:t>-diol</w:t>
      </w:r>
    </w:p>
    <w:p w14:paraId="2AE1E566" w14:textId="167532D4" w:rsidR="007F096B" w:rsidRDefault="00D56AD0" w:rsidP="00967964">
      <w:pPr>
        <w:pStyle w:val="vgl"/>
      </w:pPr>
      <w:r>
        <w:object w:dxaOrig="10028" w:dyaOrig="850" w14:anchorId="0BB4E118">
          <v:shape id="_x0000_i1305" type="#_x0000_t75" style="width:452.75pt;height:38.4pt" o:ole="">
            <v:imagedata r:id="rId672" o:title=""/>
          </v:shape>
          <o:OLEObject Type="Embed" ProgID="ChemDraw.Document.6.0" ShapeID="_x0000_i1305" DrawAspect="Content" ObjectID="_1707725751" r:id="rId673"/>
        </w:object>
      </w:r>
    </w:p>
    <w:p w14:paraId="372A47E8" w14:textId="7E0A65FB" w:rsidR="007F096B" w:rsidRPr="00FE73E4" w:rsidRDefault="008E690D" w:rsidP="0064799B">
      <w:pPr>
        <w:pStyle w:val="voorbeeld"/>
      </w:pPr>
      <w:r>
        <w:t>V</w:t>
      </w:r>
      <w:r w:rsidR="007F096B" w:rsidRPr="00FE73E4">
        <w:t xml:space="preserve">oorbeeld </w:t>
      </w:r>
      <w:r w:rsidR="007F096B">
        <w:t>4</w:t>
      </w:r>
      <w:r w:rsidR="007F096B" w:rsidRPr="00FE73E4">
        <w:t xml:space="preserve">: </w:t>
      </w:r>
      <w:r w:rsidR="007F096B">
        <w:t>hydrolyse van ester levert carbonz</w:t>
      </w:r>
      <w:r w:rsidR="007F096B" w:rsidRPr="00FE73E4">
        <w:t>uur</w:t>
      </w:r>
    </w:p>
    <w:p w14:paraId="6C155E8E" w14:textId="716E2348" w:rsidR="007F096B" w:rsidRDefault="001E22B0" w:rsidP="00967964">
      <w:pPr>
        <w:pStyle w:val="vgl"/>
      </w:pPr>
      <w:r>
        <w:object w:dxaOrig="3649" w:dyaOrig="1045" w14:anchorId="69BA5FAE">
          <v:shape id="_x0000_i1306" type="#_x0000_t75" style="width:182.45pt;height:52.2pt" o:ole="">
            <v:imagedata r:id="rId674" o:title=""/>
          </v:shape>
          <o:OLEObject Type="Embed" ProgID="ChemDraw.Document.6.0" ShapeID="_x0000_i1306" DrawAspect="Content" ObjectID="_1707725752" r:id="rId675"/>
        </w:object>
      </w:r>
    </w:p>
    <w:p w14:paraId="0AD94E2C" w14:textId="7CD1E5C8" w:rsidR="007F096B" w:rsidRDefault="008E690D" w:rsidP="0064799B">
      <w:pPr>
        <w:pStyle w:val="voorbeeld"/>
      </w:pPr>
      <w:r>
        <w:t>V</w:t>
      </w:r>
      <w:r w:rsidR="007F096B">
        <w:t>oorbeeld 5: hydrolyse van acetaal levert keton</w:t>
      </w:r>
    </w:p>
    <w:p w14:paraId="4D98A6B4" w14:textId="07F19A6F" w:rsidR="007F096B" w:rsidRDefault="00C10EA0" w:rsidP="00967964">
      <w:pPr>
        <w:pStyle w:val="vgl"/>
      </w:pPr>
      <w:r>
        <w:object w:dxaOrig="4139" w:dyaOrig="1102" w14:anchorId="3D904C9F">
          <v:shape id="_x0000_i1307" type="#_x0000_t75" style="width:206.95pt;height:55.2pt" o:ole="">
            <v:imagedata r:id="rId676" o:title=""/>
          </v:shape>
          <o:OLEObject Type="Embed" ProgID="ChemDraw.Document.6.0" ShapeID="_x0000_i1307" DrawAspect="Content" ObjectID="_1707725753" r:id="rId677"/>
        </w:object>
      </w:r>
    </w:p>
    <w:p w14:paraId="7440347C" w14:textId="77777777" w:rsidR="007F096B" w:rsidRDefault="007F096B" w:rsidP="0064799B">
      <w:r>
        <w:br w:type="page"/>
      </w:r>
    </w:p>
    <w:p w14:paraId="5E2A64DE" w14:textId="004DCE9E" w:rsidR="007F096B" w:rsidRDefault="00AC4792" w:rsidP="00832D19">
      <w:pPr>
        <w:pStyle w:val="Kop3"/>
      </w:pPr>
      <w:bookmarkStart w:id="331" w:name="_Toc504672675"/>
      <w:bookmarkStart w:id="332" w:name="_Toc96548506"/>
      <w:r>
        <w:rPr>
          <w:noProof/>
        </w:rPr>
        <w:lastRenderedPageBreak/>
        <w:object w:dxaOrig="1440" w:dyaOrig="1440" w14:anchorId="53FED7D8">
          <v:shape id="_x0000_s3590" type="#_x0000_t75" style="position:absolute;left:0;text-align:left;margin-left:422.3pt;margin-top:0;width:39.6pt;height:27pt;z-index:251924480;mso-position-horizontal-relative:text;mso-position-vertical-relative:text">
            <v:imagedata r:id="rId678" o:title=""/>
            <w10:wrap type="square"/>
          </v:shape>
          <o:OLEObject Type="Embed" ProgID="ChemDraw.Document.6.0" ShapeID="_x0000_s3590" DrawAspect="Content" ObjectID="_1707726090" r:id="rId679"/>
        </w:object>
      </w:r>
      <w:r>
        <w:rPr>
          <w:noProof/>
        </w:rPr>
        <w:object w:dxaOrig="1440" w:dyaOrig="1440" w14:anchorId="7D34CEC2">
          <v:shape id="_x0000_s3589" type="#_x0000_t75" style="position:absolute;left:0;text-align:left;margin-left:373.4pt;margin-top:0;width:42.6pt;height:27pt;z-index:251922432;mso-position-horizontal-relative:text;mso-position-vertical-relative:text">
            <v:imagedata r:id="rId680" o:title=""/>
            <w10:wrap type="square"/>
          </v:shape>
          <o:OLEObject Type="Embed" ProgID="ChemDraw.Document.6.0" ShapeID="_x0000_s3589" DrawAspect="Content" ObjectID="_1707726091" r:id="rId681"/>
        </w:object>
      </w:r>
      <w:r w:rsidR="007F096B">
        <w:t>HBr</w:t>
      </w:r>
      <w:r w:rsidR="007F096B">
        <w:tab/>
        <w:t>waterstofbromide</w:t>
      </w:r>
      <w:bookmarkEnd w:id="331"/>
      <w:r w:rsidR="00632F56">
        <w:t xml:space="preserve">    en     HCl waterstofchloride</w:t>
      </w:r>
      <w:bookmarkEnd w:id="332"/>
    </w:p>
    <w:p w14:paraId="1B6C812D" w14:textId="7104A0AC" w:rsidR="007F096B" w:rsidRDefault="003A7106" w:rsidP="002E49A4">
      <w:pPr>
        <w:pStyle w:val="voorbeeld"/>
        <w:jc w:val="both"/>
        <w:rPr>
          <w:b w:val="0"/>
        </w:rPr>
      </w:pPr>
      <w:r>
        <w:t>W</w:t>
      </w:r>
      <w:r w:rsidR="007F096B">
        <w:t xml:space="preserve">aarvoor: </w:t>
      </w:r>
      <w:r w:rsidR="007F096B">
        <w:rPr>
          <w:b w:val="0"/>
        </w:rPr>
        <w:t>Waterstofbromide</w:t>
      </w:r>
      <w:r w:rsidR="00632F56">
        <w:rPr>
          <w:b w:val="0"/>
        </w:rPr>
        <w:t xml:space="preserve"> en waterstofchloride</w:t>
      </w:r>
      <w:r w:rsidR="007F096B">
        <w:rPr>
          <w:b w:val="0"/>
        </w:rPr>
        <w:t xml:space="preserve"> </w:t>
      </w:r>
      <w:r w:rsidR="00632F56">
        <w:rPr>
          <w:b w:val="0"/>
        </w:rPr>
        <w:t>zijn</w:t>
      </w:r>
      <w:r w:rsidR="007F096B">
        <w:rPr>
          <w:b w:val="0"/>
        </w:rPr>
        <w:t xml:space="preserve"> sterk</w:t>
      </w:r>
      <w:r w:rsidR="00632F56">
        <w:rPr>
          <w:b w:val="0"/>
        </w:rPr>
        <w:t>e</w:t>
      </w:r>
      <w:r w:rsidR="007F096B">
        <w:rPr>
          <w:b w:val="0"/>
        </w:rPr>
        <w:t xml:space="preserve"> zur</w:t>
      </w:r>
      <w:r w:rsidR="00632F56">
        <w:rPr>
          <w:b w:val="0"/>
        </w:rPr>
        <w:t>en</w:t>
      </w:r>
      <w:r w:rsidR="007F096B">
        <w:rPr>
          <w:b w:val="0"/>
        </w:rPr>
        <w:t>. Het kan hechten aan verbindingen met meervoudige bindingen zoals alkenen en alkynen. Het reageert ook met primaire, secundaire en tertiaire alcoholen tot broom</w:t>
      </w:r>
      <w:r w:rsidR="00632F56">
        <w:rPr>
          <w:b w:val="0"/>
        </w:rPr>
        <w:t>-/chloor</w:t>
      </w:r>
      <w:r w:rsidR="007F096B">
        <w:rPr>
          <w:b w:val="0"/>
        </w:rPr>
        <w:t>alkanen.</w:t>
      </w:r>
      <w:r w:rsidR="00AE524B" w:rsidRPr="00AE524B">
        <w:t xml:space="preserve"> </w:t>
      </w:r>
    </w:p>
    <w:p w14:paraId="2CA45DBC" w14:textId="502ED9C2" w:rsidR="007F096B" w:rsidRDefault="003A7106" w:rsidP="002E49A4">
      <w:pPr>
        <w:pStyle w:val="voorbeeld"/>
        <w:jc w:val="both"/>
        <w:rPr>
          <w:b w:val="0"/>
        </w:rPr>
      </w:pPr>
      <w:r>
        <w:t>V</w:t>
      </w:r>
      <w:r w:rsidR="007F096B">
        <w:t>ergelijk:</w:t>
      </w:r>
      <w:r w:rsidR="00632F56">
        <w:t xml:space="preserve"> </w:t>
      </w:r>
      <w:r w:rsidR="007F096B">
        <w:rPr>
          <w:b w:val="0"/>
        </w:rPr>
        <w:t>HI</w:t>
      </w:r>
    </w:p>
    <w:p w14:paraId="38ACCC97" w14:textId="52EAB17B" w:rsidR="007F096B" w:rsidRDefault="003A7106" w:rsidP="0064799B">
      <w:pPr>
        <w:pStyle w:val="voorbeeld"/>
      </w:pPr>
      <w:r>
        <w:t>V</w:t>
      </w:r>
      <w:r w:rsidR="007F096B">
        <w:t>oorbeeld 1: hydrohalogenering – omzetting alkeen in broom</w:t>
      </w:r>
      <w:r w:rsidR="00632F56">
        <w:t>-/chloor</w:t>
      </w:r>
      <w:r w:rsidR="007F096B">
        <w:t>alkaan</w:t>
      </w:r>
    </w:p>
    <w:p w14:paraId="583187C8" w14:textId="2DDCF2DA" w:rsidR="007F096B" w:rsidRDefault="0027319C" w:rsidP="0064799B">
      <w:pPr>
        <w:pStyle w:val="voorbeeld"/>
      </w:pPr>
      <w:r>
        <w:object w:dxaOrig="9219" w:dyaOrig="831" w14:anchorId="0A0C1E95">
          <v:shape id="_x0000_i1310" type="#_x0000_t75" style="width:453.1pt;height:40.8pt" o:ole="">
            <v:imagedata r:id="rId682" o:title=""/>
          </v:shape>
          <o:OLEObject Type="Embed" ProgID="ChemDraw.Document.6.0" ShapeID="_x0000_i1310" DrawAspect="Content" ObjectID="_1707725754" r:id="rId683"/>
        </w:object>
      </w:r>
    </w:p>
    <w:p w14:paraId="1AD6405C" w14:textId="63C53D2C" w:rsidR="00632F56" w:rsidRPr="00632F56" w:rsidRDefault="00632F56" w:rsidP="00632F56">
      <w:pPr>
        <w:rPr>
          <w:lang w:eastAsia="en-US"/>
        </w:rPr>
      </w:pPr>
      <w:r>
        <w:object w:dxaOrig="9197" w:dyaOrig="831" w14:anchorId="286FCAD6">
          <v:shape id="_x0000_i1311" type="#_x0000_t75" style="width:453.4pt;height:40.8pt" o:ole="">
            <v:imagedata r:id="rId684" o:title=""/>
          </v:shape>
          <o:OLEObject Type="Embed" ProgID="ChemDraw.Document.6.0" ShapeID="_x0000_i1311" DrawAspect="Content" ObjectID="_1707725755" r:id="rId685"/>
        </w:object>
      </w:r>
    </w:p>
    <w:p w14:paraId="7F32F611" w14:textId="602DE25C" w:rsidR="007F096B" w:rsidRDefault="003A7106" w:rsidP="0064799B">
      <w:pPr>
        <w:pStyle w:val="voorbeeld"/>
      </w:pPr>
      <w:r>
        <w:t>V</w:t>
      </w:r>
      <w:r w:rsidR="007F096B">
        <w:t>oorbeeld 2: hydrohalogenering – omzetting alkyn in broom</w:t>
      </w:r>
      <w:r w:rsidR="00632F56">
        <w:t>-/chloor</w:t>
      </w:r>
      <w:r w:rsidR="007F096B">
        <w:t>alkeen</w:t>
      </w:r>
    </w:p>
    <w:p w14:paraId="6116F863" w14:textId="3C1D24AE" w:rsidR="007F096B" w:rsidRDefault="00063047" w:rsidP="0064799B">
      <w:pPr>
        <w:pStyle w:val="voorbeeld"/>
      </w:pPr>
      <w:r>
        <w:object w:dxaOrig="2869" w:dyaOrig="656" w14:anchorId="67083723">
          <v:shape id="_x0000_i1312" type="#_x0000_t75" style="width:143.45pt;height:33pt" o:ole="">
            <v:imagedata r:id="rId686" o:title=""/>
          </v:shape>
          <o:OLEObject Type="Embed" ProgID="ChemDraw.Document.6.0" ShapeID="_x0000_i1312" DrawAspect="Content" ObjectID="_1707725756" r:id="rId687"/>
        </w:object>
      </w:r>
      <w:r w:rsidR="00632F56">
        <w:t xml:space="preserve">                        </w:t>
      </w:r>
      <w:r w:rsidR="00632F56">
        <w:object w:dxaOrig="2869" w:dyaOrig="658" w14:anchorId="0580DFFA">
          <v:shape id="_x0000_i1313" type="#_x0000_t75" style="width:143.45pt;height:33pt" o:ole="">
            <v:imagedata r:id="rId688" o:title=""/>
          </v:shape>
          <o:OLEObject Type="Embed" ProgID="ChemDraw.Document.6.0" ShapeID="_x0000_i1313" DrawAspect="Content" ObjectID="_1707725757" r:id="rId689"/>
        </w:object>
      </w:r>
    </w:p>
    <w:p w14:paraId="4943E4E0" w14:textId="517827B1" w:rsidR="007F096B" w:rsidRDefault="003A7106" w:rsidP="0064799B">
      <w:pPr>
        <w:pStyle w:val="voorbeeld"/>
      </w:pPr>
      <w:r>
        <w:t>V</w:t>
      </w:r>
      <w:r w:rsidR="007F096B">
        <w:t>oorbeeld 3: hydrohalogenering – omzetting alkyn in tweelingdibromiden</w:t>
      </w:r>
      <w:r w:rsidR="00632F56">
        <w:t>/dichloriden</w:t>
      </w:r>
    </w:p>
    <w:p w14:paraId="4CB04954" w14:textId="4BE8A4EA" w:rsidR="007F096B" w:rsidRDefault="00055139" w:rsidP="0064799B">
      <w:pPr>
        <w:pStyle w:val="voorbeeld"/>
      </w:pPr>
      <w:r>
        <w:object w:dxaOrig="2986" w:dyaOrig="656" w14:anchorId="16C0E001">
          <v:shape id="_x0000_i1314" type="#_x0000_t75" style="width:149.45pt;height:33pt" o:ole="">
            <v:imagedata r:id="rId690" o:title=""/>
          </v:shape>
          <o:OLEObject Type="Embed" ProgID="ChemDraw.Document.6.0" ShapeID="_x0000_i1314" DrawAspect="Content" ObjectID="_1707725758" r:id="rId691"/>
        </w:object>
      </w:r>
      <w:r w:rsidR="00632F56">
        <w:t xml:space="preserve">                      </w:t>
      </w:r>
      <w:r w:rsidR="00632F56">
        <w:object w:dxaOrig="2972" w:dyaOrig="658" w14:anchorId="0EAADCE3">
          <v:shape id="_x0000_i1315" type="#_x0000_t75" style="width:148.75pt;height:33pt" o:ole="">
            <v:imagedata r:id="rId692" o:title=""/>
          </v:shape>
          <o:OLEObject Type="Embed" ProgID="ChemDraw.Document.6.0" ShapeID="_x0000_i1315" DrawAspect="Content" ObjectID="_1707725759" r:id="rId693"/>
        </w:object>
      </w:r>
    </w:p>
    <w:p w14:paraId="21FA0132" w14:textId="0CAA64B1" w:rsidR="007F096B" w:rsidRDefault="003A7106" w:rsidP="0064799B">
      <w:pPr>
        <w:pStyle w:val="voorbeeld"/>
      </w:pPr>
      <w:r>
        <w:t>V</w:t>
      </w:r>
      <w:r w:rsidR="007F096B">
        <w:t>oorbeeld 4: vrije-radicaaladditie – omzetting alkeen in broomalkaan</w:t>
      </w:r>
    </w:p>
    <w:p w14:paraId="0F0CA14D" w14:textId="6E9906E3" w:rsidR="007F096B" w:rsidRDefault="00E6715E" w:rsidP="0064799B">
      <w:pPr>
        <w:pStyle w:val="voorbeeld"/>
      </w:pPr>
      <w:r>
        <w:object w:dxaOrig="9444" w:dyaOrig="776" w14:anchorId="66F38C2C">
          <v:shape id="_x0000_i1316" type="#_x0000_t75" style="width:453.8pt;height:37.2pt" o:ole="">
            <v:imagedata r:id="rId694" o:title=""/>
          </v:shape>
          <o:OLEObject Type="Embed" ProgID="ChemDraw.Document.6.0" ShapeID="_x0000_i1316" DrawAspect="Content" ObjectID="_1707725760" r:id="rId695"/>
        </w:object>
      </w:r>
    </w:p>
    <w:p w14:paraId="7294BB0C" w14:textId="0785A0E2" w:rsidR="007F096B" w:rsidRDefault="003A7106" w:rsidP="0064799B">
      <w:pPr>
        <w:pStyle w:val="voorbeeld"/>
      </w:pPr>
      <w:r>
        <w:t>V</w:t>
      </w:r>
      <w:r w:rsidR="007F096B">
        <w:t>oorbeeld 5: omzetting alcohol in broom</w:t>
      </w:r>
      <w:r w:rsidR="00632F56">
        <w:t>-/chloor</w:t>
      </w:r>
      <w:r w:rsidR="007F096B">
        <w:t>alkaan (S</w:t>
      </w:r>
      <w:r w:rsidR="007F096B">
        <w:rPr>
          <w:vertAlign w:val="subscript"/>
        </w:rPr>
        <w:t>N</w:t>
      </w:r>
      <w:r w:rsidR="007F096B">
        <w:t>2)</w:t>
      </w:r>
    </w:p>
    <w:p w14:paraId="4ED89E6A" w14:textId="68B2B1DA" w:rsidR="007F096B" w:rsidRDefault="00FE4DE0" w:rsidP="0064799B">
      <w:pPr>
        <w:pStyle w:val="voorbeeld"/>
      </w:pPr>
      <w:r>
        <w:object w:dxaOrig="5274" w:dyaOrig="454" w14:anchorId="26353475">
          <v:shape id="_x0000_i1317" type="#_x0000_t75" style="width:263.95pt;height:22.8pt" o:ole="">
            <v:imagedata r:id="rId696" o:title=""/>
          </v:shape>
          <o:OLEObject Type="Embed" ProgID="ChemDraw.Document.6.0" ShapeID="_x0000_i1317" DrawAspect="Content" ObjectID="_1707725761" r:id="rId697"/>
        </w:object>
      </w:r>
      <w:r w:rsidR="00632F56">
        <w:t xml:space="preserve"> </w:t>
      </w:r>
      <w:r w:rsidR="00632F56">
        <w:object w:dxaOrig="5274" w:dyaOrig="452" w14:anchorId="515C9AFD">
          <v:shape id="_x0000_i1318" type="#_x0000_t75" style="width:263.95pt;height:22.8pt" o:ole="">
            <v:imagedata r:id="rId698" o:title=""/>
          </v:shape>
          <o:OLEObject Type="Embed" ProgID="ChemDraw.Document.6.0" ShapeID="_x0000_i1318" DrawAspect="Content" ObjectID="_1707725762" r:id="rId699"/>
        </w:object>
      </w:r>
    </w:p>
    <w:p w14:paraId="67422771" w14:textId="02425215" w:rsidR="007F096B" w:rsidRDefault="003A7106" w:rsidP="0064799B">
      <w:pPr>
        <w:pStyle w:val="voorbeeld"/>
      </w:pPr>
      <w:r>
        <w:t>V</w:t>
      </w:r>
      <w:r w:rsidR="007F096B">
        <w:t>oorbeeld 5: omzetting alcohol in broomalkaan (S</w:t>
      </w:r>
      <w:r w:rsidR="007F096B">
        <w:rPr>
          <w:vertAlign w:val="subscript"/>
        </w:rPr>
        <w:t>N</w:t>
      </w:r>
      <w:r w:rsidR="007F096B">
        <w:t>1)</w:t>
      </w:r>
    </w:p>
    <w:p w14:paraId="6FEFF935" w14:textId="47143B4A" w:rsidR="007F096B" w:rsidRDefault="00BB33A4" w:rsidP="0064799B">
      <w:pPr>
        <w:pStyle w:val="voorbeeld"/>
      </w:pPr>
      <w:r>
        <w:object w:dxaOrig="4052" w:dyaOrig="514" w14:anchorId="2E9A90EB">
          <v:shape id="_x0000_i1319" type="#_x0000_t75" style="width:202.8pt;height:25.8pt" o:ole="">
            <v:imagedata r:id="rId700" o:title=""/>
          </v:shape>
          <o:OLEObject Type="Embed" ProgID="ChemDraw.Document.6.0" ShapeID="_x0000_i1319" DrawAspect="Content" ObjectID="_1707725763" r:id="rId701"/>
        </w:object>
      </w:r>
      <w:r w:rsidR="00632F56">
        <w:t xml:space="preserve">          </w:t>
      </w:r>
      <w:r w:rsidR="00632F56">
        <w:object w:dxaOrig="4050" w:dyaOrig="514" w14:anchorId="3A868A03">
          <v:shape id="_x0000_i1320" type="#_x0000_t75" style="width:202.7pt;height:25.8pt" o:ole="">
            <v:imagedata r:id="rId702" o:title=""/>
          </v:shape>
          <o:OLEObject Type="Embed" ProgID="ChemDraw.Document.6.0" ShapeID="_x0000_i1320" DrawAspect="Content" ObjectID="_1707725764" r:id="rId703"/>
        </w:object>
      </w:r>
    </w:p>
    <w:p w14:paraId="64385A51" w14:textId="35DB8684" w:rsidR="007F096B" w:rsidRPr="00F84B68" w:rsidRDefault="003A7106" w:rsidP="0064799B">
      <w:pPr>
        <w:pStyle w:val="voorbeeld"/>
        <w:rPr>
          <w:i/>
        </w:rPr>
      </w:pPr>
      <w:r>
        <w:t>H</w:t>
      </w:r>
      <w:r w:rsidR="007F096B">
        <w:t xml:space="preserve">oe: </w:t>
      </w:r>
      <w:r w:rsidR="007F096B" w:rsidRPr="003A7106">
        <w:rPr>
          <w:iCs/>
        </w:rPr>
        <w:t>additie aan alkeen</w:t>
      </w:r>
    </w:p>
    <w:p w14:paraId="60EDBD33" w14:textId="7EFE1F4F" w:rsidR="007F096B" w:rsidRDefault="002112B8" w:rsidP="0064799B">
      <w:r>
        <w:object w:dxaOrig="4436" w:dyaOrig="1330" w14:anchorId="58FE9420">
          <v:shape id="_x0000_i1321" type="#_x0000_t75" style="width:222pt;height:66.65pt" o:ole="">
            <v:imagedata r:id="rId704" o:title=""/>
          </v:shape>
          <o:OLEObject Type="Embed" ProgID="ChemDraw.Document.6.0" ShapeID="_x0000_i1321" DrawAspect="Content" ObjectID="_1707725765" r:id="rId705"/>
        </w:object>
      </w:r>
    </w:p>
    <w:p w14:paraId="1B803D53" w14:textId="2321D153" w:rsidR="007F096B" w:rsidRDefault="003A7106" w:rsidP="0064799B">
      <w:pPr>
        <w:pStyle w:val="voorbeeld"/>
        <w:rPr>
          <w:i/>
        </w:rPr>
      </w:pPr>
      <w:r>
        <w:t>H</w:t>
      </w:r>
      <w:r w:rsidR="007F096B">
        <w:t xml:space="preserve">oe: </w:t>
      </w:r>
      <w:r w:rsidR="007F096B" w:rsidRPr="003A7106">
        <w:rPr>
          <w:iCs/>
        </w:rPr>
        <w:t>additie aan alkyn</w:t>
      </w:r>
    </w:p>
    <w:p w14:paraId="21BD4CEE" w14:textId="77777777" w:rsidR="007F096B" w:rsidRDefault="007F096B" w:rsidP="0064799B">
      <w:r>
        <w:t>Additie van 1 equivalent HBr geeft vinylbromide (broomalkeen); additie van een tweede equivalent geeft een buurdibromide.</w:t>
      </w:r>
    </w:p>
    <w:p w14:paraId="763D0DA4" w14:textId="1C4CF57C" w:rsidR="007F096B" w:rsidRPr="00F84B68" w:rsidRDefault="005F1D43" w:rsidP="0064799B">
      <w:r>
        <w:object w:dxaOrig="6478" w:dyaOrig="1294" w14:anchorId="3AEFCB09">
          <v:shape id="_x0000_i1322" type="#_x0000_t75" style="width:323.9pt;height:64.85pt" o:ole="">
            <v:imagedata r:id="rId706" o:title=""/>
          </v:shape>
          <o:OLEObject Type="Embed" ProgID="ChemDraw.Document.6.0" ShapeID="_x0000_i1322" DrawAspect="Content" ObjectID="_1707725766" r:id="rId707"/>
        </w:object>
      </w:r>
    </w:p>
    <w:p w14:paraId="02491BDD" w14:textId="77777777" w:rsidR="00F130E0" w:rsidRDefault="00F130E0" w:rsidP="0064799B">
      <w:pPr>
        <w:pStyle w:val="voorbeeld"/>
      </w:pPr>
    </w:p>
    <w:p w14:paraId="1F413BD9" w14:textId="31E6E76D" w:rsidR="007F096B" w:rsidRDefault="003A7106" w:rsidP="0064799B">
      <w:pPr>
        <w:pStyle w:val="voorbeeld"/>
        <w:rPr>
          <w:i/>
        </w:rPr>
      </w:pPr>
      <w:r>
        <w:lastRenderedPageBreak/>
        <w:t>H</w:t>
      </w:r>
      <w:r w:rsidR="007F096B">
        <w:t xml:space="preserve">oe: </w:t>
      </w:r>
      <w:r w:rsidR="007F096B" w:rsidRPr="003A7106">
        <w:rPr>
          <w:iCs/>
        </w:rPr>
        <w:t>vorming broomalkaan uit alcohol</w:t>
      </w:r>
    </w:p>
    <w:p w14:paraId="24A1C3A2" w14:textId="77777777" w:rsidR="007F096B" w:rsidRDefault="007F096B" w:rsidP="002E49A4">
      <w:pPr>
        <w:jc w:val="both"/>
      </w:pPr>
      <w:r>
        <w:t>Protonering van OH door HBr zorgt voor een goede LG (H</w:t>
      </w:r>
      <w:r>
        <w:rPr>
          <w:vertAlign w:val="subscript"/>
        </w:rPr>
        <w:t>2</w:t>
      </w:r>
      <w:r>
        <w:t>O). Als er geen stabiel carbokation kan worden gevormd, verloopt de reactie via S</w:t>
      </w:r>
      <w:r>
        <w:rPr>
          <w:vertAlign w:val="subscript"/>
        </w:rPr>
        <w:t>N</w:t>
      </w:r>
      <w:r>
        <w:t>2:</w:t>
      </w:r>
    </w:p>
    <w:p w14:paraId="6CDAE27C" w14:textId="00C420EB" w:rsidR="007F096B" w:rsidRDefault="00F130E0" w:rsidP="0064799B">
      <w:r>
        <w:object w:dxaOrig="7853" w:dyaOrig="2686" w14:anchorId="2DE1B038">
          <v:shape id="_x0000_i1323" type="#_x0000_t75" style="width:392.25pt;height:134.45pt" o:ole="">
            <v:imagedata r:id="rId708" o:title=""/>
          </v:shape>
          <o:OLEObject Type="Embed" ProgID="ChemDraw.Document.6.0" ShapeID="_x0000_i1323" DrawAspect="Content" ObjectID="_1707725767" r:id="rId709"/>
        </w:object>
      </w:r>
    </w:p>
    <w:p w14:paraId="242F9793" w14:textId="36E11398" w:rsidR="007F096B" w:rsidRDefault="003A7106" w:rsidP="0064799B">
      <w:pPr>
        <w:pStyle w:val="voorbeeld"/>
        <w:rPr>
          <w:i/>
        </w:rPr>
      </w:pPr>
      <w:r>
        <w:t>H</w:t>
      </w:r>
      <w:r w:rsidR="007F096B">
        <w:t xml:space="preserve">oe: </w:t>
      </w:r>
      <w:r w:rsidR="007F096B" w:rsidRPr="003A7106">
        <w:rPr>
          <w:iCs/>
        </w:rPr>
        <w:t>vrij-radicaaladditie van HBr aan alkeen</w:t>
      </w:r>
    </w:p>
    <w:p w14:paraId="50D6A4DD" w14:textId="77777777" w:rsidR="007F096B" w:rsidRDefault="007F096B" w:rsidP="002E49A4">
      <w:pPr>
        <w:jc w:val="both"/>
      </w:pPr>
      <w:r>
        <w:t>Peroxiden (algemene formule RO</w:t>
      </w:r>
      <w:r>
        <w:sym w:font="Symbol" w:char="F02D"/>
      </w:r>
      <w:r>
        <w:t>OR) hebben een zwakke O</w:t>
      </w:r>
      <w:r>
        <w:sym w:font="Symbol" w:char="F02D"/>
      </w:r>
      <w:r>
        <w:t>O binding en splitsen met warmte of licht homolytisch in oxyradicalen:</w:t>
      </w:r>
    </w:p>
    <w:p w14:paraId="4C2FD8E5" w14:textId="708F8220" w:rsidR="007F096B" w:rsidRDefault="001574D9" w:rsidP="0064799B">
      <w:r>
        <w:object w:dxaOrig="3810" w:dyaOrig="2898" w14:anchorId="7564AD2B">
          <v:shape id="_x0000_i1324" type="#_x0000_t75" style="width:190.9pt;height:145.2pt" o:ole="">
            <v:imagedata r:id="rId710" o:title=""/>
          </v:shape>
          <o:OLEObject Type="Embed" ProgID="ChemDraw.Document.6.0" ShapeID="_x0000_i1324" DrawAspect="Content" ObjectID="_1707725768" r:id="rId711"/>
        </w:object>
      </w:r>
      <w:r w:rsidR="007F096B">
        <w:br w:type="page"/>
      </w:r>
    </w:p>
    <w:p w14:paraId="73BAE663" w14:textId="41F8C4F9" w:rsidR="007F096B" w:rsidRPr="003C2034" w:rsidRDefault="00AC4792" w:rsidP="00832D19">
      <w:pPr>
        <w:pStyle w:val="Kop3"/>
      </w:pPr>
      <w:bookmarkStart w:id="333" w:name="_Toc504672677"/>
      <w:bookmarkStart w:id="334" w:name="_Toc96548507"/>
      <w:r>
        <w:rPr>
          <w:noProof/>
        </w:rPr>
        <w:lastRenderedPageBreak/>
        <w:object w:dxaOrig="1440" w:dyaOrig="1440" w14:anchorId="6C90B2F8">
          <v:shape id="_x0000_s3913" type="#_x0000_t75" style="position:absolute;left:0;text-align:left;margin-left:382.8pt;margin-top:.1pt;width:70.8pt;height:53.4pt;z-index:251930624;mso-position-horizontal-relative:text;mso-position-vertical-relative:text">
            <v:imagedata r:id="rId712" o:title=""/>
            <w10:wrap type="square"/>
          </v:shape>
          <o:OLEObject Type="Embed" ProgID="ChemDraw.Document.6.0" ShapeID="_x0000_s3913" DrawAspect="Content" ObjectID="_1707726092" r:id="rId713"/>
        </w:object>
      </w:r>
      <w:r w:rsidR="007F096B">
        <w:t>H</w:t>
      </w:r>
      <w:r w:rsidR="007F096B">
        <w:rPr>
          <w:vertAlign w:val="subscript"/>
        </w:rPr>
        <w:t>2</w:t>
      </w:r>
      <w:r w:rsidR="007F096B">
        <w:t>CrO</w:t>
      </w:r>
      <w:r w:rsidR="007F096B">
        <w:rPr>
          <w:vertAlign w:val="subscript"/>
        </w:rPr>
        <w:t>4</w:t>
      </w:r>
      <w:r w:rsidR="007F096B">
        <w:tab/>
        <w:t>chroomzuur</w:t>
      </w:r>
      <w:bookmarkEnd w:id="333"/>
      <w:bookmarkEnd w:id="334"/>
    </w:p>
    <w:p w14:paraId="64256451" w14:textId="3129B533" w:rsidR="007F096B" w:rsidRPr="00AE222A" w:rsidRDefault="0001188B" w:rsidP="00180CDC">
      <w:pPr>
        <w:pStyle w:val="voorbeeld"/>
        <w:rPr>
          <w:b w:val="0"/>
          <w:lang w:val="it-IT"/>
        </w:rPr>
      </w:pPr>
      <w:r>
        <w:t>S</w:t>
      </w:r>
      <w:r w:rsidR="007F096B">
        <w:t>ynoniem:</w:t>
      </w:r>
      <w:r w:rsidR="007F096B">
        <w:rPr>
          <w:b w:val="0"/>
        </w:rPr>
        <w:t xml:space="preserve"> chroomzuur ontstaat vaak in oplossing door toevoeging van zuren aan chromaat- en dichromaatzouten.</w:t>
      </w:r>
      <w:r w:rsidR="007F096B">
        <w:rPr>
          <w:b w:val="0"/>
        </w:rPr>
        <w:br/>
      </w:r>
      <w:r w:rsidR="007F096B" w:rsidRPr="00844436">
        <w:rPr>
          <w:b w:val="0"/>
          <w:lang w:val="it-IT"/>
        </w:rPr>
        <w:t>Vb.:</w:t>
      </w:r>
      <w:r w:rsidR="007F096B">
        <w:rPr>
          <w:b w:val="0"/>
          <w:lang w:val="it-IT"/>
        </w:rPr>
        <w:t xml:space="preserve"> </w:t>
      </w:r>
      <w:r w:rsidR="007F096B" w:rsidRPr="00AE222A">
        <w:rPr>
          <w:b w:val="0"/>
          <w:lang w:val="it-IT"/>
        </w:rPr>
        <w:t>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CrO</w:t>
      </w:r>
      <w:r w:rsidR="007F096B" w:rsidRPr="00AE222A">
        <w:rPr>
          <w:b w:val="0"/>
          <w:vertAlign w:val="subscript"/>
          <w:lang w:val="it-IT"/>
        </w:rPr>
        <w:t>3</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p>
    <w:p w14:paraId="0986571D" w14:textId="3077D683" w:rsidR="007F096B" w:rsidRPr="005E2591" w:rsidRDefault="007F096B" w:rsidP="00180CDC">
      <w:pPr>
        <w:pStyle w:val="vgl"/>
      </w:pPr>
      <w:r w:rsidRPr="005E2591">
        <w:t xml:space="preserve">Alle omstandigheden zijn gelijkwaardig met </w:t>
      </w:r>
      <w:r>
        <w:t>H</w:t>
      </w:r>
      <w:r>
        <w:rPr>
          <w:vertAlign w:val="subscript"/>
        </w:rPr>
        <w:t>2</w:t>
      </w:r>
      <w:r>
        <w:t>CrO</w:t>
      </w:r>
      <w:r>
        <w:rPr>
          <w:vertAlign w:val="subscript"/>
        </w:rPr>
        <w:t>4</w:t>
      </w:r>
      <w:r>
        <w:t>. Zo ook ‘Jones reagens’.</w:t>
      </w:r>
      <w:r w:rsidR="00180CDC" w:rsidRPr="00180CDC">
        <w:t xml:space="preserve"> </w:t>
      </w:r>
    </w:p>
    <w:p w14:paraId="01C8A54B" w14:textId="6C10E5C6" w:rsidR="007F096B" w:rsidRPr="005E2591" w:rsidRDefault="0001188B" w:rsidP="002E49A4">
      <w:pPr>
        <w:pStyle w:val="voorbeeld"/>
        <w:jc w:val="both"/>
      </w:pPr>
      <w:r>
        <w:t>W</w:t>
      </w:r>
      <w:r w:rsidR="007F096B">
        <w:t xml:space="preserve">aarvoor: </w:t>
      </w:r>
      <w:r w:rsidR="007F096B" w:rsidRPr="005E2591">
        <w:rPr>
          <w:b w:val="0"/>
        </w:rPr>
        <w:t>Chroom</w:t>
      </w:r>
      <w:r w:rsidR="007F096B">
        <w:rPr>
          <w:b w:val="0"/>
        </w:rPr>
        <w:t>zuur is een krachtige oxidator. Het kan secundaire alcoholen tot ketonen oxideren en primaire alcoholen tot carbonzuren.</w:t>
      </w:r>
    </w:p>
    <w:p w14:paraId="0979D2BD" w14:textId="7B472057" w:rsidR="007F096B" w:rsidRDefault="0001188B" w:rsidP="0064799B">
      <w:pPr>
        <w:pStyle w:val="voorbeeld"/>
        <w:rPr>
          <w:b w:val="0"/>
        </w:rPr>
      </w:pPr>
      <w:r>
        <w:t>V</w:t>
      </w:r>
      <w:r w:rsidR="007F096B">
        <w:t xml:space="preserve">ergelijk: </w:t>
      </w:r>
      <w:r w:rsidR="007F096B">
        <w:rPr>
          <w:b w:val="0"/>
        </w:rPr>
        <w:t>KMnO</w:t>
      </w:r>
      <w:r w:rsidR="007F096B">
        <w:rPr>
          <w:b w:val="0"/>
          <w:vertAlign w:val="subscript"/>
        </w:rPr>
        <w:t>4</w:t>
      </w:r>
    </w:p>
    <w:p w14:paraId="219661C0" w14:textId="77836DD7" w:rsidR="007F096B" w:rsidRDefault="0001188B" w:rsidP="0064799B">
      <w:pPr>
        <w:pStyle w:val="voorbeeld"/>
      </w:pPr>
      <w:r>
        <w:t>V</w:t>
      </w:r>
      <w:r w:rsidR="007F096B">
        <w:t>oorbeeld 1: oxidatie van secundaire alcohol tot keton</w:t>
      </w:r>
    </w:p>
    <w:p w14:paraId="2130B8FE" w14:textId="3EB217CB" w:rsidR="007F096B" w:rsidRPr="005E2591" w:rsidRDefault="00292A5F" w:rsidP="0064799B">
      <w:r>
        <w:object w:dxaOrig="3452" w:dyaOrig="651" w14:anchorId="0F13CC0A">
          <v:shape id="_x0000_i1326" type="#_x0000_t75" style="width:172.75pt;height:32.4pt" o:ole="">
            <v:imagedata r:id="rId714" o:title=""/>
          </v:shape>
          <o:OLEObject Type="Embed" ProgID="ChemDraw.Document.6.0" ShapeID="_x0000_i1326" DrawAspect="Content" ObjectID="_1707725769" r:id="rId715"/>
        </w:object>
      </w:r>
    </w:p>
    <w:p w14:paraId="65359FFB" w14:textId="62ECA518" w:rsidR="007F096B" w:rsidRDefault="0001188B" w:rsidP="0064799B">
      <w:pPr>
        <w:pStyle w:val="voorbeeld"/>
      </w:pPr>
      <w:r>
        <w:t>V</w:t>
      </w:r>
      <w:r w:rsidR="007F096B">
        <w:t>oorbeeld 2: oxidatie van primaire alcohol tot carbonzuur</w:t>
      </w:r>
    </w:p>
    <w:p w14:paraId="55474F1D" w14:textId="27CED2F2" w:rsidR="007F096B" w:rsidRPr="005E2591" w:rsidRDefault="005D3581" w:rsidP="00967964">
      <w:pPr>
        <w:pStyle w:val="vgl"/>
      </w:pPr>
      <w:r>
        <w:object w:dxaOrig="3632" w:dyaOrig="958" w14:anchorId="48FDFA44">
          <v:shape id="_x0000_i1327" type="#_x0000_t75" style="width:181.8pt;height:48pt" o:ole="">
            <v:imagedata r:id="rId716" o:title=""/>
          </v:shape>
          <o:OLEObject Type="Embed" ProgID="ChemDraw.Document.6.0" ShapeID="_x0000_i1327" DrawAspect="Content" ObjectID="_1707725770" r:id="rId717"/>
        </w:object>
      </w:r>
    </w:p>
    <w:p w14:paraId="2BB2F57C" w14:textId="61B9A7AD" w:rsidR="007F096B" w:rsidRPr="005E2591" w:rsidRDefault="0001188B" w:rsidP="0064799B">
      <w:pPr>
        <w:pStyle w:val="voorbeeld"/>
        <w:rPr>
          <w:i/>
        </w:rPr>
      </w:pPr>
      <w:r>
        <w:t>H</w:t>
      </w:r>
      <w:r w:rsidR="007F096B">
        <w:t xml:space="preserve">oe: </w:t>
      </w:r>
      <w:r w:rsidR="007F096B" w:rsidRPr="0001188B">
        <w:rPr>
          <w:iCs/>
        </w:rPr>
        <w:t>oxidatie van alcohol</w:t>
      </w:r>
    </w:p>
    <w:p w14:paraId="0B8069BF" w14:textId="77777777" w:rsidR="007F096B" w:rsidRDefault="007F096B" w:rsidP="00967964">
      <w:pPr>
        <w:pStyle w:val="vgl"/>
      </w:pPr>
      <w:r>
        <w:t>Zure omgeving in water zet natrium- of kaliumdichromaat om in chroomzuur dat hier het actieve oxidans is.</w:t>
      </w:r>
    </w:p>
    <w:p w14:paraId="586573BE" w14:textId="2F3DDCA0" w:rsidR="007F096B" w:rsidRPr="005E2591" w:rsidRDefault="006E60B1" w:rsidP="00967964">
      <w:pPr>
        <w:pStyle w:val="vgl"/>
      </w:pPr>
      <w:r>
        <w:object w:dxaOrig="4083" w:dyaOrig="1052" w14:anchorId="15FBB041">
          <v:shape id="_x0000_i1328" type="#_x0000_t75" style="width:203.95pt;height:52.8pt" o:ole="">
            <v:imagedata r:id="rId718" o:title=""/>
          </v:shape>
          <o:OLEObject Type="Embed" ProgID="ChemDraw.Document.6.0" ShapeID="_x0000_i1328" DrawAspect="Content" ObjectID="_1707725771" r:id="rId719"/>
        </w:object>
      </w:r>
    </w:p>
    <w:p w14:paraId="47161212" w14:textId="40A9E48A" w:rsidR="007F096B" w:rsidRPr="005E2591" w:rsidRDefault="007F096B" w:rsidP="00967964">
      <w:pPr>
        <w:pStyle w:val="vgl"/>
      </w:pPr>
      <w:r>
        <w:t xml:space="preserve">Chroomzuur wordt dan aangevallen door </w:t>
      </w:r>
      <w:r w:rsidR="00DC7D90">
        <w:t>het zuurstofatoom in het alcohol</w:t>
      </w:r>
      <w:r>
        <w:t>. Deprotonering van de C</w:t>
      </w:r>
      <w:r>
        <w:sym w:font="Symbol" w:char="F02D"/>
      </w:r>
      <w:r>
        <w:t xml:space="preserve">H binding oxideert </w:t>
      </w:r>
      <w:r w:rsidR="00DC7D90">
        <w:t>het</w:t>
      </w:r>
      <w:r>
        <w:t xml:space="preserve"> alcohol.</w:t>
      </w:r>
    </w:p>
    <w:p w14:paraId="53F6CFD4" w14:textId="16AD8E62" w:rsidR="007F096B" w:rsidRPr="006C1753" w:rsidRDefault="009A5D66" w:rsidP="009A5D66">
      <w:pPr>
        <w:pStyle w:val="vgl"/>
      </w:pPr>
      <w:r>
        <w:object w:dxaOrig="7477" w:dyaOrig="1981" w14:anchorId="3FA44D70">
          <v:shape id="_x0000_i1329" type="#_x0000_t75" style="width:373.85pt;height:98.95pt" o:ole="">
            <v:imagedata r:id="rId720" o:title=""/>
          </v:shape>
          <o:OLEObject Type="Embed" ProgID="ChemDraw.Document.6.0" ShapeID="_x0000_i1329" DrawAspect="Content" ObjectID="_1707725772" r:id="rId721"/>
        </w:object>
      </w:r>
    </w:p>
    <w:p w14:paraId="3E8FD8C0" w14:textId="1DA79F00" w:rsidR="007F096B" w:rsidRDefault="0001188B" w:rsidP="0064799B">
      <w:pPr>
        <w:pStyle w:val="voorbeeld"/>
        <w:rPr>
          <w:i/>
        </w:rPr>
      </w:pPr>
      <w:r>
        <w:t>H</w:t>
      </w:r>
      <w:r w:rsidR="007F096B">
        <w:t xml:space="preserve">oe: </w:t>
      </w:r>
      <w:r w:rsidR="007F096B" w:rsidRPr="0001188B">
        <w:rPr>
          <w:iCs/>
        </w:rPr>
        <w:t>oxidatie van aldehyde tot carbonzuur</w:t>
      </w:r>
    </w:p>
    <w:p w14:paraId="2F7B0455" w14:textId="2CD3F5D4" w:rsidR="007F096B" w:rsidRDefault="009A5D66" w:rsidP="0064799B">
      <w:r>
        <w:object w:dxaOrig="10249" w:dyaOrig="2100" w14:anchorId="08C30B36">
          <v:shape id="_x0000_i1330" type="#_x0000_t75" style="width:453pt;height:93pt" o:ole="">
            <v:imagedata r:id="rId722" o:title=""/>
          </v:shape>
          <o:OLEObject Type="Embed" ProgID="ChemDraw.Document.6.0" ShapeID="_x0000_i1330" DrawAspect="Content" ObjectID="_1707725773" r:id="rId723"/>
        </w:object>
      </w:r>
    </w:p>
    <w:p w14:paraId="5A8A8BD9" w14:textId="4CA54E04" w:rsidR="009A5D66" w:rsidRDefault="009A5D66" w:rsidP="0064799B"/>
    <w:p w14:paraId="7EFAD22A" w14:textId="77777777" w:rsidR="00F54795" w:rsidRDefault="00F54795" w:rsidP="0064799B"/>
    <w:p w14:paraId="7CAECCBC" w14:textId="45CA84E7" w:rsidR="009A5D66" w:rsidRDefault="009A5D66" w:rsidP="0064799B"/>
    <w:p w14:paraId="2CEE649C" w14:textId="77777777" w:rsidR="00A6781E" w:rsidRPr="001979C6" w:rsidRDefault="00AC4792" w:rsidP="00A6781E">
      <w:pPr>
        <w:pStyle w:val="Kop3"/>
      </w:pPr>
      <w:bookmarkStart w:id="335" w:name="_Toc96548508"/>
      <w:r>
        <w:rPr>
          <w:noProof/>
        </w:rPr>
        <w:lastRenderedPageBreak/>
        <w:object w:dxaOrig="1440" w:dyaOrig="1440" w14:anchorId="260657D4">
          <v:shape id="_x0000_s4373" type="#_x0000_t75" style="position:absolute;left:0;text-align:left;margin-left:387pt;margin-top:0;width:66.6pt;height:23.4pt;z-index:251979776;mso-position-horizontal-relative:text;mso-position-vertical-relative:text">
            <v:imagedata r:id="rId724" o:title=""/>
            <w10:wrap type="square"/>
          </v:shape>
          <o:OLEObject Type="Embed" ProgID="ChemDraw.Document.6.0" ShapeID="_x0000_s4373" DrawAspect="Content" ObjectID="_1707726093" r:id="rId725"/>
        </w:object>
      </w:r>
      <w:r w:rsidR="00A6781E" w:rsidRPr="001979C6">
        <w:t>Hg(OAc)</w:t>
      </w:r>
      <w:r w:rsidR="00A6781E" w:rsidRPr="001979C6">
        <w:rPr>
          <w:vertAlign w:val="subscript"/>
        </w:rPr>
        <w:t>2</w:t>
      </w:r>
      <w:r w:rsidR="00A6781E" w:rsidRPr="001979C6">
        <w:tab/>
        <w:t>kwik(II)acetaat</w:t>
      </w:r>
      <w:bookmarkEnd w:id="335"/>
    </w:p>
    <w:p w14:paraId="509691A8" w14:textId="77777777" w:rsidR="00A6781E" w:rsidRPr="001979C6" w:rsidRDefault="00A6781E" w:rsidP="00A6781E">
      <w:pPr>
        <w:pStyle w:val="voorbeeld"/>
        <w:jc w:val="both"/>
        <w:rPr>
          <w:b w:val="0"/>
        </w:rPr>
      </w:pPr>
      <w:r>
        <w:t>W</w:t>
      </w:r>
      <w:r w:rsidRPr="001979C6">
        <w:t>aarvoor:</w:t>
      </w:r>
      <w:r w:rsidRPr="001979C6">
        <w:rPr>
          <w:b w:val="0"/>
        </w:rPr>
        <w:t xml:space="preserve"> Kwik(II)acetaat is een nuttig reagens voor de oxymercuratie van alkenen en alkynen. Het maakt de dubbele bindingen meer reactief voor nucleofiele aanval door nucleofielen zoals water en alcoholen. Het kwik wordt verwijderd met NaBH</w:t>
      </w:r>
      <w:r w:rsidRPr="001979C6">
        <w:rPr>
          <w:b w:val="0"/>
          <w:vertAlign w:val="subscript"/>
        </w:rPr>
        <w:t>4</w:t>
      </w:r>
      <w:r w:rsidRPr="001979C6">
        <w:rPr>
          <w:b w:val="0"/>
        </w:rPr>
        <w:t xml:space="preserve"> (of H</w:t>
      </w:r>
      <w:r w:rsidRPr="001979C6">
        <w:rPr>
          <w:b w:val="0"/>
          <w:vertAlign w:val="subscript"/>
        </w:rPr>
        <w:t>2</w:t>
      </w:r>
      <w:r w:rsidRPr="001979C6">
        <w:rPr>
          <w:b w:val="0"/>
        </w:rPr>
        <w:t>SO</w:t>
      </w:r>
      <w:r w:rsidRPr="001979C6">
        <w:rPr>
          <w:b w:val="0"/>
          <w:vertAlign w:val="subscript"/>
        </w:rPr>
        <w:t>4</w:t>
      </w:r>
      <w:r w:rsidRPr="001979C6">
        <w:rPr>
          <w:b w:val="0"/>
        </w:rPr>
        <w:t xml:space="preserve"> in geval van additie aan alkynen).</w:t>
      </w:r>
      <w:r w:rsidRPr="002A6A60">
        <w:t xml:space="preserve"> </w:t>
      </w:r>
    </w:p>
    <w:p w14:paraId="3B5EC3D5" w14:textId="77777777" w:rsidR="00A6781E" w:rsidRPr="001979C6" w:rsidRDefault="00A6781E" w:rsidP="00A6781E">
      <w:pPr>
        <w:pStyle w:val="voorbeeld"/>
        <w:rPr>
          <w:b w:val="0"/>
        </w:rPr>
      </w:pPr>
      <w:r>
        <w:t>V</w:t>
      </w:r>
      <w:r w:rsidRPr="001979C6">
        <w:t xml:space="preserve">ergelijk: </w:t>
      </w:r>
      <w:r w:rsidRPr="001979C6">
        <w:rPr>
          <w:b w:val="0"/>
        </w:rPr>
        <w:t>HgSO</w:t>
      </w:r>
      <w:r w:rsidRPr="001979C6">
        <w:rPr>
          <w:b w:val="0"/>
          <w:vertAlign w:val="subscript"/>
        </w:rPr>
        <w:t>4</w:t>
      </w:r>
      <w:r w:rsidRPr="001979C6">
        <w:rPr>
          <w:b w:val="0"/>
        </w:rPr>
        <w:t>, Hg(OTFA)</w:t>
      </w:r>
      <w:r w:rsidRPr="001979C6">
        <w:rPr>
          <w:b w:val="0"/>
          <w:vertAlign w:val="subscript"/>
        </w:rPr>
        <w:t>2</w:t>
      </w:r>
      <w:r w:rsidRPr="001979C6">
        <w:rPr>
          <w:b w:val="0"/>
        </w:rPr>
        <w:t xml:space="preserve"> is een soortgelijk reagens (TFA = trifluoracetaat).</w:t>
      </w:r>
    </w:p>
    <w:p w14:paraId="3D8B8823" w14:textId="77777777" w:rsidR="00A6781E" w:rsidRPr="001979C6" w:rsidRDefault="00A6781E" w:rsidP="00A6781E">
      <w:pPr>
        <w:pStyle w:val="voorbeeld"/>
      </w:pPr>
      <w:r>
        <w:t>V</w:t>
      </w:r>
      <w:r w:rsidRPr="001979C6">
        <w:t>oorbeeld 1: oxymercuratie – omzetting alkeen in alcohol</w:t>
      </w:r>
    </w:p>
    <w:p w14:paraId="2CF284AD" w14:textId="77777777" w:rsidR="00A6781E" w:rsidRPr="001979C6" w:rsidRDefault="00A6781E" w:rsidP="00A6781E">
      <w:r>
        <w:object w:dxaOrig="3805" w:dyaOrig="941" w14:anchorId="5C64338F">
          <v:shape id="_x0000_i1332" type="#_x0000_t75" style="width:190.5pt;height:47pt" o:ole="">
            <v:imagedata r:id="rId726" o:title=""/>
          </v:shape>
          <o:OLEObject Type="Embed" ProgID="ChemDraw.Document.6.0" ShapeID="_x0000_i1332" DrawAspect="Content" ObjectID="_1707725774" r:id="rId727"/>
        </w:object>
      </w:r>
    </w:p>
    <w:p w14:paraId="6ED8B224" w14:textId="77777777" w:rsidR="00A6781E" w:rsidRPr="001979C6" w:rsidRDefault="00A6781E" w:rsidP="00A6781E">
      <w:pPr>
        <w:pStyle w:val="voorbeeld"/>
      </w:pPr>
      <w:r>
        <w:t>V</w:t>
      </w:r>
      <w:r w:rsidRPr="001979C6">
        <w:t>oorbeeld 2: oxymercuratie – omzetting alkeen in ether</w:t>
      </w:r>
    </w:p>
    <w:p w14:paraId="0A37125B" w14:textId="77777777" w:rsidR="00A6781E" w:rsidRPr="001979C6" w:rsidRDefault="00A6781E" w:rsidP="00A6781E">
      <w:pPr>
        <w:pStyle w:val="vgl"/>
      </w:pPr>
      <w:r>
        <w:object w:dxaOrig="3944" w:dyaOrig="738" w14:anchorId="0B1AE319">
          <v:shape id="_x0000_i1333" type="#_x0000_t75" style="width:197.5pt;height:37pt" o:ole="">
            <v:imagedata r:id="rId728" o:title=""/>
          </v:shape>
          <o:OLEObject Type="Embed" ProgID="ChemDraw.Document.6.0" ShapeID="_x0000_i1333" DrawAspect="Content" ObjectID="_1707725775" r:id="rId729"/>
        </w:object>
      </w:r>
    </w:p>
    <w:p w14:paraId="7DC7E986" w14:textId="77777777" w:rsidR="00A6781E" w:rsidRPr="001979C6" w:rsidRDefault="00A6781E" w:rsidP="00A6781E">
      <w:pPr>
        <w:pStyle w:val="voorbeeld"/>
      </w:pPr>
      <w:r>
        <w:t>V</w:t>
      </w:r>
      <w:r w:rsidRPr="001979C6">
        <w:t>oorbeeld 3: oxymercuratie – omzetting alkyn in keton</w:t>
      </w:r>
    </w:p>
    <w:p w14:paraId="7956A9EB" w14:textId="77777777" w:rsidR="00A6781E" w:rsidRPr="001979C6" w:rsidRDefault="00A6781E" w:rsidP="00A6781E">
      <w:pPr>
        <w:pStyle w:val="vgl"/>
      </w:pPr>
      <w:r>
        <w:object w:dxaOrig="3252" w:dyaOrig="701" w14:anchorId="2186EA02">
          <v:shape id="_x0000_i1334" type="#_x0000_t75" style="width:162.5pt;height:35pt" o:ole="">
            <v:imagedata r:id="rId730" o:title=""/>
          </v:shape>
          <o:OLEObject Type="Embed" ProgID="ChemDraw.Document.6.0" ShapeID="_x0000_i1334" DrawAspect="Content" ObjectID="_1707725776" r:id="rId731"/>
        </w:object>
      </w:r>
    </w:p>
    <w:p w14:paraId="0CC1A079" w14:textId="77777777" w:rsidR="00A6781E" w:rsidRPr="001979C6" w:rsidRDefault="00A6781E" w:rsidP="00A6781E">
      <w:pPr>
        <w:pStyle w:val="voorbeeld"/>
        <w:rPr>
          <w:i/>
        </w:rPr>
      </w:pPr>
      <w:r>
        <w:t>H</w:t>
      </w:r>
      <w:r w:rsidRPr="001979C6">
        <w:t xml:space="preserve">oe: </w:t>
      </w:r>
      <w:r w:rsidRPr="00FC6526">
        <w:rPr>
          <w:iCs/>
        </w:rPr>
        <w:t>oxymercuratie van alkeen</w:t>
      </w:r>
    </w:p>
    <w:p w14:paraId="7B35FE6C" w14:textId="77777777" w:rsidR="00A6781E" w:rsidRPr="001979C6" w:rsidRDefault="00A6781E" w:rsidP="00A6781E">
      <w:pPr>
        <w:pStyle w:val="vgl"/>
        <w:jc w:val="both"/>
      </w:pPr>
      <w:r w:rsidRPr="001979C6">
        <w:t>In de oxymercuratiereactie reageert een alkeen met kwik(II)acetaat. Hierbij ontstaat een driering met Hg (mercuriniumion</w:t>
      </w:r>
      <w:r>
        <w:t>; vergelijk het met de additie van Br</w:t>
      </w:r>
      <w:r>
        <w:rPr>
          <w:vertAlign w:val="subscript"/>
        </w:rPr>
        <w:t>2</w:t>
      </w:r>
      <w:r>
        <w:t xml:space="preserve"> aan een dubbele binding</w:t>
      </w:r>
      <w:r w:rsidRPr="001979C6">
        <w:t>). Deze wordt dan aangevallen op het meest gesubstitueerde C door een nucleofiel oplosmiddel (e.g. water).</w:t>
      </w:r>
    </w:p>
    <w:p w14:paraId="616E657A" w14:textId="77777777" w:rsidR="00A6781E" w:rsidRDefault="00A6781E" w:rsidP="00A6781E">
      <w:pPr>
        <w:pStyle w:val="vgl"/>
        <w:jc w:val="both"/>
      </w:pPr>
      <w:r w:rsidRPr="001979C6">
        <w:t>Het resultaat van een oxymercuratiereactie is een Markovnikovadditie van water aan alkeen. Na behandeling met NaBH</w:t>
      </w:r>
      <w:r w:rsidRPr="001979C6">
        <w:rPr>
          <w:vertAlign w:val="subscript"/>
        </w:rPr>
        <w:t>4</w:t>
      </w:r>
      <w:r w:rsidRPr="001979C6">
        <w:t xml:space="preserve"> ontstaat vast kwik</w:t>
      </w:r>
      <w:r w:rsidRPr="001979C6">
        <w:rPr>
          <w:vertAlign w:val="superscript"/>
        </w:rPr>
        <w:t>0</w:t>
      </w:r>
      <w:r w:rsidRPr="001979C6">
        <w:t>.</w:t>
      </w:r>
    </w:p>
    <w:p w14:paraId="6337D70E" w14:textId="77777777" w:rsidR="00A6781E" w:rsidRPr="001979C6" w:rsidRDefault="00A6781E" w:rsidP="00A6781E">
      <w:pPr>
        <w:pStyle w:val="voorbeeld"/>
        <w:rPr>
          <w:i/>
        </w:rPr>
      </w:pPr>
      <w:r>
        <w:t>H</w:t>
      </w:r>
      <w:r w:rsidRPr="001979C6">
        <w:t xml:space="preserve">oe: </w:t>
      </w:r>
      <w:r w:rsidRPr="0069267A">
        <w:rPr>
          <w:iCs/>
        </w:rPr>
        <w:t>oxymercuratie van alkyn</w:t>
      </w:r>
    </w:p>
    <w:p w14:paraId="704216D7" w14:textId="77777777" w:rsidR="00A6781E" w:rsidRPr="008F0762" w:rsidRDefault="00A6781E" w:rsidP="00A6781E">
      <w:pPr>
        <w:jc w:val="both"/>
      </w:pPr>
      <w:r w:rsidRPr="001979C6">
        <w:t>Behandeling van alkyn met Hg(OAc)</w:t>
      </w:r>
      <w:r w:rsidRPr="001979C6">
        <w:rPr>
          <w:vertAlign w:val="subscript"/>
        </w:rPr>
        <w:t>2</w:t>
      </w:r>
      <w:r w:rsidRPr="001979C6">
        <w:t xml:space="preserve"> en water levert een enol dat wordt omgezet via tautomerisatie in een keton.</w:t>
      </w:r>
      <w:r>
        <w:t xml:space="preserve"> Dit gebeurt wederom op dezelfde manier als hoe Br</w:t>
      </w:r>
      <w:r>
        <w:rPr>
          <w:vertAlign w:val="subscript"/>
        </w:rPr>
        <w:t>2</w:t>
      </w:r>
      <w:r>
        <w:t xml:space="preserve"> addeert aan een alkyn. </w:t>
      </w:r>
    </w:p>
    <w:p w14:paraId="32731F62" w14:textId="77777777" w:rsidR="00A6781E" w:rsidRPr="001979C6" w:rsidRDefault="00A6781E" w:rsidP="00A6781E"/>
    <w:p w14:paraId="0587AE06" w14:textId="77777777" w:rsidR="00A6781E" w:rsidRPr="001979C6" w:rsidRDefault="00A6781E" w:rsidP="00A6781E">
      <w:pPr>
        <w:pStyle w:val="vgl"/>
      </w:pPr>
      <w:r w:rsidRPr="001979C6">
        <w:t>NB: omdat kwik vrijkomt als Hg</w:t>
      </w:r>
      <w:r w:rsidRPr="001979C6">
        <w:rPr>
          <w:vertAlign w:val="superscript"/>
        </w:rPr>
        <w:t>2+</w:t>
      </w:r>
      <w:r w:rsidRPr="001979C6">
        <w:t xml:space="preserve"> is kwik in dit proces katalysator.</w:t>
      </w:r>
    </w:p>
    <w:p w14:paraId="05596923" w14:textId="49068EFD" w:rsidR="009A5D66" w:rsidRPr="006C1753" w:rsidRDefault="00A6781E" w:rsidP="00A6781E">
      <w:pPr>
        <w:pStyle w:val="vgl"/>
        <w:jc w:val="both"/>
      </w:pPr>
      <w:r w:rsidRPr="001979C6">
        <w:br w:type="page"/>
      </w:r>
    </w:p>
    <w:p w14:paraId="1D620EC4" w14:textId="61DF7108" w:rsidR="007F096B" w:rsidRDefault="00AC4792" w:rsidP="00832D19">
      <w:pPr>
        <w:pStyle w:val="Kop3"/>
      </w:pPr>
      <w:bookmarkStart w:id="336" w:name="_Toc504672682"/>
      <w:bookmarkStart w:id="337" w:name="_Toc96548509"/>
      <w:r>
        <w:rPr>
          <w:noProof/>
        </w:rPr>
        <w:lastRenderedPageBreak/>
        <w:object w:dxaOrig="1440" w:dyaOrig="1440" w14:anchorId="2B3371A5">
          <v:shape id="_x0000_s3914" type="#_x0000_t75" style="position:absolute;left:0;text-align:left;margin-left:392.4pt;margin-top:.4pt;width:61.2pt;height:31.8pt;z-index:251932672;mso-position-horizontal-relative:text;mso-position-vertical-relative:text">
            <v:imagedata r:id="rId732" o:title=""/>
            <w10:wrap type="square"/>
          </v:shape>
          <o:OLEObject Type="Embed" ProgID="ChemDraw.Document.6.0" ShapeID="_x0000_s3914" DrawAspect="Content" ObjectID="_1707726094" r:id="rId733"/>
        </w:object>
      </w:r>
      <w:r w:rsidR="007F096B">
        <w:t>H</w:t>
      </w:r>
      <w:r w:rsidR="00632F56">
        <w:t>NO</w:t>
      </w:r>
      <w:r w:rsidR="00632F56">
        <w:rPr>
          <w:vertAlign w:val="subscript"/>
        </w:rPr>
        <w:t>2</w:t>
      </w:r>
      <w:r w:rsidR="00632F56">
        <w:t xml:space="preserve"> </w:t>
      </w:r>
      <w:r w:rsidR="007F096B">
        <w:tab/>
        <w:t>salpeterigzuur</w:t>
      </w:r>
      <w:bookmarkEnd w:id="336"/>
      <w:bookmarkEnd w:id="337"/>
      <w:r w:rsidR="007F096B" w:rsidRPr="00270C7D">
        <w:t xml:space="preserve"> </w:t>
      </w:r>
    </w:p>
    <w:p w14:paraId="55DD3F88" w14:textId="5AF5FC87" w:rsidR="007F096B" w:rsidRPr="004D43D5" w:rsidRDefault="00955DBE" w:rsidP="002E49A4">
      <w:pPr>
        <w:pStyle w:val="voorbeeld"/>
        <w:jc w:val="both"/>
        <w:rPr>
          <w:b w:val="0"/>
        </w:rPr>
      </w:pPr>
      <w:r>
        <w:t>W</w:t>
      </w:r>
      <w:r w:rsidR="007F096B">
        <w:t xml:space="preserve">aarvoor: </w:t>
      </w:r>
      <w:r w:rsidR="007F096B" w:rsidRPr="004D43D5">
        <w:rPr>
          <w:b w:val="0"/>
        </w:rPr>
        <w:t>Salpeterigzuur wordt hoofdzakelijk gebruikt om aromatische aminen om te zetten in diazoniumzouten, die via de Sandmeyerreactie op hun beurt weer veel verschillende verbindingen kunnen geven.</w:t>
      </w:r>
      <w:r w:rsidR="007F096B">
        <w:rPr>
          <w:b w:val="0"/>
        </w:rPr>
        <w:t xml:space="preserve"> Het kan ook gemaakt worden uit NaNO</w:t>
      </w:r>
      <w:r w:rsidR="007F096B">
        <w:rPr>
          <w:b w:val="0"/>
          <w:vertAlign w:val="subscript"/>
        </w:rPr>
        <w:t>2</w:t>
      </w:r>
      <w:r w:rsidR="007F096B">
        <w:rPr>
          <w:b w:val="0"/>
        </w:rPr>
        <w:t xml:space="preserve"> door toevoegen van een sterk zuur zoals H</w:t>
      </w:r>
      <w:r w:rsidR="007F096B">
        <w:rPr>
          <w:b w:val="0"/>
          <w:vertAlign w:val="subscript"/>
        </w:rPr>
        <w:t>2</w:t>
      </w:r>
      <w:r w:rsidR="007F096B">
        <w:rPr>
          <w:b w:val="0"/>
        </w:rPr>
        <w:t>SO</w:t>
      </w:r>
      <w:r w:rsidR="007F096B">
        <w:rPr>
          <w:b w:val="0"/>
          <w:vertAlign w:val="subscript"/>
        </w:rPr>
        <w:t>4</w:t>
      </w:r>
      <w:r w:rsidR="007F096B">
        <w:rPr>
          <w:b w:val="0"/>
        </w:rPr>
        <w:t xml:space="preserve"> of HCl.</w:t>
      </w:r>
      <w:r w:rsidR="006B40C4" w:rsidRPr="006B40C4">
        <w:t xml:space="preserve"> </w:t>
      </w:r>
    </w:p>
    <w:p w14:paraId="23DB2571" w14:textId="6AC9BF38" w:rsidR="007F096B" w:rsidRDefault="00955DBE" w:rsidP="0064799B">
      <w:pPr>
        <w:pStyle w:val="voorbeeld"/>
      </w:pPr>
      <w:r>
        <w:t>V</w:t>
      </w:r>
      <w:r w:rsidR="007F096B">
        <w:t>oorbeeld 1: omzetting aromatisch amine in diazoniumzout</w:t>
      </w:r>
    </w:p>
    <w:p w14:paraId="29381C25" w14:textId="10598D28" w:rsidR="007F096B" w:rsidRPr="004D43D5" w:rsidRDefault="00A602F9" w:rsidP="0064799B">
      <w:r>
        <w:object w:dxaOrig="3565" w:dyaOrig="910" w14:anchorId="2261233A">
          <v:shape id="_x0000_i1336" type="#_x0000_t75" style="width:178.5pt;height:45.5pt" o:ole="">
            <v:imagedata r:id="rId734" o:title=""/>
          </v:shape>
          <o:OLEObject Type="Embed" ProgID="ChemDraw.Document.6.0" ShapeID="_x0000_i1336" DrawAspect="Content" ObjectID="_1707725777" r:id="rId735"/>
        </w:object>
      </w:r>
    </w:p>
    <w:p w14:paraId="689C84D7" w14:textId="65C80A0B" w:rsidR="007F096B" w:rsidRDefault="00955DBE" w:rsidP="002E49A4">
      <w:pPr>
        <w:pStyle w:val="voorbeeld"/>
        <w:jc w:val="both"/>
        <w:rPr>
          <w:i/>
        </w:rPr>
      </w:pPr>
      <w:r>
        <w:t>H</w:t>
      </w:r>
      <w:r w:rsidR="007F096B">
        <w:t xml:space="preserve">oe: </w:t>
      </w:r>
      <w:r w:rsidR="007F096B" w:rsidRPr="001F2E5E">
        <w:rPr>
          <w:iCs/>
        </w:rPr>
        <w:t>vorming diazoniumzout</w:t>
      </w:r>
    </w:p>
    <w:p w14:paraId="57A11E4C" w14:textId="77777777" w:rsidR="007F096B" w:rsidRPr="004D43D5" w:rsidRDefault="007F096B" w:rsidP="002E49A4">
      <w:pPr>
        <w:jc w:val="both"/>
      </w:pPr>
      <w:r>
        <w:t xml:space="preserve">Salpeterigzuur reageert met aromatische aminen tot diazoniumzouten. De reactie wordt sterk bevorderd door sterke zuren zoals </w:t>
      </w:r>
      <w:r w:rsidRPr="004D43D5">
        <w:t>H</w:t>
      </w:r>
      <w:r w:rsidRPr="004D43D5">
        <w:rPr>
          <w:vertAlign w:val="subscript"/>
        </w:rPr>
        <w:t>2</w:t>
      </w:r>
      <w:r w:rsidRPr="004D43D5">
        <w:t>SO</w:t>
      </w:r>
      <w:r w:rsidRPr="004D43D5">
        <w:rPr>
          <w:vertAlign w:val="subscript"/>
        </w:rPr>
        <w:t>4</w:t>
      </w:r>
      <w:r w:rsidRPr="004D43D5">
        <w:t xml:space="preserve"> of HCl</w:t>
      </w:r>
      <w:r>
        <w:t>.</w:t>
      </w:r>
    </w:p>
    <w:p w14:paraId="5B141C8E" w14:textId="36A26A83" w:rsidR="007F096B" w:rsidRDefault="00F73635" w:rsidP="00967964">
      <w:pPr>
        <w:pStyle w:val="vgl"/>
      </w:pPr>
      <w:r>
        <w:object w:dxaOrig="8780" w:dyaOrig="3527" w14:anchorId="5D1DE71A">
          <v:shape id="_x0000_i1337" type="#_x0000_t75" style="width:439pt;height:176.5pt" o:ole="">
            <v:imagedata r:id="rId736" o:title=""/>
          </v:shape>
          <o:OLEObject Type="Embed" ProgID="ChemDraw.Document.6.0" ShapeID="_x0000_i1337" DrawAspect="Content" ObjectID="_1707725778" r:id="rId737"/>
        </w:object>
      </w:r>
      <w:r w:rsidR="007F096B">
        <w:br w:type="page"/>
      </w:r>
    </w:p>
    <w:p w14:paraId="2D985059" w14:textId="27C19138" w:rsidR="007F096B" w:rsidRDefault="00AC4792" w:rsidP="00832D19">
      <w:pPr>
        <w:pStyle w:val="Kop3"/>
      </w:pPr>
      <w:bookmarkStart w:id="338" w:name="_Toc96548510"/>
      <w:r>
        <w:rPr>
          <w:noProof/>
        </w:rPr>
        <w:lastRenderedPageBreak/>
        <w:object w:dxaOrig="1440" w:dyaOrig="1440" w14:anchorId="5980419E">
          <v:shape id="_x0000_s3915" type="#_x0000_t75" style="position:absolute;left:0;text-align:left;margin-left:385.15pt;margin-top:0;width:68.4pt;height:35.4pt;z-index:251934720;mso-position-horizontal-relative:text;mso-position-vertical-relative:text">
            <v:imagedata r:id="rId738" o:title=""/>
            <w10:wrap type="square"/>
          </v:shape>
          <o:OLEObject Type="Embed" ProgID="ChemDraw.Document.6.0" ShapeID="_x0000_s3915" DrawAspect="Content" ObjectID="_1707726095" r:id="rId739"/>
        </w:object>
      </w:r>
      <w:r w:rsidR="007F096B">
        <w:t>H</w:t>
      </w:r>
      <w:r w:rsidR="007F096B">
        <w:rPr>
          <w:vertAlign w:val="subscript"/>
        </w:rPr>
        <w:t>2</w:t>
      </w:r>
      <w:r w:rsidR="007F096B">
        <w:t>O</w:t>
      </w:r>
      <w:r w:rsidR="007F096B">
        <w:rPr>
          <w:vertAlign w:val="subscript"/>
        </w:rPr>
        <w:t>2</w:t>
      </w:r>
      <w:r w:rsidR="007F096B">
        <w:tab/>
        <w:t>waterstofperoxide</w:t>
      </w:r>
      <w:bookmarkEnd w:id="338"/>
    </w:p>
    <w:p w14:paraId="474F3B3A" w14:textId="2B9B19D0" w:rsidR="007F096B" w:rsidRDefault="005042B4" w:rsidP="002E49A4">
      <w:pPr>
        <w:pStyle w:val="voorbeeld"/>
        <w:jc w:val="both"/>
        <w:rPr>
          <w:b w:val="0"/>
        </w:rPr>
      </w:pPr>
      <w:r>
        <w:t>W</w:t>
      </w:r>
      <w:r w:rsidR="007F096B">
        <w:t xml:space="preserve">aarvoor: </w:t>
      </w:r>
      <w:r w:rsidR="007F096B">
        <w:rPr>
          <w:b w:val="0"/>
        </w:rPr>
        <w:t>Waterstofperoxide wordt gebruikt als oxidant in de hydroborering van alkenen en alkynen. Het maakt een C</w:t>
      </w:r>
      <w:r w:rsidR="007F096B">
        <w:rPr>
          <w:b w:val="0"/>
        </w:rPr>
        <w:sym w:font="Symbol" w:char="F02D"/>
      </w:r>
      <w:r w:rsidR="007F096B">
        <w:rPr>
          <w:b w:val="0"/>
        </w:rPr>
        <w:t>O binding van de C</w:t>
      </w:r>
      <w:r w:rsidR="007F096B">
        <w:rPr>
          <w:b w:val="0"/>
        </w:rPr>
        <w:sym w:font="Symbol" w:char="F02D"/>
      </w:r>
      <w:r w:rsidR="007F096B">
        <w:rPr>
          <w:b w:val="0"/>
        </w:rPr>
        <w:t>B binding. Het wordt ook gebruikt in de oxidatieve opwerking bij ozonolyse. Zet aldehyden om in carbonzuren.</w:t>
      </w:r>
      <w:r w:rsidR="002B1479" w:rsidRPr="002B1479">
        <w:t xml:space="preserve"> </w:t>
      </w:r>
    </w:p>
    <w:p w14:paraId="459FF231" w14:textId="63F4C28D" w:rsidR="007F096B" w:rsidRDefault="005042B4" w:rsidP="0064799B">
      <w:pPr>
        <w:pStyle w:val="voorbeeld"/>
      </w:pPr>
      <w:r>
        <w:t>V</w:t>
      </w:r>
      <w:r w:rsidR="007F096B">
        <w:t>oorbeeld 1: oxidant in de hydroboreringsreactie</w:t>
      </w:r>
    </w:p>
    <w:p w14:paraId="241B1EA4" w14:textId="310A94E5" w:rsidR="007F096B" w:rsidRPr="00737062" w:rsidRDefault="000C3281" w:rsidP="0064799B">
      <w:r>
        <w:object w:dxaOrig="4127" w:dyaOrig="599" w14:anchorId="36FADDC4">
          <v:shape id="_x0000_i1339" type="#_x0000_t75" style="width:206.5pt;height:30pt" o:ole="">
            <v:imagedata r:id="rId740" o:title=""/>
          </v:shape>
          <o:OLEObject Type="Embed" ProgID="ChemDraw.Document.6.0" ShapeID="_x0000_i1339" DrawAspect="Content" ObjectID="_1707725779" r:id="rId741"/>
        </w:object>
      </w:r>
    </w:p>
    <w:p w14:paraId="3F732F14" w14:textId="70711D11" w:rsidR="007F096B" w:rsidRDefault="005042B4" w:rsidP="0064799B">
      <w:pPr>
        <w:pStyle w:val="voorbeeld"/>
      </w:pPr>
      <w:r>
        <w:t>V</w:t>
      </w:r>
      <w:r w:rsidR="007F096B">
        <w:t>oorbeeld 2: oxidatieve opwerking bij ozonolyse</w:t>
      </w:r>
    </w:p>
    <w:p w14:paraId="40E1E044" w14:textId="103AFC4E" w:rsidR="007F096B" w:rsidRDefault="008C6105" w:rsidP="00967964">
      <w:pPr>
        <w:pStyle w:val="vgl"/>
      </w:pPr>
      <w:r>
        <w:object w:dxaOrig="5017" w:dyaOrig="761" w14:anchorId="171CD52D">
          <v:shape id="_x0000_i1340" type="#_x0000_t75" style="width:251pt;height:38pt" o:ole="">
            <v:imagedata r:id="rId742" o:title=""/>
          </v:shape>
          <o:OLEObject Type="Embed" ProgID="ChemDraw.Document.6.0" ShapeID="_x0000_i1340" DrawAspect="Content" ObjectID="_1707725780" r:id="rId743"/>
        </w:object>
      </w:r>
    </w:p>
    <w:p w14:paraId="48F44E5A" w14:textId="283E6FFA" w:rsidR="007F096B" w:rsidRDefault="005042B4" w:rsidP="0064799B">
      <w:pPr>
        <w:pStyle w:val="voorbeeld"/>
        <w:rPr>
          <w:i/>
        </w:rPr>
      </w:pPr>
      <w:r>
        <w:t>H</w:t>
      </w:r>
      <w:r w:rsidR="007F096B">
        <w:t xml:space="preserve">oe: </w:t>
      </w:r>
      <w:r w:rsidR="007F096B" w:rsidRPr="005042B4">
        <w:rPr>
          <w:iCs/>
        </w:rPr>
        <w:t>oxidatieve opwerking bij ozonolyse</w:t>
      </w:r>
    </w:p>
    <w:p w14:paraId="5F6E9F0C" w14:textId="77777777" w:rsidR="007F096B" w:rsidRPr="002558F9" w:rsidRDefault="007F096B" w:rsidP="002E49A4">
      <w:pPr>
        <w:jc w:val="both"/>
      </w:pPr>
      <w:r>
        <w:t>Waterstofperoxide kan aldehyden oxideren tot carbonzuren. Dat is de basis van de oxidatieve opwerking bij de ozonolysereactie, waarin het aldehyde reageert met verdund H</w:t>
      </w:r>
      <w:r>
        <w:rPr>
          <w:vertAlign w:val="subscript"/>
        </w:rPr>
        <w:t>2</w:t>
      </w:r>
      <w:r>
        <w:t>O</w:t>
      </w:r>
      <w:r>
        <w:rPr>
          <w:vertAlign w:val="subscript"/>
        </w:rPr>
        <w:t>2</w:t>
      </w:r>
      <w:r>
        <w:t xml:space="preserve"> (NB: toevoegen van een base als NaOH versnelt deze reactie).</w:t>
      </w:r>
    </w:p>
    <w:p w14:paraId="31D86CB9" w14:textId="10AF3B30" w:rsidR="007F096B" w:rsidRDefault="00FA0972" w:rsidP="00967964">
      <w:pPr>
        <w:pStyle w:val="vgl"/>
      </w:pPr>
      <w:r>
        <w:object w:dxaOrig="8216" w:dyaOrig="3551" w14:anchorId="63CF765C">
          <v:shape id="_x0000_i1341" type="#_x0000_t75" style="width:411pt;height:177.5pt" o:ole="">
            <v:imagedata r:id="rId744" o:title=""/>
          </v:shape>
          <o:OLEObject Type="Embed" ProgID="ChemDraw.Document.6.0" ShapeID="_x0000_i1341" DrawAspect="Content" ObjectID="_1707725781" r:id="rId745"/>
        </w:object>
      </w:r>
    </w:p>
    <w:p w14:paraId="2D7E5E54" w14:textId="63F597B4" w:rsidR="0049009C" w:rsidRDefault="0049009C" w:rsidP="00967964">
      <w:pPr>
        <w:pStyle w:val="vgl"/>
      </w:pPr>
    </w:p>
    <w:p w14:paraId="5FC9B067" w14:textId="57813B5B" w:rsidR="0049009C" w:rsidRDefault="0049009C" w:rsidP="00967964">
      <w:pPr>
        <w:pStyle w:val="vgl"/>
      </w:pPr>
    </w:p>
    <w:p w14:paraId="13CEE708" w14:textId="0381D0A3" w:rsidR="0049009C" w:rsidRDefault="0049009C" w:rsidP="00967964">
      <w:pPr>
        <w:pStyle w:val="vgl"/>
      </w:pPr>
    </w:p>
    <w:p w14:paraId="262DAF92" w14:textId="41B529EA" w:rsidR="0049009C" w:rsidRDefault="0049009C" w:rsidP="00967964">
      <w:pPr>
        <w:pStyle w:val="vgl"/>
      </w:pPr>
    </w:p>
    <w:p w14:paraId="5E15C07C" w14:textId="03864405" w:rsidR="0049009C" w:rsidRDefault="0049009C" w:rsidP="00967964">
      <w:pPr>
        <w:pStyle w:val="vgl"/>
      </w:pPr>
    </w:p>
    <w:p w14:paraId="50EC27AB" w14:textId="0EBA9946" w:rsidR="0049009C" w:rsidRDefault="0049009C" w:rsidP="00967964">
      <w:pPr>
        <w:pStyle w:val="vgl"/>
      </w:pPr>
    </w:p>
    <w:p w14:paraId="2796D737" w14:textId="60CB2914" w:rsidR="0049009C" w:rsidRDefault="0049009C" w:rsidP="00967964">
      <w:pPr>
        <w:pStyle w:val="vgl"/>
      </w:pPr>
    </w:p>
    <w:p w14:paraId="6CF3C4C5" w14:textId="5ED0B7F8" w:rsidR="0049009C" w:rsidRDefault="0049009C" w:rsidP="00967964">
      <w:pPr>
        <w:pStyle w:val="vgl"/>
      </w:pPr>
    </w:p>
    <w:p w14:paraId="082E8F6C" w14:textId="7D40CC0A" w:rsidR="0049009C" w:rsidRDefault="0049009C" w:rsidP="00967964">
      <w:pPr>
        <w:pStyle w:val="vgl"/>
      </w:pPr>
    </w:p>
    <w:p w14:paraId="39E0A979" w14:textId="7AD25AF3" w:rsidR="0049009C" w:rsidRDefault="0049009C" w:rsidP="00967964">
      <w:pPr>
        <w:pStyle w:val="vgl"/>
      </w:pPr>
    </w:p>
    <w:p w14:paraId="06FB6935" w14:textId="75FFC010" w:rsidR="0049009C" w:rsidRDefault="0049009C" w:rsidP="00967964">
      <w:pPr>
        <w:pStyle w:val="vgl"/>
      </w:pPr>
    </w:p>
    <w:p w14:paraId="6F780D49" w14:textId="77777777" w:rsidR="0049009C" w:rsidRDefault="0049009C" w:rsidP="00967964">
      <w:pPr>
        <w:pStyle w:val="vgl"/>
        <w:rPr>
          <w:noProof/>
        </w:rPr>
      </w:pPr>
    </w:p>
    <w:p w14:paraId="0984BFE3" w14:textId="77777777" w:rsidR="0049009C" w:rsidRPr="001979C6" w:rsidRDefault="00AC4792" w:rsidP="0049009C">
      <w:pPr>
        <w:pStyle w:val="Kop3"/>
      </w:pPr>
      <w:bookmarkStart w:id="339" w:name="_Toc96548511"/>
      <w:r>
        <w:rPr>
          <w:noProof/>
        </w:rPr>
        <w:lastRenderedPageBreak/>
        <w:object w:dxaOrig="1440" w:dyaOrig="1440" w14:anchorId="73955DDF">
          <v:shape id="_x0000_s4366" type="#_x0000_t75" style="position:absolute;left:0;text-align:left;margin-left:385.2pt;margin-top:.2pt;width:68.4pt;height:43.2pt;z-index:251965440;mso-position-horizontal-relative:text;mso-position-vertical-relative:text">
            <v:imagedata r:id="rId746" o:title=""/>
            <w10:wrap type="square"/>
          </v:shape>
          <o:OLEObject Type="Embed" ProgID="ChemDraw.Document.6.0" ShapeID="_x0000_s4366" DrawAspect="Content" ObjectID="_1707726096" r:id="rId747"/>
        </w:object>
      </w:r>
      <w:r w:rsidR="0049009C" w:rsidRPr="001979C6">
        <w:t>H</w:t>
      </w:r>
      <w:r w:rsidR="0049009C" w:rsidRPr="001979C6">
        <w:rPr>
          <w:vertAlign w:val="subscript"/>
        </w:rPr>
        <w:t>2</w:t>
      </w:r>
      <w:r w:rsidR="0049009C" w:rsidRPr="001979C6">
        <w:t>SO</w:t>
      </w:r>
      <w:r w:rsidR="0049009C" w:rsidRPr="001979C6">
        <w:rPr>
          <w:vertAlign w:val="subscript"/>
        </w:rPr>
        <w:t>4</w:t>
      </w:r>
      <w:r w:rsidR="0049009C" w:rsidRPr="001979C6">
        <w:tab/>
      </w:r>
      <w:r w:rsidR="0049009C">
        <w:t xml:space="preserve"> </w:t>
      </w:r>
      <w:r w:rsidR="0049009C" w:rsidRPr="001979C6">
        <w:t>zwavelzuur</w:t>
      </w:r>
      <w:bookmarkEnd w:id="339"/>
    </w:p>
    <w:p w14:paraId="44C20B35" w14:textId="77777777" w:rsidR="0049009C" w:rsidRPr="001979C6" w:rsidRDefault="0049009C" w:rsidP="0049009C">
      <w:pPr>
        <w:pStyle w:val="voorbeeld"/>
        <w:jc w:val="both"/>
        <w:rPr>
          <w:b w:val="0"/>
        </w:rPr>
      </w:pPr>
      <w:r>
        <w:t>W</w:t>
      </w:r>
      <w:r w:rsidRPr="001979C6">
        <w:t xml:space="preserve">aarvoor: </w:t>
      </w:r>
      <w:r w:rsidRPr="001979C6">
        <w:rPr>
          <w:b w:val="0"/>
        </w:rPr>
        <w:t>Zwavelzuur is een sterk zuur (p</w:t>
      </w:r>
      <w:r w:rsidRPr="001979C6">
        <w:rPr>
          <w:b w:val="0"/>
          <w:i/>
        </w:rPr>
        <w:t>K</w:t>
      </w:r>
      <w:r w:rsidRPr="001979C6">
        <w:rPr>
          <w:b w:val="0"/>
          <w:vertAlign w:val="subscript"/>
        </w:rPr>
        <w:t>z</w:t>
      </w:r>
      <w:r w:rsidRPr="001979C6">
        <w:rPr>
          <w:b w:val="0"/>
        </w:rPr>
        <w:t xml:space="preserve"> = </w:t>
      </w:r>
      <w:r w:rsidRPr="001979C6">
        <w:rPr>
          <w:b w:val="0"/>
        </w:rPr>
        <w:sym w:font="Symbol" w:char="F02D"/>
      </w:r>
      <w:r w:rsidRPr="001979C6">
        <w:rPr>
          <w:b w:val="0"/>
        </w:rPr>
        <w:t>3,0). Bijzonder geschikt voor eliminatiereacties omdat zijn geconjugeerde base (HSO</w:t>
      </w:r>
      <w:r w:rsidRPr="001979C6">
        <w:rPr>
          <w:b w:val="0"/>
          <w:vertAlign w:val="subscript"/>
        </w:rPr>
        <w:t>4</w:t>
      </w:r>
      <w:r w:rsidRPr="001979C6">
        <w:rPr>
          <w:b w:val="0"/>
          <w:vertAlign w:val="superscript"/>
        </w:rPr>
        <w:sym w:font="Symbol" w:char="F02D"/>
      </w:r>
      <w:r w:rsidRPr="001979C6">
        <w:rPr>
          <w:b w:val="0"/>
        </w:rPr>
        <w:t>) een heel slecht nucleofiel is. Als algemeen sterk zuur wordt het bij veel andere reacties gebruikt.</w:t>
      </w:r>
      <w:r w:rsidRPr="0033183A">
        <w:t xml:space="preserve"> </w:t>
      </w:r>
    </w:p>
    <w:p w14:paraId="6334BC61" w14:textId="77777777" w:rsidR="0049009C" w:rsidRPr="001979C6" w:rsidRDefault="0049009C" w:rsidP="0049009C">
      <w:pPr>
        <w:pStyle w:val="voorbeeld"/>
        <w:rPr>
          <w:b w:val="0"/>
        </w:rPr>
      </w:pPr>
      <w:r>
        <w:t>V</w:t>
      </w:r>
      <w:r w:rsidRPr="001979C6">
        <w:t xml:space="preserve">ergelijk: </w:t>
      </w:r>
      <w:r w:rsidRPr="001979C6">
        <w:rPr>
          <w:b w:val="0"/>
          <w:i/>
        </w:rPr>
        <w:t>p</w:t>
      </w:r>
      <w:r w:rsidRPr="001979C6">
        <w:rPr>
          <w:b w:val="0"/>
        </w:rPr>
        <w:t>-tolueensulfonzuur (TsOH)</w:t>
      </w:r>
    </w:p>
    <w:p w14:paraId="792BC40E" w14:textId="77777777" w:rsidR="0049009C" w:rsidRPr="001979C6" w:rsidRDefault="0049009C" w:rsidP="0049009C">
      <w:pPr>
        <w:pStyle w:val="voorbeeld"/>
      </w:pPr>
      <w:r>
        <w:t>V</w:t>
      </w:r>
      <w:r w:rsidRPr="001979C6">
        <w:t>oorbeeld 1: eliminatie – omzetting alcohol in alkeen</w:t>
      </w:r>
    </w:p>
    <w:p w14:paraId="1F0D3FBB" w14:textId="77777777" w:rsidR="0049009C" w:rsidRPr="001979C6" w:rsidRDefault="0049009C" w:rsidP="0049009C">
      <w:pPr>
        <w:pStyle w:val="voorbeeld"/>
      </w:pPr>
      <w:r>
        <w:object w:dxaOrig="2892" w:dyaOrig="888" w14:anchorId="443F1951">
          <v:shape id="_x0000_i1343" type="#_x0000_t75" style="width:144.5pt;height:44.5pt" o:ole="">
            <v:imagedata r:id="rId748" o:title=""/>
          </v:shape>
          <o:OLEObject Type="Embed" ProgID="ChemDraw.Document.6.0" ShapeID="_x0000_i1343" DrawAspect="Content" ObjectID="_1707725782" r:id="rId749"/>
        </w:object>
      </w:r>
    </w:p>
    <w:p w14:paraId="5A52991C" w14:textId="77777777" w:rsidR="0049009C" w:rsidRPr="001979C6" w:rsidRDefault="0049009C" w:rsidP="0049009C">
      <w:pPr>
        <w:pStyle w:val="voorbeeld"/>
        <w:jc w:val="both"/>
        <w:rPr>
          <w:i/>
        </w:rPr>
      </w:pPr>
      <w:r>
        <w:t>H</w:t>
      </w:r>
      <w:r w:rsidRPr="001979C6">
        <w:t xml:space="preserve">oe: </w:t>
      </w:r>
      <w:r w:rsidRPr="00D26C02">
        <w:rPr>
          <w:iCs/>
        </w:rPr>
        <w:t>eliminatie bij alcohol</w:t>
      </w:r>
    </w:p>
    <w:p w14:paraId="2DC8BF82" w14:textId="4390EF9E" w:rsidR="0049009C" w:rsidRPr="001979C6" w:rsidRDefault="0049009C" w:rsidP="0049009C">
      <w:pPr>
        <w:jc w:val="both"/>
      </w:pPr>
      <w:r w:rsidRPr="001979C6">
        <w:t>Protonering van alcohol geeft zijn geconjugeerde zuur (een oxoniumion) dat een veel betere LG heeft (H</w:t>
      </w:r>
      <w:r w:rsidRPr="001979C6">
        <w:rPr>
          <w:vertAlign w:val="subscript"/>
        </w:rPr>
        <w:t>2</w:t>
      </w:r>
      <w:r w:rsidRPr="001979C6">
        <w:t>O) dan alcohol HO</w:t>
      </w:r>
      <w:r w:rsidRPr="001979C6">
        <w:rPr>
          <w:vertAlign w:val="superscript"/>
        </w:rPr>
        <w:sym w:font="Symbol" w:char="F02D"/>
      </w:r>
      <w:r w:rsidRPr="001979C6">
        <w:t>). Afgifte water geeft een carbokation. Het resonantie-gestabiliseerde HSO</w:t>
      </w:r>
      <w:r w:rsidRPr="001979C6">
        <w:rPr>
          <w:vertAlign w:val="subscript"/>
        </w:rPr>
        <w:t>4</w:t>
      </w:r>
      <w:r w:rsidRPr="001979C6">
        <w:t>-anion is een slecht nucleofiel, heeft geen neiging aan het carbokation te adderen (i.t.t. HBr en HCl bijv.). Deprotonering door HSO</w:t>
      </w:r>
      <w:r w:rsidRPr="001979C6">
        <w:rPr>
          <w:vertAlign w:val="subscript"/>
        </w:rPr>
        <w:t>4</w:t>
      </w:r>
      <w:r w:rsidRPr="001979C6">
        <w:rPr>
          <w:vertAlign w:val="superscript"/>
        </w:rPr>
        <w:sym w:font="Symbol" w:char="F02D"/>
      </w:r>
      <w:r w:rsidRPr="001979C6">
        <w:t xml:space="preserve"> of water geeft een alkeen. Het zuur wordt </w:t>
      </w:r>
      <w:r w:rsidR="00440242" w:rsidRPr="001979C6">
        <w:t>terug gevormd</w:t>
      </w:r>
      <w:r w:rsidRPr="001979C6">
        <w:t>.</w:t>
      </w:r>
    </w:p>
    <w:p w14:paraId="0967AD21" w14:textId="77777777" w:rsidR="0049009C" w:rsidRPr="001979C6" w:rsidRDefault="0049009C" w:rsidP="0049009C"/>
    <w:p w14:paraId="696988BA" w14:textId="77777777" w:rsidR="0049009C" w:rsidRPr="001979C6" w:rsidRDefault="0049009C" w:rsidP="0049009C">
      <w:pPr>
        <w:jc w:val="both"/>
      </w:pPr>
      <w:r w:rsidRPr="001979C6">
        <w:t>Zoals bij veel reacties die via een carbokation lopen kunnen herschikkingen tot een stabieler carbokation optreden via een hydride- of een alkylverschuiving</w:t>
      </w:r>
      <w:r>
        <w:t xml:space="preserve"> (Wagner-Meerwein-verschuiving).</w:t>
      </w:r>
    </w:p>
    <w:p w14:paraId="40DA878C" w14:textId="2C454543" w:rsidR="00FA0972" w:rsidRDefault="00FA0972" w:rsidP="00967964">
      <w:pPr>
        <w:pStyle w:val="vgl"/>
        <w:rPr>
          <w:noProof/>
        </w:rPr>
      </w:pPr>
    </w:p>
    <w:p w14:paraId="787EE969" w14:textId="37CD6BB0" w:rsidR="00CA6C02" w:rsidRDefault="00CA6C02" w:rsidP="00967964">
      <w:pPr>
        <w:pStyle w:val="vgl"/>
        <w:rPr>
          <w:noProof/>
        </w:rPr>
      </w:pPr>
    </w:p>
    <w:p w14:paraId="5EA9133B" w14:textId="1753A58A" w:rsidR="00CA6C02" w:rsidRDefault="00CA6C02" w:rsidP="00967964">
      <w:pPr>
        <w:pStyle w:val="vgl"/>
        <w:rPr>
          <w:noProof/>
        </w:rPr>
      </w:pPr>
    </w:p>
    <w:p w14:paraId="7F025035" w14:textId="16CC007C" w:rsidR="00CA6C02" w:rsidRDefault="00CA6C02" w:rsidP="00967964">
      <w:pPr>
        <w:pStyle w:val="vgl"/>
        <w:rPr>
          <w:noProof/>
        </w:rPr>
      </w:pPr>
    </w:p>
    <w:p w14:paraId="2B3B5902" w14:textId="1ED271E7" w:rsidR="00CA6C02" w:rsidRDefault="00CA6C02" w:rsidP="00967964">
      <w:pPr>
        <w:pStyle w:val="vgl"/>
        <w:rPr>
          <w:noProof/>
        </w:rPr>
      </w:pPr>
    </w:p>
    <w:p w14:paraId="5BE18346" w14:textId="77777777" w:rsidR="00CA6C02" w:rsidRDefault="00CA6C02" w:rsidP="00967964">
      <w:pPr>
        <w:pStyle w:val="vgl"/>
        <w:rPr>
          <w:noProof/>
        </w:rPr>
      </w:pPr>
    </w:p>
    <w:p w14:paraId="71B70E7D" w14:textId="77777777" w:rsidR="00CA6C02" w:rsidRPr="001979C6" w:rsidRDefault="00AC4792" w:rsidP="00CA6C02">
      <w:pPr>
        <w:pStyle w:val="Kop3"/>
        <w:rPr>
          <w:lang w:val="de-DE"/>
        </w:rPr>
      </w:pPr>
      <w:bookmarkStart w:id="340" w:name="_Toc96548512"/>
      <w:r>
        <w:rPr>
          <w:noProof/>
        </w:rPr>
        <w:object w:dxaOrig="1440" w:dyaOrig="1440" w14:anchorId="42CBAC59">
          <v:shape id="_x0000_s4372" type="#_x0000_t75" style="position:absolute;left:0;text-align:left;margin-left:365.35pt;margin-top:0;width:88.2pt;height:49.2pt;z-index:251977728;mso-position-horizontal-relative:text;mso-position-vertical-relative:text">
            <v:imagedata r:id="rId750" o:title=""/>
            <w10:wrap type="square"/>
          </v:shape>
          <o:OLEObject Type="Embed" ProgID="ChemDraw.Document.6.0" ShapeID="_x0000_s4372" DrawAspect="Content" ObjectID="_1707726097" r:id="rId751"/>
        </w:object>
      </w:r>
      <w:r w:rsidR="00CA6C02" w:rsidRPr="001979C6">
        <w:rPr>
          <w:lang w:val="de-DE"/>
        </w:rPr>
        <w:t>KO</w:t>
      </w:r>
      <w:r w:rsidR="00CA6C02" w:rsidRPr="001979C6">
        <w:rPr>
          <w:i/>
          <w:lang w:val="de-DE"/>
        </w:rPr>
        <w:t>t-</w:t>
      </w:r>
      <w:r w:rsidR="00CA6C02" w:rsidRPr="001979C6">
        <w:rPr>
          <w:lang w:val="de-DE"/>
        </w:rPr>
        <w:t>Bu</w:t>
      </w:r>
      <w:r w:rsidR="00CA6C02" w:rsidRPr="001979C6">
        <w:rPr>
          <w:lang w:val="de-DE"/>
        </w:rPr>
        <w:tab/>
        <w:t>kalium-</w:t>
      </w:r>
      <w:r w:rsidR="00CA6C02" w:rsidRPr="001979C6">
        <w:rPr>
          <w:i/>
          <w:lang w:val="de-DE"/>
        </w:rPr>
        <w:t>t</w:t>
      </w:r>
      <w:r w:rsidR="00CA6C02" w:rsidRPr="001979C6">
        <w:rPr>
          <w:lang w:val="de-DE"/>
        </w:rPr>
        <w:t>-butyloxide</w:t>
      </w:r>
      <w:bookmarkEnd w:id="340"/>
    </w:p>
    <w:p w14:paraId="16B3B824" w14:textId="77777777" w:rsidR="00CA6C02" w:rsidRPr="001979C6" w:rsidRDefault="00CA6C02" w:rsidP="00CA6C02">
      <w:pPr>
        <w:pStyle w:val="voorbeeld"/>
        <w:rPr>
          <w:b w:val="0"/>
          <w:lang w:val="de-DE"/>
        </w:rPr>
      </w:pPr>
      <w:r>
        <w:rPr>
          <w:lang w:val="de-DE"/>
        </w:rPr>
        <w:t>S</w:t>
      </w:r>
      <w:r w:rsidRPr="001979C6">
        <w:rPr>
          <w:lang w:val="de-DE"/>
        </w:rPr>
        <w:t xml:space="preserve">ynoniem: </w:t>
      </w:r>
      <w:r w:rsidRPr="001979C6">
        <w:rPr>
          <w:b w:val="0"/>
          <w:lang w:val="de-DE"/>
        </w:rPr>
        <w:t>KOC(CH</w:t>
      </w:r>
      <w:r w:rsidRPr="001979C6">
        <w:rPr>
          <w:b w:val="0"/>
          <w:vertAlign w:val="subscript"/>
          <w:lang w:val="de-DE"/>
        </w:rPr>
        <w:t>3</w:t>
      </w:r>
      <w:r w:rsidRPr="001979C6">
        <w:rPr>
          <w:b w:val="0"/>
          <w:lang w:val="de-DE"/>
        </w:rPr>
        <w:t>)</w:t>
      </w:r>
      <w:r w:rsidRPr="001979C6">
        <w:rPr>
          <w:b w:val="0"/>
          <w:vertAlign w:val="subscript"/>
          <w:lang w:val="de-DE"/>
        </w:rPr>
        <w:t>3</w:t>
      </w:r>
      <w:r w:rsidRPr="001979C6">
        <w:rPr>
          <w:b w:val="0"/>
          <w:lang w:val="de-DE"/>
        </w:rPr>
        <w:t>, kalium tert-butoxide</w:t>
      </w:r>
    </w:p>
    <w:p w14:paraId="07ABF1C2" w14:textId="77777777" w:rsidR="00CA6C02" w:rsidRPr="001979C6" w:rsidRDefault="00CA6C02" w:rsidP="00CA6C02">
      <w:pPr>
        <w:pStyle w:val="voorbeeld"/>
        <w:jc w:val="both"/>
        <w:rPr>
          <w:b w:val="0"/>
        </w:rPr>
      </w:pPr>
      <w:r>
        <w:t>W</w:t>
      </w:r>
      <w:r w:rsidRPr="001979C6">
        <w:t xml:space="preserve">aarvoor: </w:t>
      </w:r>
      <w:r w:rsidRPr="001979C6">
        <w:rPr>
          <w:b w:val="0"/>
        </w:rPr>
        <w:t>kalium-</w:t>
      </w:r>
      <w:r w:rsidRPr="001979C6">
        <w:rPr>
          <w:b w:val="0"/>
          <w:i/>
        </w:rPr>
        <w:t>t</w:t>
      </w:r>
      <w:r w:rsidRPr="001979C6">
        <w:rPr>
          <w:b w:val="0"/>
        </w:rPr>
        <w:t>-butyloxide is een sterke, sterisch gehinderde base. Het prototype van de ‘omvangrijke base’, nuttig bij eliminatiereacties voor de vorming van het minst gesubstitueerde ‘non-Zaitsev’ (Hofmann) alkeenproduct.</w:t>
      </w:r>
      <w:r w:rsidRPr="00C23D50">
        <w:t xml:space="preserve"> </w:t>
      </w:r>
    </w:p>
    <w:p w14:paraId="6A664730" w14:textId="77777777" w:rsidR="00CA6C02" w:rsidRPr="001979C6" w:rsidRDefault="00CA6C02" w:rsidP="00CA6C02">
      <w:pPr>
        <w:pStyle w:val="voorbeeld"/>
        <w:jc w:val="both"/>
        <w:rPr>
          <w:b w:val="0"/>
        </w:rPr>
      </w:pPr>
      <w:r>
        <w:t>V</w:t>
      </w:r>
      <w:r w:rsidRPr="001979C6">
        <w:t xml:space="preserve">ergelijk: </w:t>
      </w:r>
      <w:r w:rsidRPr="001979C6">
        <w:rPr>
          <w:b w:val="0"/>
        </w:rPr>
        <w:t>Vrijwel identiek met NaOtB en LiOtB (deze worden als gelijk behandeld). Lithiumdiisopropylamide (LDA) is een sterkere, omvangrijke base.</w:t>
      </w:r>
    </w:p>
    <w:p w14:paraId="70C5E09D" w14:textId="77777777" w:rsidR="00CA6C02" w:rsidRPr="001979C6" w:rsidRDefault="00CA6C02" w:rsidP="00CA6C02">
      <w:pPr>
        <w:pStyle w:val="voorbeeld"/>
        <w:jc w:val="both"/>
      </w:pPr>
      <w:r>
        <w:t>V</w:t>
      </w:r>
      <w:r w:rsidRPr="001979C6">
        <w:t>oorbeeld: eliminatie – omzetting van alkylhalide in alkeen</w:t>
      </w:r>
    </w:p>
    <w:p w14:paraId="7246E19D" w14:textId="77777777" w:rsidR="00CA6C02" w:rsidRPr="001979C6" w:rsidRDefault="00CA6C02" w:rsidP="00CA6C02">
      <w:r>
        <w:object w:dxaOrig="5614" w:dyaOrig="1449" w14:anchorId="1A9FAE59">
          <v:shape id="_x0000_i1345" type="#_x0000_t75" style="width:280.5pt;height:72.5pt" o:ole="">
            <v:imagedata r:id="rId752" o:title=""/>
          </v:shape>
          <o:OLEObject Type="Embed" ProgID="ChemDraw.Document.6.0" ShapeID="_x0000_i1345" DrawAspect="Content" ObjectID="_1707725783" r:id="rId753"/>
        </w:object>
      </w:r>
    </w:p>
    <w:p w14:paraId="244A4A89" w14:textId="77777777" w:rsidR="00CA6C02" w:rsidRPr="001979C6" w:rsidRDefault="00CA6C02" w:rsidP="00CA6C02">
      <w:pPr>
        <w:pStyle w:val="voorbeeld"/>
        <w:jc w:val="both"/>
        <w:rPr>
          <w:i/>
        </w:rPr>
      </w:pPr>
      <w:r>
        <w:t>H</w:t>
      </w:r>
      <w:r w:rsidRPr="001979C6">
        <w:t xml:space="preserve">oe: </w:t>
      </w:r>
      <w:r w:rsidRPr="00D26C02">
        <w:rPr>
          <w:iCs/>
        </w:rPr>
        <w:t>vorming ‘non-Zaitsev’ eliminatieproduct</w:t>
      </w:r>
    </w:p>
    <w:p w14:paraId="511A1F0B" w14:textId="77777777" w:rsidR="00CA6C02" w:rsidRPr="001979C6" w:rsidRDefault="00CA6C02" w:rsidP="00CA6C02">
      <w:pPr>
        <w:jc w:val="both"/>
      </w:pPr>
      <w:r w:rsidRPr="001979C6">
        <w:t>Eliminatiereacties begunstigen de vorming van het meer gesubstitueerde alkeen (Zaitsevregel). Echter, sterische hindering tussen een omvangrijke base en alkylgroepen kunnen deze route dwarsbomen.</w:t>
      </w:r>
    </w:p>
    <w:p w14:paraId="4C8B64DC" w14:textId="7225C874" w:rsidR="00CA6C02" w:rsidRDefault="00CA6C02" w:rsidP="00967964">
      <w:pPr>
        <w:pStyle w:val="vgl"/>
        <w:rPr>
          <w:noProof/>
        </w:rPr>
      </w:pPr>
    </w:p>
    <w:p w14:paraId="05C9DD8E" w14:textId="77777777" w:rsidR="00CA6C02" w:rsidRDefault="00CA6C02" w:rsidP="00967964">
      <w:pPr>
        <w:pStyle w:val="vgl"/>
        <w:rPr>
          <w:noProof/>
        </w:rPr>
      </w:pPr>
    </w:p>
    <w:p w14:paraId="31F959FE" w14:textId="77777777" w:rsidR="00843508" w:rsidRPr="001979C6" w:rsidRDefault="00AC4792" w:rsidP="00843508">
      <w:pPr>
        <w:pStyle w:val="Kop3"/>
      </w:pPr>
      <w:bookmarkStart w:id="341" w:name="_Toc96548513"/>
      <w:r>
        <w:rPr>
          <w:noProof/>
        </w:rPr>
        <w:lastRenderedPageBreak/>
        <w:object w:dxaOrig="1440" w:dyaOrig="1440" w14:anchorId="041E913B">
          <v:shape id="_x0000_s4371" type="#_x0000_t75" style="position:absolute;left:0;text-align:left;margin-left:423.35pt;margin-top:.1pt;width:30pt;height:28.2pt;z-index:251975680;mso-position-horizontal-relative:text;mso-position-vertical-relative:text">
            <v:imagedata r:id="rId754" o:title=""/>
            <w10:wrap type="square"/>
          </v:shape>
          <o:OLEObject Type="Embed" ProgID="ChemDraw.Document.6.0" ShapeID="_x0000_s4371" DrawAspect="Content" ObjectID="_1707726098" r:id="rId755"/>
        </w:object>
      </w:r>
      <w:r w:rsidR="00843508" w:rsidRPr="001979C6">
        <w:t>Li</w:t>
      </w:r>
      <w:r w:rsidR="00843508" w:rsidRPr="001979C6">
        <w:tab/>
        <w:t>lithium</w:t>
      </w:r>
      <w:bookmarkEnd w:id="341"/>
    </w:p>
    <w:p w14:paraId="45FE3320" w14:textId="77777777" w:rsidR="00843508" w:rsidRPr="001979C6" w:rsidRDefault="00843508" w:rsidP="00843508">
      <w:pPr>
        <w:pStyle w:val="voorbeeld"/>
        <w:jc w:val="both"/>
        <w:rPr>
          <w:b w:val="0"/>
        </w:rPr>
      </w:pPr>
      <w:r>
        <w:t>W</w:t>
      </w:r>
      <w:r w:rsidRPr="001979C6">
        <w:t xml:space="preserve">aarvoor: </w:t>
      </w:r>
      <w:r w:rsidRPr="001979C6">
        <w:rPr>
          <w:b w:val="0"/>
        </w:rPr>
        <w:t xml:space="preserve">Lithium is een reductor. Het zet alkylhaliden om in alkyllithiumverbindingen. Het is gelijk aan (alhoewel </w:t>
      </w:r>
      <w:r>
        <w:rPr>
          <w:b w:val="0"/>
        </w:rPr>
        <w:t xml:space="preserve">het </w:t>
      </w:r>
      <w:r w:rsidRPr="001979C6">
        <w:rPr>
          <w:b w:val="0"/>
        </w:rPr>
        <w:t>een zwakkere reductor</w:t>
      </w:r>
      <w:r>
        <w:rPr>
          <w:b w:val="0"/>
        </w:rPr>
        <w:t xml:space="preserve"> is</w:t>
      </w:r>
      <w:r w:rsidRPr="001979C6">
        <w:rPr>
          <w:b w:val="0"/>
        </w:rPr>
        <w:t>) dan natrium en kalium. Het vormt ook H</w:t>
      </w:r>
      <w:r w:rsidRPr="001979C6">
        <w:rPr>
          <w:b w:val="0"/>
          <w:vertAlign w:val="subscript"/>
        </w:rPr>
        <w:t>2</w:t>
      </w:r>
      <w:r w:rsidRPr="001979C6">
        <w:rPr>
          <w:b w:val="0"/>
        </w:rPr>
        <w:t>, behandeld met alcohol en geeft dan een alkoxide.</w:t>
      </w:r>
      <w:r w:rsidRPr="004E4E05">
        <w:t xml:space="preserve"> </w:t>
      </w:r>
    </w:p>
    <w:p w14:paraId="43FC21E6" w14:textId="77777777" w:rsidR="00843508" w:rsidRPr="001979C6" w:rsidRDefault="00843508" w:rsidP="00843508">
      <w:pPr>
        <w:pStyle w:val="voorbeeld"/>
        <w:rPr>
          <w:b w:val="0"/>
        </w:rPr>
      </w:pPr>
      <w:r>
        <w:t>V</w:t>
      </w:r>
      <w:r w:rsidRPr="001979C6">
        <w:t xml:space="preserve">ergelijk: </w:t>
      </w:r>
      <w:r w:rsidRPr="001979C6">
        <w:rPr>
          <w:b w:val="0"/>
        </w:rPr>
        <w:t>natrium (Na), klaium (K)</w:t>
      </w:r>
    </w:p>
    <w:p w14:paraId="3AAD5523" w14:textId="77777777" w:rsidR="00843508" w:rsidRPr="001979C6" w:rsidRDefault="00843508" w:rsidP="00843508">
      <w:pPr>
        <w:pStyle w:val="voorbeeld"/>
      </w:pPr>
      <w:r>
        <w:t>V</w:t>
      </w:r>
      <w:r w:rsidRPr="001979C6">
        <w:t>oorbeeld 1: omzetting alkylhalide in alkyllithium</w:t>
      </w:r>
    </w:p>
    <w:p w14:paraId="26A7FEBA" w14:textId="77777777" w:rsidR="00843508" w:rsidRPr="001979C6" w:rsidRDefault="00843508" w:rsidP="00843508">
      <w:pPr>
        <w:pStyle w:val="voorbeeld"/>
      </w:pPr>
      <w:r>
        <w:object w:dxaOrig="5014" w:dyaOrig="608" w14:anchorId="23B62AE0">
          <v:shape id="_x0000_i1347" type="#_x0000_t75" style="width:250.5pt;height:30.5pt" o:ole="">
            <v:imagedata r:id="rId756" o:title=""/>
          </v:shape>
          <o:OLEObject Type="Embed" ProgID="ChemDraw.Document.6.0" ShapeID="_x0000_i1347" DrawAspect="Content" ObjectID="_1707725784" r:id="rId757"/>
        </w:object>
      </w:r>
    </w:p>
    <w:p w14:paraId="15E3E556" w14:textId="77777777" w:rsidR="00843508" w:rsidRPr="001979C6" w:rsidRDefault="00843508" w:rsidP="00843508">
      <w:pPr>
        <w:pStyle w:val="voorbeeld"/>
      </w:pPr>
      <w:r>
        <w:t>V</w:t>
      </w:r>
      <w:r w:rsidRPr="001979C6">
        <w:t>oorbeeld 2: omzetting alcohol in alkoxide</w:t>
      </w:r>
    </w:p>
    <w:p w14:paraId="62E1DDD2" w14:textId="77777777" w:rsidR="00843508" w:rsidRPr="001979C6" w:rsidRDefault="00843508" w:rsidP="00843508">
      <w:pPr>
        <w:pStyle w:val="voorbeeld"/>
      </w:pPr>
      <w:r>
        <w:object w:dxaOrig="3097" w:dyaOrig="562" w14:anchorId="1E978DD2">
          <v:shape id="_x0000_i1348" type="#_x0000_t75" style="width:155pt;height:28pt" o:ole="">
            <v:imagedata r:id="rId758" o:title=""/>
          </v:shape>
          <o:OLEObject Type="Embed" ProgID="ChemDraw.Document.6.0" ShapeID="_x0000_i1348" DrawAspect="Content" ObjectID="_1707725785" r:id="rId759"/>
        </w:object>
      </w:r>
    </w:p>
    <w:p w14:paraId="0E07A95E" w14:textId="77777777" w:rsidR="00843508" w:rsidRPr="001979C6" w:rsidRDefault="00843508" w:rsidP="00843508">
      <w:pPr>
        <w:pStyle w:val="voorbeeld"/>
      </w:pPr>
      <w:r>
        <w:t>V</w:t>
      </w:r>
      <w:r w:rsidRPr="001979C6">
        <w:t>oorbeeld 3: Birch-reductie – omzetting areen in diëen</w:t>
      </w:r>
    </w:p>
    <w:p w14:paraId="56F93A16" w14:textId="77777777" w:rsidR="00843508" w:rsidRPr="001979C6" w:rsidRDefault="00843508" w:rsidP="00843508">
      <w:pPr>
        <w:pStyle w:val="voorbeeld"/>
      </w:pPr>
      <w:r>
        <w:object w:dxaOrig="3382" w:dyaOrig="747" w14:anchorId="37287ED7">
          <v:shape id="_x0000_i1349" type="#_x0000_t75" style="width:169.5pt;height:37pt" o:ole="">
            <v:imagedata r:id="rId760" o:title=""/>
          </v:shape>
          <o:OLEObject Type="Embed" ProgID="ChemDraw.Document.6.0" ShapeID="_x0000_i1349" DrawAspect="Content" ObjectID="_1707725786" r:id="rId761"/>
        </w:object>
      </w:r>
    </w:p>
    <w:p w14:paraId="32364E03" w14:textId="77777777" w:rsidR="00843508" w:rsidRPr="001979C6" w:rsidRDefault="00843508" w:rsidP="00843508">
      <w:pPr>
        <w:pStyle w:val="voorbeeld"/>
        <w:rPr>
          <w:i/>
        </w:rPr>
      </w:pPr>
      <w:r>
        <w:t>H</w:t>
      </w:r>
      <w:r w:rsidRPr="001979C6">
        <w:t xml:space="preserve">oe: </w:t>
      </w:r>
      <w:r w:rsidRPr="00CA22D8">
        <w:rPr>
          <w:iCs/>
        </w:rPr>
        <w:t>vorming organolithiumreagens</w:t>
      </w:r>
    </w:p>
    <w:p w14:paraId="685B91C5" w14:textId="77777777" w:rsidR="00843508" w:rsidRDefault="00843508" w:rsidP="00843508">
      <w:pPr>
        <w:jc w:val="both"/>
      </w:pPr>
      <w:r w:rsidRPr="001979C6">
        <w:t>Lithium geeft, zoals alle alkalimetalen, gemakkelijk zijn enkele valentie-elektron af. In de reactie met een alkylhalide levert het een alkyllithiumdeeltje. Voor deze reactie zijn twee equivalenten nodig.</w:t>
      </w:r>
    </w:p>
    <w:p w14:paraId="1BF413C0" w14:textId="77777777" w:rsidR="00843508" w:rsidRDefault="00843508" w:rsidP="00843508">
      <w:pPr>
        <w:jc w:val="both"/>
      </w:pPr>
    </w:p>
    <w:p w14:paraId="7DA676C7" w14:textId="77777777" w:rsidR="00843508" w:rsidRPr="001979C6" w:rsidRDefault="00843508" w:rsidP="00843508">
      <w:pPr>
        <w:pStyle w:val="voorbeeld"/>
        <w:jc w:val="both"/>
        <w:rPr>
          <w:i/>
        </w:rPr>
      </w:pPr>
      <w:r>
        <w:t>H</w:t>
      </w:r>
      <w:r w:rsidRPr="001979C6">
        <w:t xml:space="preserve">oe: </w:t>
      </w:r>
      <w:r w:rsidRPr="00AA4484">
        <w:rPr>
          <w:iCs/>
        </w:rPr>
        <w:t>Birchreductie</w:t>
      </w:r>
    </w:p>
    <w:p w14:paraId="76279BD0" w14:textId="77777777" w:rsidR="00843508" w:rsidRPr="001979C6" w:rsidRDefault="00843508" w:rsidP="00843508">
      <w:pPr>
        <w:jc w:val="both"/>
      </w:pPr>
      <w:r w:rsidRPr="001979C6">
        <w:t>De Birchreductie is een gebruikelijke manier om diëen te maken uit een aromatische groep. Gewoonlijk wordt ammoniak (NH</w:t>
      </w:r>
      <w:r w:rsidRPr="001979C6">
        <w:rPr>
          <w:vertAlign w:val="subscript"/>
        </w:rPr>
        <w:t>3</w:t>
      </w:r>
      <w:r w:rsidRPr="001979C6">
        <w:t xml:space="preserve">) als oplosmiddel gebruikt en een kleine toevoeging van een alcohol, zoals </w:t>
      </w:r>
      <w:r>
        <w:rPr>
          <w:i/>
          <w:vertAlign w:val="superscript"/>
        </w:rPr>
        <w:t>t</w:t>
      </w:r>
      <w:r w:rsidRPr="001979C6">
        <w:t>BuOH, als protonbron.</w:t>
      </w:r>
    </w:p>
    <w:p w14:paraId="326693AE" w14:textId="77777777" w:rsidR="006C5106" w:rsidRDefault="006C5106" w:rsidP="00967964">
      <w:pPr>
        <w:pStyle w:val="vgl"/>
        <w:rPr>
          <w:noProof/>
        </w:rPr>
      </w:pPr>
    </w:p>
    <w:p w14:paraId="28212F1E" w14:textId="77777777" w:rsidR="006C5106" w:rsidRPr="001979C6" w:rsidRDefault="00AC4792" w:rsidP="006C5106">
      <w:pPr>
        <w:pStyle w:val="Kop3"/>
      </w:pPr>
      <w:bookmarkStart w:id="342" w:name="_Toc96548514"/>
      <w:r>
        <w:rPr>
          <w:noProof/>
        </w:rPr>
        <w:object w:dxaOrig="1440" w:dyaOrig="1440" w14:anchorId="4EAA8CE8">
          <v:shape id="_x0000_s4367" type="#_x0000_t75" style="position:absolute;left:0;text-align:left;margin-left:387.65pt;margin-top:.15pt;width:66pt;height:58.2pt;z-index:251967488;mso-position-horizontal-relative:text;mso-position-vertical-relative:text">
            <v:imagedata r:id="rId762" o:title=""/>
            <w10:wrap type="square"/>
          </v:shape>
          <o:OLEObject Type="Embed" ProgID="ChemDraw.Document.6.0" ShapeID="_x0000_s4367" DrawAspect="Content" ObjectID="_1707726099" r:id="rId763"/>
        </w:object>
      </w:r>
      <w:r w:rsidR="006C5106" w:rsidRPr="001979C6">
        <w:t>LDA</w:t>
      </w:r>
      <w:r w:rsidR="006C5106" w:rsidRPr="001979C6">
        <w:tab/>
        <w:t>lithiumdiisopropylamide</w:t>
      </w:r>
      <w:bookmarkEnd w:id="342"/>
    </w:p>
    <w:p w14:paraId="1C196991" w14:textId="77777777" w:rsidR="006C5106" w:rsidRPr="001979C6" w:rsidRDefault="006C5106" w:rsidP="006C5106">
      <w:pPr>
        <w:pStyle w:val="voorbeeld"/>
        <w:jc w:val="both"/>
        <w:rPr>
          <w:b w:val="0"/>
        </w:rPr>
      </w:pPr>
      <w:r>
        <w:t>W</w:t>
      </w:r>
      <w:r w:rsidRPr="001979C6">
        <w:t xml:space="preserve">aarvoor: </w:t>
      </w:r>
      <w:r w:rsidRPr="001979C6">
        <w:rPr>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1B2C45">
        <w:t xml:space="preserve"> </w:t>
      </w:r>
    </w:p>
    <w:p w14:paraId="15F3A716" w14:textId="77777777" w:rsidR="006C5106" w:rsidRPr="001979C6" w:rsidRDefault="006C5106" w:rsidP="006C5106">
      <w:pPr>
        <w:pStyle w:val="voorbeeld"/>
        <w:rPr>
          <w:b w:val="0"/>
        </w:rPr>
      </w:pPr>
      <w:r>
        <w:t>V</w:t>
      </w:r>
      <w:r w:rsidRPr="001979C6">
        <w:t xml:space="preserve">ergelijk: </w:t>
      </w:r>
      <w:r w:rsidRPr="001979C6">
        <w:rPr>
          <w:b w:val="0"/>
        </w:rPr>
        <w:t>NaNH</w:t>
      </w:r>
      <w:r w:rsidRPr="001979C6">
        <w:rPr>
          <w:b w:val="0"/>
          <w:vertAlign w:val="subscript"/>
        </w:rPr>
        <w:t>2</w:t>
      </w:r>
      <w:r w:rsidRPr="001979C6">
        <w:rPr>
          <w:b w:val="0"/>
        </w:rPr>
        <w:t xml:space="preserve"> (in sterkte), Kot-Bu (in grootte)</w:t>
      </w:r>
    </w:p>
    <w:p w14:paraId="3F5DAE71" w14:textId="77777777" w:rsidR="006C5106" w:rsidRPr="001979C6" w:rsidRDefault="006C5106" w:rsidP="006C5106">
      <w:pPr>
        <w:pStyle w:val="voorbeeld"/>
      </w:pPr>
      <w:r>
        <w:t>V</w:t>
      </w:r>
      <w:r w:rsidRPr="001979C6">
        <w:t>oorbeeld 1: omzetting van keton in enolaat</w:t>
      </w:r>
    </w:p>
    <w:p w14:paraId="07F9E86A" w14:textId="77777777" w:rsidR="006C5106" w:rsidRPr="001979C6" w:rsidRDefault="006C5106" w:rsidP="006C5106">
      <w:pPr>
        <w:pStyle w:val="voorbeeld"/>
      </w:pPr>
      <w:r>
        <w:object w:dxaOrig="8158" w:dyaOrig="905" w14:anchorId="7FEC9072">
          <v:shape id="_x0000_i1351" type="#_x0000_t75" style="width:408pt;height:45pt" o:ole="">
            <v:imagedata r:id="rId764" o:title=""/>
          </v:shape>
          <o:OLEObject Type="Embed" ProgID="ChemDraw.Document.6.0" ShapeID="_x0000_i1351" DrawAspect="Content" ObjectID="_1707725787" r:id="rId765"/>
        </w:object>
      </w:r>
    </w:p>
    <w:p w14:paraId="1955E94D" w14:textId="77777777" w:rsidR="006C5106" w:rsidRPr="001979C6" w:rsidRDefault="006C5106" w:rsidP="006C5106">
      <w:pPr>
        <w:pStyle w:val="voorbeeld"/>
      </w:pPr>
      <w:r>
        <w:t>V</w:t>
      </w:r>
      <w:r w:rsidRPr="001979C6">
        <w:t>oorbeeld 2: eliminatie van alkylhalide geeft ‘Hofmann’alkeen</w:t>
      </w:r>
    </w:p>
    <w:p w14:paraId="0FE3EAB2" w14:textId="77777777" w:rsidR="006C5106" w:rsidRPr="001979C6" w:rsidRDefault="006C5106" w:rsidP="006C5106">
      <w:pPr>
        <w:pStyle w:val="voorbeeld"/>
      </w:pPr>
      <w:r>
        <w:object w:dxaOrig="5281" w:dyaOrig="1460" w14:anchorId="316E6265">
          <v:shape id="_x0000_i1352" type="#_x0000_t75" style="width:264pt;height:73pt" o:ole="">
            <v:imagedata r:id="rId766" o:title=""/>
          </v:shape>
          <o:OLEObject Type="Embed" ProgID="ChemDraw.Document.6.0" ShapeID="_x0000_i1352" DrawAspect="Content" ObjectID="_1707725788" r:id="rId767"/>
        </w:object>
      </w:r>
    </w:p>
    <w:p w14:paraId="35AF5939" w14:textId="77777777" w:rsidR="006C5106" w:rsidRPr="001979C6" w:rsidRDefault="006C5106" w:rsidP="006C5106">
      <w:pPr>
        <w:pStyle w:val="voorbeeld"/>
        <w:jc w:val="both"/>
        <w:rPr>
          <w:i/>
        </w:rPr>
      </w:pPr>
      <w:r>
        <w:t>H</w:t>
      </w:r>
      <w:r w:rsidRPr="001979C6">
        <w:t xml:space="preserve">oe: </w:t>
      </w:r>
      <w:r w:rsidRPr="00CA22D8">
        <w:rPr>
          <w:iCs/>
        </w:rPr>
        <w:t>vorming minst gesubstitueerde enolaat (‘kinetisch’ enolaat)</w:t>
      </w:r>
    </w:p>
    <w:p w14:paraId="18EC5D1C" w14:textId="75760079" w:rsidR="00843508" w:rsidRDefault="006C5106" w:rsidP="00CA6C02">
      <w:pPr>
        <w:jc w:val="both"/>
      </w:pPr>
      <w:r w:rsidRPr="001979C6">
        <w:t xml:space="preserve">De omvangrijke isopropylgroepen van LDA maken dit tot een zeer selectieve base voor het verwijderen van een proton van het minst gehinderde </w:t>
      </w:r>
      <w:r w:rsidRPr="001979C6">
        <w:rPr>
          <w:rFonts w:ascii="Symbol" w:hAnsi="Symbol"/>
        </w:rPr>
        <w:t></w:t>
      </w:r>
      <w:r w:rsidRPr="001979C6">
        <w:t>-koolstof van het keton.</w:t>
      </w:r>
    </w:p>
    <w:p w14:paraId="56CFB51F" w14:textId="47F593F9" w:rsidR="007F096B" w:rsidRDefault="00AC4792" w:rsidP="00832D19">
      <w:pPr>
        <w:pStyle w:val="Kop3"/>
      </w:pPr>
      <w:bookmarkStart w:id="343" w:name="_Toc96548515"/>
      <w:r>
        <w:rPr>
          <w:noProof/>
        </w:rPr>
        <w:lastRenderedPageBreak/>
        <w:object w:dxaOrig="1440" w:dyaOrig="1440" w14:anchorId="32DD86EB">
          <v:shape id="_x0000_s3916" type="#_x0000_t75" style="position:absolute;left:0;text-align:left;margin-left:370.75pt;margin-top:0;width:82.8pt;height:52.8pt;z-index:251936768;mso-position-horizontal-relative:text;mso-position-vertical-relative:text">
            <v:imagedata r:id="rId768" o:title=""/>
            <w10:wrap type="square"/>
          </v:shape>
          <o:OLEObject Type="Embed" ProgID="ChemDraw.Document.6.0" ShapeID="_x0000_s3916" DrawAspect="Content" ObjectID="_1707726100" r:id="rId769"/>
        </w:object>
      </w:r>
      <w:r w:rsidR="007F096B">
        <w:t>LiAlH</w:t>
      </w:r>
      <w:r w:rsidR="007F096B">
        <w:rPr>
          <w:vertAlign w:val="subscript"/>
        </w:rPr>
        <w:t>4</w:t>
      </w:r>
      <w:r w:rsidR="0059106A">
        <w:rPr>
          <w:vertAlign w:val="subscript"/>
        </w:rPr>
        <w:t xml:space="preserve">   </w:t>
      </w:r>
      <w:r w:rsidR="007F096B">
        <w:tab/>
        <w:t>lithiumaluminiumhydride</w:t>
      </w:r>
      <w:bookmarkEnd w:id="343"/>
    </w:p>
    <w:p w14:paraId="79643DC6" w14:textId="18BC9F86" w:rsidR="007F096B" w:rsidRPr="005A202F" w:rsidRDefault="00CB2E05" w:rsidP="0064799B">
      <w:pPr>
        <w:pStyle w:val="voorbeeld"/>
        <w:rPr>
          <w:b w:val="0"/>
        </w:rPr>
      </w:pPr>
      <w:r>
        <w:t>S</w:t>
      </w:r>
      <w:r w:rsidR="007F096B">
        <w:t xml:space="preserve">ynoniem: </w:t>
      </w:r>
      <w:r w:rsidR="007F096B" w:rsidRPr="005A202F">
        <w:rPr>
          <w:b w:val="0"/>
        </w:rPr>
        <w:t>LAH</w:t>
      </w:r>
    </w:p>
    <w:p w14:paraId="15A2DB21" w14:textId="22A5C984" w:rsidR="007F096B" w:rsidRDefault="00CB2E05" w:rsidP="002E49A4">
      <w:pPr>
        <w:pStyle w:val="voorbeeld"/>
        <w:jc w:val="both"/>
        <w:rPr>
          <w:b w:val="0"/>
        </w:rPr>
      </w:pPr>
      <w:r>
        <w:t>W</w:t>
      </w:r>
      <w:r w:rsidR="007F096B">
        <w:t xml:space="preserve">aarvoor: </w:t>
      </w:r>
      <w:r w:rsidR="007F096B">
        <w:rPr>
          <w:b w:val="0"/>
        </w:rPr>
        <w:t>Lithiumaluminiumhydride is een zeer krachtige reductor. Deze reduceert aldehyden, ketonen, esters en carbonzuren tot alcoholen, amiden en nitrillen tot aminen en opent epoxiden tot alcoholen.</w:t>
      </w:r>
      <w:r w:rsidR="00312463" w:rsidRPr="00312463">
        <w:t xml:space="preserve"> </w:t>
      </w:r>
    </w:p>
    <w:p w14:paraId="23BD40C1" w14:textId="5A3CFC4D" w:rsidR="007F096B" w:rsidRDefault="00CB2E05" w:rsidP="0064799B">
      <w:pPr>
        <w:pStyle w:val="voorbeeld"/>
        <w:rPr>
          <w:b w:val="0"/>
        </w:rPr>
      </w:pPr>
      <w:r>
        <w:t>V</w:t>
      </w:r>
      <w:r w:rsidR="007F096B">
        <w:t xml:space="preserve">ergelijk: </w:t>
      </w:r>
      <w:r w:rsidR="007F096B">
        <w:rPr>
          <w:b w:val="0"/>
        </w:rPr>
        <w:t>NaBH</w:t>
      </w:r>
      <w:r w:rsidR="007F096B">
        <w:rPr>
          <w:b w:val="0"/>
          <w:vertAlign w:val="subscript"/>
        </w:rPr>
        <w:t>4</w:t>
      </w:r>
      <w:r w:rsidR="007F096B">
        <w:rPr>
          <w:b w:val="0"/>
        </w:rPr>
        <w:t>, DIBAL, LiAlH(Ot-Bu)</w:t>
      </w:r>
      <w:r w:rsidR="007F096B">
        <w:rPr>
          <w:b w:val="0"/>
          <w:vertAlign w:val="subscript"/>
        </w:rPr>
        <w:t>3</w:t>
      </w:r>
    </w:p>
    <w:p w14:paraId="2E69F5B2" w14:textId="7911A8EB" w:rsidR="007F096B" w:rsidRDefault="00CB2E05" w:rsidP="0064799B">
      <w:pPr>
        <w:pStyle w:val="voorbeeld"/>
      </w:pPr>
      <w:r>
        <w:t>V</w:t>
      </w:r>
      <w:r w:rsidR="007F096B">
        <w:t>oorbeeld 1: reductie – omzetting ester in primaire alcohol</w:t>
      </w:r>
    </w:p>
    <w:p w14:paraId="32036F61" w14:textId="793323C6" w:rsidR="007F096B" w:rsidRDefault="001430BB" w:rsidP="0064799B">
      <w:pPr>
        <w:pStyle w:val="voorbeeld"/>
      </w:pPr>
      <w:r>
        <w:object w:dxaOrig="3903" w:dyaOrig="1035" w14:anchorId="7E1607A6">
          <v:shape id="_x0000_i1354" type="#_x0000_t75" style="width:195pt;height:51.5pt" o:ole="">
            <v:imagedata r:id="rId770" o:title=""/>
          </v:shape>
          <o:OLEObject Type="Embed" ProgID="ChemDraw.Document.6.0" ShapeID="_x0000_i1354" DrawAspect="Content" ObjectID="_1707725789" r:id="rId771"/>
        </w:object>
      </w:r>
    </w:p>
    <w:p w14:paraId="48D49B2E" w14:textId="0FE46820" w:rsidR="007F096B" w:rsidRDefault="00CB2E05" w:rsidP="0064799B">
      <w:pPr>
        <w:pStyle w:val="voorbeeld"/>
      </w:pPr>
      <w:r>
        <w:t>V</w:t>
      </w:r>
      <w:r w:rsidR="007F096B">
        <w:t>oorbeeld 2: reductie – omzetting carbonzuur in primaire alcohol</w:t>
      </w:r>
    </w:p>
    <w:p w14:paraId="1F51FD5E" w14:textId="1B9ECC5B" w:rsidR="007F096B" w:rsidRPr="005A202F" w:rsidRDefault="00DA5BFF" w:rsidP="0064799B">
      <w:r>
        <w:object w:dxaOrig="4042" w:dyaOrig="795" w14:anchorId="0A1D7F01">
          <v:shape id="_x0000_i1355" type="#_x0000_t75" style="width:202pt;height:39.5pt" o:ole="">
            <v:imagedata r:id="rId772" o:title=""/>
          </v:shape>
          <o:OLEObject Type="Embed" ProgID="ChemDraw.Document.6.0" ShapeID="_x0000_i1355" DrawAspect="Content" ObjectID="_1707725790" r:id="rId773"/>
        </w:object>
      </w:r>
    </w:p>
    <w:p w14:paraId="2771C7D5" w14:textId="3AA0366C" w:rsidR="007F096B" w:rsidRDefault="00CB2E05" w:rsidP="0064799B">
      <w:pPr>
        <w:pStyle w:val="voorbeeld"/>
      </w:pPr>
      <w:r>
        <w:t>V</w:t>
      </w:r>
      <w:r w:rsidR="007F096B">
        <w:t>oorbeeld 3: reductie – omzetting amide in primair amine</w:t>
      </w:r>
    </w:p>
    <w:p w14:paraId="530BF132" w14:textId="7A65FFF2" w:rsidR="007F096B" w:rsidRDefault="002D480D" w:rsidP="0064799B">
      <w:pPr>
        <w:pStyle w:val="voorbeeld"/>
      </w:pPr>
      <w:r>
        <w:object w:dxaOrig="3929" w:dyaOrig="925" w14:anchorId="6BE35DD9">
          <v:shape id="_x0000_i1356" type="#_x0000_t75" style="width:196.5pt;height:46pt" o:ole="">
            <v:imagedata r:id="rId774" o:title=""/>
          </v:shape>
          <o:OLEObject Type="Embed" ProgID="ChemDraw.Document.6.0" ShapeID="_x0000_i1356" DrawAspect="Content" ObjectID="_1707725791" r:id="rId775"/>
        </w:object>
      </w:r>
    </w:p>
    <w:p w14:paraId="0C30FB8F" w14:textId="5CC2BF46" w:rsidR="007F096B" w:rsidRDefault="00CB2E05" w:rsidP="0064799B">
      <w:pPr>
        <w:pStyle w:val="voorbeeld"/>
      </w:pPr>
      <w:r>
        <w:t>V</w:t>
      </w:r>
      <w:r w:rsidR="007F096B">
        <w:t>oorbeeld 4: reductie – omzetting keton in secundair amine</w:t>
      </w:r>
    </w:p>
    <w:p w14:paraId="4E2F621C" w14:textId="50BCEC3F" w:rsidR="007F096B" w:rsidRPr="005A202F" w:rsidRDefault="002D480D" w:rsidP="0064799B">
      <w:r>
        <w:object w:dxaOrig="4626" w:dyaOrig="1048" w14:anchorId="0964EB86">
          <v:shape id="_x0000_i1357" type="#_x0000_t75" style="width:231.5pt;height:52pt" o:ole="">
            <v:imagedata r:id="rId776" o:title=""/>
          </v:shape>
          <o:OLEObject Type="Embed" ProgID="ChemDraw.Document.6.0" ShapeID="_x0000_i1357" DrawAspect="Content" ObjectID="_1707725792" r:id="rId777"/>
        </w:object>
      </w:r>
    </w:p>
    <w:p w14:paraId="0AD398C1" w14:textId="06A8D7C4" w:rsidR="007F096B" w:rsidRDefault="00CB2E05" w:rsidP="0064799B">
      <w:pPr>
        <w:pStyle w:val="voorbeeld"/>
      </w:pPr>
      <w:r>
        <w:t>V</w:t>
      </w:r>
      <w:r w:rsidR="007F096B">
        <w:t>oorbeeld 5: reductie – omzetting nitril in primair amine</w:t>
      </w:r>
    </w:p>
    <w:p w14:paraId="7297C9A6" w14:textId="5D03CFE9" w:rsidR="007F096B" w:rsidRPr="005A202F" w:rsidRDefault="003C0803" w:rsidP="0064799B">
      <w:r>
        <w:object w:dxaOrig="3951" w:dyaOrig="637" w14:anchorId="7F6E7868">
          <v:shape id="_x0000_i1358" type="#_x0000_t75" style="width:197.5pt;height:32pt" o:ole="">
            <v:imagedata r:id="rId778" o:title=""/>
          </v:shape>
          <o:OLEObject Type="Embed" ProgID="ChemDraw.Document.6.0" ShapeID="_x0000_i1358" DrawAspect="Content" ObjectID="_1707725793" r:id="rId779"/>
        </w:object>
      </w:r>
    </w:p>
    <w:p w14:paraId="441FE595" w14:textId="0560FB9E" w:rsidR="007F096B" w:rsidRDefault="00CB2E05" w:rsidP="0064799B">
      <w:pPr>
        <w:pStyle w:val="voorbeeld"/>
      </w:pPr>
      <w:r>
        <w:t>V</w:t>
      </w:r>
      <w:r w:rsidR="007F096B">
        <w:t>oorbeeld 6: reductie – omzetting azide in primair amine</w:t>
      </w:r>
    </w:p>
    <w:p w14:paraId="16B75DC6" w14:textId="29312DDD" w:rsidR="007F096B" w:rsidRPr="005A202F" w:rsidRDefault="008D6ED8" w:rsidP="0064799B">
      <w:r>
        <w:object w:dxaOrig="3963" w:dyaOrig="821" w14:anchorId="29A9CC41">
          <v:shape id="_x0000_i1359" type="#_x0000_t75" style="width:198pt;height:41pt" o:ole="">
            <v:imagedata r:id="rId780" o:title=""/>
          </v:shape>
          <o:OLEObject Type="Embed" ProgID="ChemDraw.Document.6.0" ShapeID="_x0000_i1359" DrawAspect="Content" ObjectID="_1707725794" r:id="rId781"/>
        </w:object>
      </w:r>
    </w:p>
    <w:p w14:paraId="139523D6" w14:textId="725915BB" w:rsidR="007F096B" w:rsidRDefault="00CB2E05" w:rsidP="0064799B">
      <w:pPr>
        <w:pStyle w:val="voorbeeld"/>
      </w:pPr>
      <w:r>
        <w:t>V</w:t>
      </w:r>
      <w:r w:rsidR="007F096B">
        <w:t>oorbeeld 7: reductie – omzetting epoxide in alcohol (ringopening)</w:t>
      </w:r>
    </w:p>
    <w:p w14:paraId="5B8C9757" w14:textId="76F2957F" w:rsidR="007F096B" w:rsidRDefault="007963A5" w:rsidP="0064799B">
      <w:pPr>
        <w:pStyle w:val="voorbeeld"/>
      </w:pPr>
      <w:r>
        <w:object w:dxaOrig="3025" w:dyaOrig="637" w14:anchorId="64DC71A4">
          <v:shape id="_x0000_i1360" type="#_x0000_t75" style="width:151.5pt;height:32pt" o:ole="">
            <v:imagedata r:id="rId782" o:title=""/>
          </v:shape>
          <o:OLEObject Type="Embed" ProgID="ChemDraw.Document.6.0" ShapeID="_x0000_i1360" DrawAspect="Content" ObjectID="_1707725795" r:id="rId783"/>
        </w:object>
      </w:r>
    </w:p>
    <w:p w14:paraId="535E134F" w14:textId="5B17A65F" w:rsidR="00F373EC" w:rsidRDefault="00F373EC" w:rsidP="00F373EC">
      <w:pPr>
        <w:rPr>
          <w:lang w:eastAsia="en-US"/>
        </w:rPr>
      </w:pPr>
    </w:p>
    <w:p w14:paraId="35568133" w14:textId="52A75093" w:rsidR="00F373EC" w:rsidRDefault="00F373EC" w:rsidP="00F373EC">
      <w:pPr>
        <w:rPr>
          <w:lang w:eastAsia="en-US"/>
        </w:rPr>
      </w:pPr>
    </w:p>
    <w:p w14:paraId="77CB0971" w14:textId="43361F6C" w:rsidR="00F373EC" w:rsidRDefault="00F373EC" w:rsidP="00F373EC">
      <w:pPr>
        <w:rPr>
          <w:lang w:eastAsia="en-US"/>
        </w:rPr>
      </w:pPr>
    </w:p>
    <w:p w14:paraId="0E605751" w14:textId="2102732D" w:rsidR="00F373EC" w:rsidRDefault="00F373EC" w:rsidP="00F373EC">
      <w:pPr>
        <w:rPr>
          <w:lang w:eastAsia="en-US"/>
        </w:rPr>
      </w:pPr>
    </w:p>
    <w:p w14:paraId="76095A63" w14:textId="5FDD8E62" w:rsidR="00F373EC" w:rsidRDefault="00F373EC" w:rsidP="00F373EC">
      <w:pPr>
        <w:rPr>
          <w:lang w:eastAsia="en-US"/>
        </w:rPr>
      </w:pPr>
    </w:p>
    <w:p w14:paraId="51AC40B5" w14:textId="583B4A4D" w:rsidR="00F373EC" w:rsidRDefault="00F373EC" w:rsidP="00F373EC">
      <w:pPr>
        <w:rPr>
          <w:lang w:eastAsia="en-US"/>
        </w:rPr>
      </w:pPr>
    </w:p>
    <w:p w14:paraId="759E510C" w14:textId="55983AD6" w:rsidR="00F373EC" w:rsidRDefault="00F373EC" w:rsidP="00F373EC">
      <w:pPr>
        <w:rPr>
          <w:lang w:eastAsia="en-US"/>
        </w:rPr>
      </w:pPr>
    </w:p>
    <w:p w14:paraId="4C15F8C9" w14:textId="01F61715" w:rsidR="00F373EC" w:rsidRDefault="00F373EC" w:rsidP="00F373EC">
      <w:pPr>
        <w:rPr>
          <w:lang w:eastAsia="en-US"/>
        </w:rPr>
      </w:pPr>
    </w:p>
    <w:p w14:paraId="58E02EDC" w14:textId="2B728A8A" w:rsidR="00F373EC" w:rsidRDefault="00F373EC" w:rsidP="00F373EC">
      <w:pPr>
        <w:rPr>
          <w:lang w:eastAsia="en-US"/>
        </w:rPr>
      </w:pPr>
    </w:p>
    <w:p w14:paraId="643987BA" w14:textId="0E18E23C" w:rsidR="00F373EC" w:rsidRDefault="00F373EC" w:rsidP="00F373EC">
      <w:pPr>
        <w:rPr>
          <w:lang w:eastAsia="en-US"/>
        </w:rPr>
      </w:pPr>
    </w:p>
    <w:p w14:paraId="6BABCE58" w14:textId="3917E8CD" w:rsidR="00F373EC" w:rsidRDefault="00F373EC" w:rsidP="00F373EC">
      <w:pPr>
        <w:rPr>
          <w:lang w:eastAsia="en-US"/>
        </w:rPr>
      </w:pPr>
    </w:p>
    <w:p w14:paraId="654ACA6D" w14:textId="77777777" w:rsidR="00F373EC" w:rsidRPr="00F373EC" w:rsidRDefault="00F373EC" w:rsidP="00F373EC">
      <w:pPr>
        <w:rPr>
          <w:lang w:eastAsia="en-US"/>
        </w:rPr>
      </w:pPr>
    </w:p>
    <w:p w14:paraId="3B96D333" w14:textId="4356293E" w:rsidR="007F096B" w:rsidRDefault="00CB2E05" w:rsidP="0064799B">
      <w:pPr>
        <w:pStyle w:val="voorbeeld"/>
        <w:rPr>
          <w:i/>
        </w:rPr>
      </w:pPr>
      <w:r>
        <w:lastRenderedPageBreak/>
        <w:t>H</w:t>
      </w:r>
      <w:r w:rsidR="007F096B">
        <w:t xml:space="preserve">oe: </w:t>
      </w:r>
      <w:r w:rsidR="007F096B" w:rsidRPr="00CB2E05">
        <w:rPr>
          <w:iCs/>
        </w:rPr>
        <w:t>reductie van ester, amide en nitril</w:t>
      </w:r>
    </w:p>
    <w:p w14:paraId="24312944" w14:textId="56A753E2" w:rsidR="007F096B" w:rsidRDefault="007F096B" w:rsidP="002E49A4">
      <w:pPr>
        <w:jc w:val="both"/>
      </w:pPr>
      <w:r>
        <w:t>Lithiumaluminiumhydride is een zeer krachtige reductor die met een heel scala aan karakteristieke groepen kan reageren. In het algemeen is het niet mogelijk reacties van LiAlH</w:t>
      </w:r>
      <w:r>
        <w:rPr>
          <w:vertAlign w:val="subscript"/>
        </w:rPr>
        <w:t>4</w:t>
      </w:r>
      <w:r>
        <w:t xml:space="preserve"> te beheersen, zo dat ze halverwege ‘stoppen’; reactie met ester loopt bijv</w:t>
      </w:r>
      <w:r w:rsidR="00D6212F">
        <w:t>oorbeeld</w:t>
      </w:r>
      <w:r>
        <w:t xml:space="preserve"> door tot alcohol.</w:t>
      </w:r>
    </w:p>
    <w:p w14:paraId="0D08D219" w14:textId="27B4A4AB" w:rsidR="007F096B" w:rsidRDefault="000B2690" w:rsidP="0064799B">
      <w:r>
        <w:object w:dxaOrig="9814" w:dyaOrig="6642" w14:anchorId="4BF5BC60">
          <v:shape id="_x0000_i1361" type="#_x0000_t75" style="width:453.5pt;height:306.5pt" o:ole="">
            <v:imagedata r:id="rId784" o:title=""/>
          </v:shape>
          <o:OLEObject Type="Embed" ProgID="ChemDraw.Document.6.0" ShapeID="_x0000_i1361" DrawAspect="Content" ObjectID="_1707725796" r:id="rId785"/>
        </w:object>
      </w:r>
      <w:r w:rsidR="007F096B">
        <w:br w:type="page"/>
      </w:r>
    </w:p>
    <w:p w14:paraId="2670CBFF" w14:textId="710678F3" w:rsidR="007F096B" w:rsidRDefault="00AC4792" w:rsidP="00832D19">
      <w:pPr>
        <w:pStyle w:val="Kop3"/>
      </w:pPr>
      <w:bookmarkStart w:id="344" w:name="_Toc504672696"/>
      <w:bookmarkStart w:id="345" w:name="_Toc96548516"/>
      <w:r>
        <w:rPr>
          <w:noProof/>
        </w:rPr>
        <w:lastRenderedPageBreak/>
        <w:object w:dxaOrig="1440" w:dyaOrig="1440" w14:anchorId="30E9B4E1">
          <v:shape id="_x0000_s3917" type="#_x0000_t75" style="position:absolute;left:0;text-align:left;margin-left:325.05pt;margin-top:.15pt;width:128.4pt;height:66pt;z-index:251938816;mso-position-horizontal-relative:text;mso-position-vertical-relative:text">
            <v:imagedata r:id="rId786" o:title=""/>
            <w10:wrap type="square"/>
          </v:shape>
          <o:OLEObject Type="Embed" ProgID="ChemDraw.Document.6.0" ShapeID="_x0000_s3917" DrawAspect="Content" ObjectID="_1707726101" r:id="rId787"/>
        </w:object>
      </w:r>
      <w:r w:rsidR="007F096B">
        <w:t>m-CPBA</w:t>
      </w:r>
      <w:r w:rsidR="007F096B">
        <w:tab/>
      </w:r>
      <w:r w:rsidR="007F096B" w:rsidRPr="00B62CC8">
        <w:t>m-chloorperoxybenzeencarbonzuur</w:t>
      </w:r>
      <w:bookmarkEnd w:id="344"/>
      <w:bookmarkEnd w:id="345"/>
    </w:p>
    <w:p w14:paraId="504EB0FB" w14:textId="0B0A895A" w:rsidR="007F096B" w:rsidRDefault="00D10C0D" w:rsidP="002E49A4">
      <w:pPr>
        <w:pStyle w:val="voorbeeld"/>
        <w:jc w:val="both"/>
        <w:rPr>
          <w:b w:val="0"/>
        </w:rPr>
      </w:pPr>
      <w:r>
        <w:t>W</w:t>
      </w:r>
      <w:r w:rsidR="007F096B">
        <w:t xml:space="preserve">aarvoor: </w:t>
      </w:r>
      <w:r w:rsidR="007F096B">
        <w:rPr>
          <w:b w:val="0"/>
          <w:i/>
        </w:rPr>
        <w:t>m-</w:t>
      </w:r>
      <w:r w:rsidR="007F096B">
        <w:rPr>
          <w:b w:val="0"/>
        </w:rPr>
        <w:t>CPBA (soms geschreven als MCPBA) is een oxidator. Er zijn twee belangrijke toepassingen. Ten eerste om alkenen om te zetten in epoxiden. Ten tweede: de reactie met ketonen voor de vorming van esters in de Baeyer-Villigerreactie.</w:t>
      </w:r>
    </w:p>
    <w:p w14:paraId="75E861A0" w14:textId="7E164231" w:rsidR="007F096B" w:rsidRDefault="00D10C0D" w:rsidP="0064799B">
      <w:pPr>
        <w:pStyle w:val="voorbeeld"/>
        <w:rPr>
          <w:b w:val="0"/>
        </w:rPr>
      </w:pPr>
      <w:r>
        <w:t>V</w:t>
      </w:r>
      <w:r w:rsidR="007F096B">
        <w:t xml:space="preserve">ergelijk: </w:t>
      </w:r>
      <w:r w:rsidR="007F096B">
        <w:rPr>
          <w:b w:val="0"/>
        </w:rPr>
        <w:t>Peroxyazijnzuur (CH</w:t>
      </w:r>
      <w:r w:rsidR="007F096B">
        <w:rPr>
          <w:b w:val="0"/>
          <w:vertAlign w:val="subscript"/>
        </w:rPr>
        <w:t>3</w:t>
      </w:r>
      <w:r w:rsidR="007F096B">
        <w:rPr>
          <w:b w:val="0"/>
        </w:rPr>
        <w:t>CO</w:t>
      </w:r>
      <w:r w:rsidR="007F096B">
        <w:rPr>
          <w:b w:val="0"/>
          <w:vertAlign w:val="subscript"/>
        </w:rPr>
        <w:t>3</w:t>
      </w:r>
      <w:r w:rsidR="007F096B">
        <w:rPr>
          <w:b w:val="0"/>
        </w:rPr>
        <w:t>H), trifluorperoxyazijnzuur (CF</w:t>
      </w:r>
      <w:r w:rsidR="007F096B">
        <w:rPr>
          <w:b w:val="0"/>
          <w:vertAlign w:val="subscript"/>
        </w:rPr>
        <w:t>3</w:t>
      </w:r>
      <w:r w:rsidR="007F096B">
        <w:rPr>
          <w:b w:val="0"/>
        </w:rPr>
        <w:t>CO</w:t>
      </w:r>
      <w:r w:rsidR="007F096B">
        <w:rPr>
          <w:b w:val="0"/>
          <w:vertAlign w:val="subscript"/>
        </w:rPr>
        <w:t>3</w:t>
      </w:r>
      <w:r w:rsidR="007F096B">
        <w:rPr>
          <w:b w:val="0"/>
        </w:rPr>
        <w:t>H) en elk algemeen peroxyzuur (RCO</w:t>
      </w:r>
      <w:r w:rsidR="007F096B">
        <w:rPr>
          <w:b w:val="0"/>
          <w:vertAlign w:val="subscript"/>
        </w:rPr>
        <w:t>3</w:t>
      </w:r>
      <w:r w:rsidR="007F096B">
        <w:rPr>
          <w:b w:val="0"/>
        </w:rPr>
        <w:t>H of RCOOOH)</w:t>
      </w:r>
      <w:r w:rsidR="00541431" w:rsidRPr="00541431">
        <w:t xml:space="preserve"> </w:t>
      </w:r>
    </w:p>
    <w:p w14:paraId="6EF62C29" w14:textId="200E60A2" w:rsidR="007F096B" w:rsidRDefault="00D10C0D" w:rsidP="0064799B">
      <w:pPr>
        <w:pStyle w:val="voorbeeld"/>
      </w:pPr>
      <w:r>
        <w:t>V</w:t>
      </w:r>
      <w:r w:rsidR="007F096B">
        <w:t>oorbeeld 1: epoxidering – omzetting alkeen in epoxide</w:t>
      </w:r>
    </w:p>
    <w:p w14:paraId="7509169B" w14:textId="21149F78" w:rsidR="007F096B" w:rsidRDefault="00E336B4" w:rsidP="0064799B">
      <w:pPr>
        <w:pStyle w:val="voorbeeld"/>
      </w:pPr>
      <w:r>
        <w:object w:dxaOrig="2943" w:dyaOrig="778" w14:anchorId="5BF6993D">
          <v:shape id="_x0000_i1363" type="#_x0000_t75" style="width:147pt;height:39pt" o:ole="">
            <v:imagedata r:id="rId788" o:title=""/>
          </v:shape>
          <o:OLEObject Type="Embed" ProgID="ChemDraw.Document.6.0" ShapeID="_x0000_i1363" DrawAspect="Content" ObjectID="_1707725797" r:id="rId789"/>
        </w:object>
      </w:r>
    </w:p>
    <w:p w14:paraId="78B51FEE" w14:textId="5FCD17A8" w:rsidR="007F096B" w:rsidRDefault="00D10C0D" w:rsidP="0064799B">
      <w:pPr>
        <w:pStyle w:val="voorbeeld"/>
      </w:pPr>
      <w:r>
        <w:t>V</w:t>
      </w:r>
      <w:r w:rsidR="007F096B">
        <w:t>oorbeeld 2: Baeyer-Villigerreactie – omzetting keton in ester</w:t>
      </w:r>
    </w:p>
    <w:p w14:paraId="5796F5C1" w14:textId="3FC56EC2" w:rsidR="007F096B" w:rsidRDefault="00E336B4" w:rsidP="0064799B">
      <w:pPr>
        <w:pStyle w:val="voorbeeld"/>
      </w:pPr>
      <w:r>
        <w:object w:dxaOrig="3895" w:dyaOrig="1033" w14:anchorId="67E32A43">
          <v:shape id="_x0000_i1364" type="#_x0000_t75" style="width:195pt;height:51.5pt" o:ole="">
            <v:imagedata r:id="rId790" o:title=""/>
          </v:shape>
          <o:OLEObject Type="Embed" ProgID="ChemDraw.Document.6.0" ShapeID="_x0000_i1364" DrawAspect="Content" ObjectID="_1707725798" r:id="rId791"/>
        </w:object>
      </w:r>
    </w:p>
    <w:p w14:paraId="2592E88B" w14:textId="69A7C561" w:rsidR="007F096B" w:rsidRDefault="00D10C0D" w:rsidP="002E49A4">
      <w:pPr>
        <w:pStyle w:val="voorbeeld"/>
        <w:jc w:val="both"/>
      </w:pPr>
      <w:r>
        <w:t>H</w:t>
      </w:r>
      <w:r w:rsidR="007F096B">
        <w:t>oe:</w:t>
      </w:r>
      <w:r w:rsidR="007F096B" w:rsidRPr="00A16427">
        <w:t xml:space="preserve"> </w:t>
      </w:r>
      <w:r w:rsidR="007F096B" w:rsidRPr="00D10C0D">
        <w:rPr>
          <w:iCs/>
        </w:rPr>
        <w:t>Ba</w:t>
      </w:r>
      <w:r w:rsidR="005C7BB8" w:rsidRPr="00D10C0D">
        <w:rPr>
          <w:iCs/>
        </w:rPr>
        <w:t>e</w:t>
      </w:r>
      <w:r w:rsidR="007F096B" w:rsidRPr="00D10C0D">
        <w:rPr>
          <w:iCs/>
        </w:rPr>
        <w:t>yer-Villigerreactie</w:t>
      </w:r>
    </w:p>
    <w:p w14:paraId="0FEFE4A8" w14:textId="77777777" w:rsidR="007F096B" w:rsidRDefault="007F096B" w:rsidP="002E49A4">
      <w:pPr>
        <w:jc w:val="both"/>
      </w:pPr>
      <w:r>
        <w:t xml:space="preserve">In de Bayer-Villigerreactie addeert </w:t>
      </w:r>
      <w:r>
        <w:rPr>
          <w:i/>
        </w:rPr>
        <w:t>m-</w:t>
      </w:r>
      <w:r>
        <w:t>CPBA aan een keton en vormt een tetraëdrisch intermediair. In de sleutelstap verhuist C naar O, waarbij de zwakke O</w:t>
      </w:r>
      <w:r>
        <w:sym w:font="Symbol" w:char="F02D"/>
      </w:r>
      <w:r>
        <w:t>O-binding wordt verbroken. Dit geeft een ester.</w:t>
      </w:r>
    </w:p>
    <w:p w14:paraId="0123B170" w14:textId="3335DE54" w:rsidR="007F096B" w:rsidRDefault="00C75791" w:rsidP="0064799B">
      <w:pPr>
        <w:rPr>
          <w:noProof/>
        </w:rPr>
      </w:pPr>
      <w:r>
        <w:object w:dxaOrig="8746" w:dyaOrig="2029" w14:anchorId="448489A6">
          <v:shape id="_x0000_i1365" type="#_x0000_t75" style="width:437.5pt;height:101.5pt" o:ole="">
            <v:imagedata r:id="rId792" o:title=""/>
          </v:shape>
          <o:OLEObject Type="Embed" ProgID="ChemDraw.Document.6.0" ShapeID="_x0000_i1365" DrawAspect="Content" ObjectID="_1707725799" r:id="rId793"/>
        </w:object>
      </w:r>
    </w:p>
    <w:p w14:paraId="349F0A98" w14:textId="4F3452CF" w:rsidR="00C75791" w:rsidRDefault="00C75791" w:rsidP="0064799B">
      <w:pPr>
        <w:rPr>
          <w:noProof/>
        </w:rPr>
      </w:pPr>
    </w:p>
    <w:p w14:paraId="2559B8C6" w14:textId="37BDE139" w:rsidR="00C75791" w:rsidRDefault="00C75791" w:rsidP="0064799B">
      <w:pPr>
        <w:rPr>
          <w:noProof/>
        </w:rPr>
      </w:pPr>
    </w:p>
    <w:p w14:paraId="0A761782" w14:textId="51972A6B" w:rsidR="00C75791" w:rsidRDefault="00C75791" w:rsidP="0064799B">
      <w:pPr>
        <w:rPr>
          <w:noProof/>
        </w:rPr>
      </w:pPr>
    </w:p>
    <w:p w14:paraId="2F43380B" w14:textId="69C38E7B" w:rsidR="00C75791" w:rsidRDefault="00C75791" w:rsidP="0064799B">
      <w:pPr>
        <w:rPr>
          <w:noProof/>
        </w:rPr>
      </w:pPr>
    </w:p>
    <w:p w14:paraId="0E3E075D" w14:textId="658F23F0" w:rsidR="00C75791" w:rsidRDefault="00C75791" w:rsidP="0064799B">
      <w:pPr>
        <w:rPr>
          <w:noProof/>
        </w:rPr>
      </w:pPr>
    </w:p>
    <w:p w14:paraId="3F62A2DA" w14:textId="75CD5B83" w:rsidR="00C75791" w:rsidRDefault="00C75791" w:rsidP="0064799B">
      <w:pPr>
        <w:rPr>
          <w:noProof/>
        </w:rPr>
      </w:pPr>
    </w:p>
    <w:p w14:paraId="623C97FD" w14:textId="33EBDA4B" w:rsidR="00C75791" w:rsidRDefault="00C75791" w:rsidP="0064799B">
      <w:pPr>
        <w:rPr>
          <w:noProof/>
        </w:rPr>
      </w:pPr>
    </w:p>
    <w:p w14:paraId="7A2232E7" w14:textId="120DA25F" w:rsidR="00C75791" w:rsidRDefault="00C75791" w:rsidP="0064799B">
      <w:pPr>
        <w:rPr>
          <w:noProof/>
        </w:rPr>
      </w:pPr>
    </w:p>
    <w:p w14:paraId="301ACA4A" w14:textId="3E1B5EBA" w:rsidR="00C75791" w:rsidRDefault="00C75791" w:rsidP="0064799B">
      <w:pPr>
        <w:rPr>
          <w:noProof/>
        </w:rPr>
      </w:pPr>
    </w:p>
    <w:p w14:paraId="3B0DCBDB" w14:textId="232F5F1D" w:rsidR="00C75791" w:rsidRDefault="00C75791" w:rsidP="0064799B">
      <w:pPr>
        <w:rPr>
          <w:noProof/>
        </w:rPr>
      </w:pPr>
    </w:p>
    <w:p w14:paraId="6B60AEA1" w14:textId="3AB92ACF" w:rsidR="00C75791" w:rsidRDefault="00C75791" w:rsidP="0064799B">
      <w:pPr>
        <w:rPr>
          <w:noProof/>
        </w:rPr>
      </w:pPr>
    </w:p>
    <w:p w14:paraId="6CAC230F" w14:textId="51A36EB7" w:rsidR="00C75791" w:rsidRDefault="00C75791" w:rsidP="0064799B">
      <w:pPr>
        <w:rPr>
          <w:noProof/>
        </w:rPr>
      </w:pPr>
    </w:p>
    <w:p w14:paraId="05DB4205" w14:textId="78957BAF" w:rsidR="00C75791" w:rsidRDefault="00C75791" w:rsidP="0064799B">
      <w:pPr>
        <w:rPr>
          <w:noProof/>
        </w:rPr>
      </w:pPr>
    </w:p>
    <w:p w14:paraId="19B6E1D0" w14:textId="78DACD40" w:rsidR="00C75791" w:rsidRDefault="00C75791" w:rsidP="0064799B">
      <w:pPr>
        <w:rPr>
          <w:noProof/>
        </w:rPr>
      </w:pPr>
    </w:p>
    <w:p w14:paraId="7D00F9AC" w14:textId="56E46352" w:rsidR="00C75791" w:rsidRDefault="00C75791" w:rsidP="0064799B">
      <w:pPr>
        <w:rPr>
          <w:noProof/>
        </w:rPr>
      </w:pPr>
    </w:p>
    <w:p w14:paraId="12C3146A" w14:textId="07CDFF84" w:rsidR="00C75791" w:rsidRDefault="00C75791" w:rsidP="0064799B">
      <w:pPr>
        <w:rPr>
          <w:noProof/>
        </w:rPr>
      </w:pPr>
    </w:p>
    <w:p w14:paraId="04D026D3" w14:textId="0599A1D5" w:rsidR="00C75791" w:rsidRDefault="00C75791" w:rsidP="0064799B">
      <w:pPr>
        <w:rPr>
          <w:noProof/>
        </w:rPr>
      </w:pPr>
    </w:p>
    <w:p w14:paraId="71E22E5C" w14:textId="57785F86" w:rsidR="00C75791" w:rsidRDefault="00C75791" w:rsidP="0064799B">
      <w:pPr>
        <w:rPr>
          <w:noProof/>
        </w:rPr>
      </w:pPr>
    </w:p>
    <w:p w14:paraId="3FF570D8" w14:textId="47DAECF5" w:rsidR="00C75791" w:rsidRDefault="00C75791" w:rsidP="0064799B">
      <w:pPr>
        <w:rPr>
          <w:noProof/>
        </w:rPr>
      </w:pPr>
    </w:p>
    <w:p w14:paraId="34C15EFA" w14:textId="031D6A37" w:rsidR="00C75791" w:rsidRDefault="00C75791" w:rsidP="0064799B">
      <w:pPr>
        <w:rPr>
          <w:noProof/>
        </w:rPr>
      </w:pPr>
    </w:p>
    <w:p w14:paraId="37DB892C" w14:textId="7D69A900" w:rsidR="00C75791" w:rsidRDefault="00C75791" w:rsidP="0064799B">
      <w:pPr>
        <w:rPr>
          <w:noProof/>
        </w:rPr>
      </w:pPr>
    </w:p>
    <w:p w14:paraId="59855F6E" w14:textId="77777777" w:rsidR="00C75791" w:rsidRDefault="00C75791" w:rsidP="0064799B"/>
    <w:p w14:paraId="515AD633" w14:textId="4B4FF328" w:rsidR="007F096B" w:rsidRDefault="00AC4792" w:rsidP="00832D19">
      <w:pPr>
        <w:pStyle w:val="Kop3"/>
      </w:pPr>
      <w:bookmarkStart w:id="346" w:name="_Toc504672697"/>
      <w:bookmarkStart w:id="347" w:name="_Toc96548517"/>
      <w:r>
        <w:rPr>
          <w:noProof/>
        </w:rPr>
        <w:lastRenderedPageBreak/>
        <w:object w:dxaOrig="1440" w:dyaOrig="1440" w14:anchorId="13AE55B9">
          <v:shape id="_x0000_s3918" type="#_x0000_t75" style="position:absolute;left:0;text-align:left;margin-left:420.5pt;margin-top:.15pt;width:33pt;height:26.4pt;z-index:251940864;mso-position-horizontal-relative:text;mso-position-vertical-relative:text">
            <v:imagedata r:id="rId794" o:title=""/>
            <w10:wrap type="square"/>
          </v:shape>
          <o:OLEObject Type="Embed" ProgID="ChemDraw.Document.6.0" ShapeID="_x0000_s3918" DrawAspect="Content" ObjectID="_1707726102" r:id="rId795"/>
        </w:object>
      </w:r>
      <w:r w:rsidR="007F096B">
        <w:t>Mg</w:t>
      </w:r>
      <w:r w:rsidR="007F096B">
        <w:tab/>
        <w:t>magnesium</w:t>
      </w:r>
      <w:bookmarkEnd w:id="346"/>
      <w:bookmarkEnd w:id="347"/>
    </w:p>
    <w:p w14:paraId="24D84B6E" w14:textId="2D0A790C" w:rsidR="007F096B" w:rsidRDefault="002328CA" w:rsidP="0064799B">
      <w:pPr>
        <w:pStyle w:val="voorbeeld"/>
      </w:pPr>
      <w:r>
        <w:t>S</w:t>
      </w:r>
      <w:r w:rsidR="007F096B">
        <w:t xml:space="preserve">ynoniem: </w:t>
      </w:r>
      <w:r w:rsidR="007F096B" w:rsidRPr="002328CA">
        <w:rPr>
          <w:b w:val="0"/>
          <w:bCs/>
        </w:rPr>
        <w:t>Mg</w:t>
      </w:r>
      <w:r w:rsidR="007F096B" w:rsidRPr="002328CA">
        <w:rPr>
          <w:b w:val="0"/>
          <w:bCs/>
          <w:vertAlign w:val="superscript"/>
        </w:rPr>
        <w:t>0</w:t>
      </w:r>
      <w:r w:rsidR="007F096B" w:rsidRPr="002328CA">
        <w:rPr>
          <w:b w:val="0"/>
          <w:bCs/>
        </w:rPr>
        <w:t>, Mg(s)</w:t>
      </w:r>
    </w:p>
    <w:p w14:paraId="18D2854B" w14:textId="76ECFAFF" w:rsidR="007F096B" w:rsidRDefault="002328CA" w:rsidP="002E49A4">
      <w:pPr>
        <w:pStyle w:val="voorbeeld"/>
        <w:jc w:val="both"/>
        <w:rPr>
          <w:b w:val="0"/>
        </w:rPr>
      </w:pPr>
      <w:r>
        <w:t>W</w:t>
      </w:r>
      <w:r w:rsidR="007F096B" w:rsidRPr="0073154E">
        <w:t>aarvoor:</w:t>
      </w:r>
      <w:r w:rsidR="007F096B">
        <w:rPr>
          <w:b w:val="0"/>
        </w:rPr>
        <w:t xml:space="preserve"> </w:t>
      </w:r>
      <w:r w:rsidR="007F096B" w:rsidRPr="0073154E">
        <w:rPr>
          <w:b w:val="0"/>
        </w:rPr>
        <w:t>Magnesiummetaal</w:t>
      </w:r>
      <w:r w:rsidR="007F096B">
        <w:rPr>
          <w:b w:val="0"/>
        </w:rPr>
        <w:t xml:space="preserve"> wordt gebruikt voor de bereiding van Grignardreagentia uit alkyl- en alkenylhaliden. Het gebruikelijke oplosmiddel zijn ethers, zoals diëthylether (Et</w:t>
      </w:r>
      <w:r w:rsidR="007F096B">
        <w:rPr>
          <w:b w:val="0"/>
          <w:vertAlign w:val="subscript"/>
        </w:rPr>
        <w:t>2</w:t>
      </w:r>
      <w:r w:rsidR="007F096B">
        <w:rPr>
          <w:b w:val="0"/>
        </w:rPr>
        <w:t>O).</w:t>
      </w:r>
      <w:r w:rsidR="005B3938" w:rsidRPr="005B3938">
        <w:t xml:space="preserve"> </w:t>
      </w:r>
    </w:p>
    <w:p w14:paraId="5F5048EA" w14:textId="6F90C751" w:rsidR="007F096B" w:rsidRDefault="002328CA" w:rsidP="0064799B">
      <w:pPr>
        <w:pStyle w:val="voorbeeld"/>
        <w:rPr>
          <w:b w:val="0"/>
        </w:rPr>
      </w:pPr>
      <w:r>
        <w:t>V</w:t>
      </w:r>
      <w:r w:rsidR="007F096B">
        <w:t xml:space="preserve">ergelijk: </w:t>
      </w:r>
      <w:r w:rsidR="007F096B">
        <w:rPr>
          <w:b w:val="0"/>
        </w:rPr>
        <w:t>Lithium (bij de vorming van alkyllithiumreagentia), Na, K</w:t>
      </w:r>
    </w:p>
    <w:p w14:paraId="260A1B77" w14:textId="2315A7FA" w:rsidR="007F096B" w:rsidRDefault="002328CA" w:rsidP="0064799B">
      <w:pPr>
        <w:pStyle w:val="voorbeeld"/>
      </w:pPr>
      <w:r>
        <w:t>V</w:t>
      </w:r>
      <w:r w:rsidR="007F096B">
        <w:t>oorbeeld 1: omzetting alkylhalide in Grignardreagens</w:t>
      </w:r>
    </w:p>
    <w:p w14:paraId="6CCC71A1" w14:textId="71CA8F9F" w:rsidR="007F096B" w:rsidRDefault="00C75791" w:rsidP="0064799B">
      <w:pPr>
        <w:pStyle w:val="voorbeeld"/>
      </w:pPr>
      <w:r>
        <w:object w:dxaOrig="8461" w:dyaOrig="754" w14:anchorId="5DCD0C9D">
          <v:shape id="_x0000_i1367" type="#_x0000_t75" style="width:423pt;height:38pt" o:ole="">
            <v:imagedata r:id="rId796" o:title=""/>
          </v:shape>
          <o:OLEObject Type="Embed" ProgID="ChemDraw.Document.6.0" ShapeID="_x0000_i1367" DrawAspect="Content" ObjectID="_1707725800" r:id="rId797"/>
        </w:object>
      </w:r>
    </w:p>
    <w:p w14:paraId="7A301FAD" w14:textId="1556370B" w:rsidR="007F096B" w:rsidRDefault="002328CA" w:rsidP="0064799B">
      <w:pPr>
        <w:pStyle w:val="voorbeeld"/>
      </w:pPr>
      <w:r>
        <w:t>V</w:t>
      </w:r>
      <w:r w:rsidR="007F096B">
        <w:t>oorbeeld 2: omzetting alkenyl(aryl)halide in Grignardreagens</w:t>
      </w:r>
    </w:p>
    <w:p w14:paraId="233C2929" w14:textId="5F00DE8A" w:rsidR="007F096B" w:rsidRDefault="00C75791" w:rsidP="0064799B">
      <w:pPr>
        <w:pStyle w:val="voorbeeld"/>
      </w:pPr>
      <w:r>
        <w:object w:dxaOrig="2912" w:dyaOrig="757" w14:anchorId="0E56FC14">
          <v:shape id="_x0000_i1368" type="#_x0000_t75" style="width:145.5pt;height:38pt" o:ole="">
            <v:imagedata r:id="rId798" o:title=""/>
          </v:shape>
          <o:OLEObject Type="Embed" ProgID="ChemDraw.Document.6.0" ShapeID="_x0000_i1368" DrawAspect="Content" ObjectID="_1707725801" r:id="rId799"/>
        </w:object>
      </w:r>
    </w:p>
    <w:p w14:paraId="3F664D38" w14:textId="52AD2533" w:rsidR="00C41B16" w:rsidRDefault="00C41B16" w:rsidP="00C41B16">
      <w:pPr>
        <w:rPr>
          <w:lang w:eastAsia="en-US"/>
        </w:rPr>
      </w:pPr>
    </w:p>
    <w:p w14:paraId="5778F6C8" w14:textId="2D51D5F9" w:rsidR="00C41B16" w:rsidRDefault="00C41B16" w:rsidP="00C41B16">
      <w:pPr>
        <w:rPr>
          <w:lang w:eastAsia="en-US"/>
        </w:rPr>
      </w:pPr>
    </w:p>
    <w:p w14:paraId="378A76EB" w14:textId="5B16C760" w:rsidR="00C41B16" w:rsidRDefault="00C41B16" w:rsidP="00C41B16">
      <w:pPr>
        <w:rPr>
          <w:lang w:eastAsia="en-US"/>
        </w:rPr>
      </w:pPr>
    </w:p>
    <w:p w14:paraId="13EBA3D1" w14:textId="57343779" w:rsidR="00C41B16" w:rsidRDefault="00C41B16" w:rsidP="00C41B16">
      <w:pPr>
        <w:rPr>
          <w:lang w:eastAsia="en-US"/>
        </w:rPr>
      </w:pPr>
    </w:p>
    <w:p w14:paraId="0940FF58" w14:textId="1D65B656" w:rsidR="00C41B16" w:rsidRDefault="00C41B16" w:rsidP="00C41B16">
      <w:pPr>
        <w:rPr>
          <w:lang w:eastAsia="en-US"/>
        </w:rPr>
      </w:pPr>
    </w:p>
    <w:p w14:paraId="6210C2A7" w14:textId="6C8A5B8C" w:rsidR="00C41B16" w:rsidRDefault="00C41B16" w:rsidP="00C41B16">
      <w:pPr>
        <w:rPr>
          <w:lang w:eastAsia="en-US"/>
        </w:rPr>
      </w:pPr>
    </w:p>
    <w:p w14:paraId="68F7F8B4" w14:textId="77777777" w:rsidR="005E002A" w:rsidRPr="00C41B16" w:rsidRDefault="005E002A" w:rsidP="00C41B16">
      <w:pPr>
        <w:rPr>
          <w:lang w:eastAsia="en-US"/>
        </w:rPr>
      </w:pPr>
    </w:p>
    <w:p w14:paraId="2714C905" w14:textId="6B80B9A8" w:rsidR="007F096B" w:rsidRDefault="00AC4792" w:rsidP="00832D19">
      <w:pPr>
        <w:pStyle w:val="Kop3"/>
      </w:pPr>
      <w:bookmarkStart w:id="348" w:name="_Toc504672698"/>
      <w:bookmarkStart w:id="349" w:name="_Toc96548518"/>
      <w:r>
        <w:rPr>
          <w:noProof/>
        </w:rPr>
        <w:object w:dxaOrig="1440" w:dyaOrig="1440" w14:anchorId="554C6EE2">
          <v:shape id="_x0000_s3919" type="#_x0000_t75" style="position:absolute;left:0;text-align:left;margin-left:391.7pt;margin-top:4pt;width:61.8pt;height:42.6pt;z-index:251942912;mso-position-horizontal-relative:text;mso-position-vertical-relative:text">
            <v:imagedata r:id="rId800" o:title=""/>
            <w10:wrap type="square"/>
          </v:shape>
          <o:OLEObject Type="Embed" ProgID="ChemDraw.Document.6.0" ShapeID="_x0000_s3919" DrawAspect="Content" ObjectID="_1707726103" r:id="rId801"/>
        </w:object>
      </w:r>
      <w:r w:rsidR="007F096B">
        <w:t>MsCl</w:t>
      </w:r>
      <w:r w:rsidR="007F096B">
        <w:tab/>
        <w:t>methaansulfonylchloride</w:t>
      </w:r>
      <w:bookmarkEnd w:id="348"/>
      <w:bookmarkEnd w:id="349"/>
    </w:p>
    <w:p w14:paraId="637089D3" w14:textId="0F91B1B0" w:rsidR="007F096B" w:rsidRDefault="006538F6" w:rsidP="0064799B">
      <w:pPr>
        <w:pStyle w:val="voorbeeld"/>
        <w:rPr>
          <w:b w:val="0"/>
        </w:rPr>
      </w:pPr>
      <w:r>
        <w:t>S</w:t>
      </w:r>
      <w:r w:rsidR="007F096B">
        <w:t xml:space="preserve">ynoniem: </w:t>
      </w:r>
      <w:r w:rsidR="007F096B">
        <w:rPr>
          <w:b w:val="0"/>
        </w:rPr>
        <w:t>mesylchloride</w:t>
      </w:r>
    </w:p>
    <w:p w14:paraId="6F6448A7" w14:textId="1FAFB779" w:rsidR="007F096B" w:rsidRDefault="006538F6" w:rsidP="002E49A4">
      <w:pPr>
        <w:pStyle w:val="voorbeeld"/>
        <w:jc w:val="both"/>
        <w:rPr>
          <w:b w:val="0"/>
        </w:rPr>
      </w:pPr>
      <w:r>
        <w:t>W</w:t>
      </w:r>
      <w:r w:rsidR="007F096B">
        <w:t xml:space="preserve">aarvoor: </w:t>
      </w:r>
      <w:r w:rsidR="007F096B">
        <w:rPr>
          <w:b w:val="0"/>
        </w:rPr>
        <w:t>methaansulfonylchloride zet alcoholen om in goede LG’s. Het gedraagt zich voor dit doel op dezelfde manier als TsCl.</w:t>
      </w:r>
      <w:r w:rsidR="00471B18" w:rsidRPr="00471B18">
        <w:t xml:space="preserve"> </w:t>
      </w:r>
    </w:p>
    <w:p w14:paraId="7544292C" w14:textId="718F145D" w:rsidR="007F096B" w:rsidRDefault="006538F6" w:rsidP="0064799B">
      <w:pPr>
        <w:pStyle w:val="voorbeeld"/>
        <w:rPr>
          <w:b w:val="0"/>
        </w:rPr>
      </w:pPr>
      <w:r>
        <w:t>V</w:t>
      </w:r>
      <w:r w:rsidR="007F096B">
        <w:t xml:space="preserve">ergelijk: </w:t>
      </w:r>
      <w:r w:rsidR="007F096B">
        <w:rPr>
          <w:b w:val="0"/>
          <w:i/>
        </w:rPr>
        <w:t>p-</w:t>
      </w:r>
      <w:r w:rsidR="007F096B">
        <w:rPr>
          <w:b w:val="0"/>
        </w:rPr>
        <w:t>tolueensulfonylchloride (TsCl)</w:t>
      </w:r>
    </w:p>
    <w:p w14:paraId="52EC7C96" w14:textId="4582E9F2" w:rsidR="007F096B" w:rsidRDefault="006538F6" w:rsidP="0064799B">
      <w:pPr>
        <w:pStyle w:val="voorbeeld"/>
      </w:pPr>
      <w:r>
        <w:t>V</w:t>
      </w:r>
      <w:r w:rsidR="007F096B">
        <w:t>oorbeeld: omzetting alcohol in alkylmesylaat</w:t>
      </w:r>
    </w:p>
    <w:p w14:paraId="55746D38" w14:textId="3EE3B363" w:rsidR="007F096B" w:rsidRPr="002C56BE" w:rsidRDefault="005E002A" w:rsidP="0064799B">
      <w:r>
        <w:object w:dxaOrig="2830" w:dyaOrig="1141" w14:anchorId="4AA5D8C8">
          <v:shape id="_x0000_i1370" type="#_x0000_t75" style="width:141.5pt;height:57pt" o:ole="">
            <v:imagedata r:id="rId802" o:title=""/>
          </v:shape>
          <o:OLEObject Type="Embed" ProgID="ChemDraw.Document.6.0" ShapeID="_x0000_i1370" DrawAspect="Content" ObjectID="_1707725802" r:id="rId803"/>
        </w:object>
      </w:r>
    </w:p>
    <w:p w14:paraId="6E8ED84E" w14:textId="76AEBC7A" w:rsidR="007F096B" w:rsidRDefault="007F096B" w:rsidP="002E49A4">
      <w:pPr>
        <w:jc w:val="both"/>
      </w:pPr>
      <w:r w:rsidRPr="00523929">
        <w:t>Het gevormde alkylsulfonaat (mesylaat) is een uitstekende LG bij substitutie- en eliminatiereacties. Voor mechanisme en voorbeelden, zie het lemma TsCl.</w:t>
      </w:r>
    </w:p>
    <w:p w14:paraId="7A021958" w14:textId="19B61A12" w:rsidR="003B2D97" w:rsidRDefault="003B2D97" w:rsidP="002E49A4">
      <w:pPr>
        <w:jc w:val="both"/>
      </w:pPr>
    </w:p>
    <w:p w14:paraId="7A12E5CC" w14:textId="0B79F8BB" w:rsidR="003B2D97" w:rsidRDefault="003B2D97" w:rsidP="002E49A4">
      <w:pPr>
        <w:jc w:val="both"/>
      </w:pPr>
    </w:p>
    <w:p w14:paraId="6147E5A3" w14:textId="5835F166" w:rsidR="003B2D97" w:rsidRDefault="003B2D97" w:rsidP="002E49A4">
      <w:pPr>
        <w:jc w:val="both"/>
      </w:pPr>
    </w:p>
    <w:p w14:paraId="287AAA0D" w14:textId="2E7C2342" w:rsidR="003B2D97" w:rsidRDefault="003B2D97" w:rsidP="002E49A4">
      <w:pPr>
        <w:jc w:val="both"/>
      </w:pPr>
    </w:p>
    <w:p w14:paraId="6B616CDF" w14:textId="49019630" w:rsidR="003B2D97" w:rsidRDefault="003B2D97" w:rsidP="002E49A4">
      <w:pPr>
        <w:jc w:val="both"/>
      </w:pPr>
    </w:p>
    <w:p w14:paraId="5CEB9736" w14:textId="08FDA7B5" w:rsidR="003B2D97" w:rsidRDefault="003B2D97" w:rsidP="002E49A4">
      <w:pPr>
        <w:jc w:val="both"/>
      </w:pPr>
    </w:p>
    <w:p w14:paraId="06176D4D" w14:textId="3482FCEE" w:rsidR="003B2D97" w:rsidRDefault="003B2D97" w:rsidP="002E49A4">
      <w:pPr>
        <w:jc w:val="both"/>
      </w:pPr>
    </w:p>
    <w:p w14:paraId="202DF8A0" w14:textId="6D13B507" w:rsidR="003B2D97" w:rsidRDefault="003B2D97" w:rsidP="002E49A4">
      <w:pPr>
        <w:jc w:val="both"/>
      </w:pPr>
    </w:p>
    <w:p w14:paraId="2814BFF6" w14:textId="772C3CE9" w:rsidR="003B2D97" w:rsidRDefault="003B2D97" w:rsidP="002E49A4">
      <w:pPr>
        <w:jc w:val="both"/>
      </w:pPr>
    </w:p>
    <w:p w14:paraId="7729A4F0" w14:textId="0D765540" w:rsidR="003B2D97" w:rsidRDefault="003B2D97" w:rsidP="002E49A4">
      <w:pPr>
        <w:jc w:val="both"/>
      </w:pPr>
    </w:p>
    <w:p w14:paraId="0FB13D90" w14:textId="620CF67D" w:rsidR="003B2D97" w:rsidRDefault="003B2D97" w:rsidP="002E49A4">
      <w:pPr>
        <w:jc w:val="both"/>
      </w:pPr>
    </w:p>
    <w:p w14:paraId="2659115F" w14:textId="3F89ED5D" w:rsidR="003B2D97" w:rsidRDefault="003B2D97" w:rsidP="002E49A4">
      <w:pPr>
        <w:jc w:val="both"/>
      </w:pPr>
    </w:p>
    <w:p w14:paraId="14833D62" w14:textId="77777777" w:rsidR="003B2D97" w:rsidRDefault="003B2D97" w:rsidP="002E49A4">
      <w:pPr>
        <w:jc w:val="both"/>
      </w:pPr>
    </w:p>
    <w:p w14:paraId="790D15CE" w14:textId="5D8D924A" w:rsidR="007F096B" w:rsidRDefault="00AC4792" w:rsidP="00832D19">
      <w:pPr>
        <w:pStyle w:val="Kop3"/>
      </w:pPr>
      <w:bookmarkStart w:id="350" w:name="_Toc504672704"/>
      <w:bookmarkStart w:id="351" w:name="_Toc96548519"/>
      <w:r>
        <w:rPr>
          <w:noProof/>
        </w:rPr>
        <w:lastRenderedPageBreak/>
        <w:object w:dxaOrig="1440" w:dyaOrig="1440" w14:anchorId="2CC63447">
          <v:shape id="_x0000_s3920" type="#_x0000_t75" style="position:absolute;left:0;text-align:left;margin-left:402pt;margin-top:0;width:51.6pt;height:28.2pt;z-index:251944960;mso-position-horizontal-relative:text;mso-position-vertical-relative:text">
            <v:imagedata r:id="rId804" o:title=""/>
            <w10:wrap type="square"/>
          </v:shape>
          <o:OLEObject Type="Embed" ProgID="ChemDraw.Document.6.0" ShapeID="_x0000_s3920" DrawAspect="Content" ObjectID="_1707726104" r:id="rId805"/>
        </w:object>
      </w:r>
      <w:r w:rsidR="007F096B">
        <w:t>NaH</w:t>
      </w:r>
      <w:r w:rsidR="007F096B">
        <w:tab/>
        <w:t>natriumhydride</w:t>
      </w:r>
      <w:bookmarkEnd w:id="350"/>
      <w:bookmarkEnd w:id="351"/>
    </w:p>
    <w:p w14:paraId="060A6837" w14:textId="0336420D" w:rsidR="007F096B" w:rsidRDefault="001C3BB7" w:rsidP="002E49A4">
      <w:pPr>
        <w:pStyle w:val="voorbeeld"/>
        <w:jc w:val="both"/>
        <w:rPr>
          <w:b w:val="0"/>
        </w:rPr>
      </w:pPr>
      <w:r>
        <w:t>W</w:t>
      </w:r>
      <w:r w:rsidR="007F096B">
        <w:t xml:space="preserve">aarvoor: </w:t>
      </w:r>
      <w:r w:rsidR="007F096B">
        <w:rPr>
          <w:b w:val="0"/>
        </w:rPr>
        <w:t>Natriumhydride is een sterke base en een zwak nucleofiel. Toegepast bij het deprotoneren van alcoholen en alkynen en andere. Een voordeel van het gebruik van NaH is dat het bijproduct H</w:t>
      </w:r>
      <w:r w:rsidR="007F096B">
        <w:rPr>
          <w:b w:val="0"/>
          <w:vertAlign w:val="subscript"/>
        </w:rPr>
        <w:t>2</w:t>
      </w:r>
      <w:r w:rsidR="007F096B">
        <w:rPr>
          <w:b w:val="0"/>
        </w:rPr>
        <w:t xml:space="preserve"> is, een gas dat verdere reactie niet stoort.</w:t>
      </w:r>
      <w:r w:rsidR="00606ED3" w:rsidRPr="00606ED3">
        <w:t xml:space="preserve"> </w:t>
      </w:r>
    </w:p>
    <w:p w14:paraId="584CBA81" w14:textId="7069BEA9" w:rsidR="007F096B" w:rsidRDefault="001C3BB7" w:rsidP="0064799B">
      <w:pPr>
        <w:pStyle w:val="voorbeeld"/>
        <w:rPr>
          <w:b w:val="0"/>
        </w:rPr>
      </w:pPr>
      <w:r>
        <w:t>V</w:t>
      </w:r>
      <w:r w:rsidR="007F096B">
        <w:t xml:space="preserve">ergelijk: </w:t>
      </w:r>
      <w:r w:rsidR="007F096B">
        <w:rPr>
          <w:b w:val="0"/>
        </w:rPr>
        <w:t>kaliumhydride (KH), lithiumhydride (LiH)</w:t>
      </w:r>
    </w:p>
    <w:p w14:paraId="129BCD5E" w14:textId="3EE4B1F2" w:rsidR="007F096B" w:rsidRDefault="001C3BB7" w:rsidP="0064799B">
      <w:pPr>
        <w:pStyle w:val="voorbeeld"/>
      </w:pPr>
      <w:r>
        <w:t>V</w:t>
      </w:r>
      <w:r w:rsidR="007F096B">
        <w:t>oorbeeld 1: zuur-basereactie – omzetting alkyn in acetylide</w:t>
      </w:r>
    </w:p>
    <w:p w14:paraId="7E225534" w14:textId="2DFD8BFD" w:rsidR="007F096B" w:rsidRDefault="00E10BD8" w:rsidP="0064799B">
      <w:pPr>
        <w:pStyle w:val="voorbeeld"/>
      </w:pPr>
      <w:r>
        <w:object w:dxaOrig="4072" w:dyaOrig="697" w14:anchorId="06AD1573">
          <v:shape id="_x0000_i1372" type="#_x0000_t75" style="width:203.5pt;height:35pt" o:ole="">
            <v:imagedata r:id="rId806" o:title=""/>
          </v:shape>
          <o:OLEObject Type="Embed" ProgID="ChemDraw.Document.6.0" ShapeID="_x0000_i1372" DrawAspect="Content" ObjectID="_1707725803" r:id="rId807"/>
        </w:object>
      </w:r>
    </w:p>
    <w:p w14:paraId="062BA5BA" w14:textId="0F544B3A" w:rsidR="007F096B" w:rsidRDefault="001C3BB7" w:rsidP="0064799B">
      <w:pPr>
        <w:pStyle w:val="voorbeeld"/>
      </w:pPr>
      <w:r>
        <w:t>V</w:t>
      </w:r>
      <w:r w:rsidR="007F096B">
        <w:t>oorbeeld 2: zuur-basereactie – omzetting alcohol in alkoxide</w:t>
      </w:r>
    </w:p>
    <w:p w14:paraId="53819188" w14:textId="13C84E48" w:rsidR="007F096B" w:rsidRDefault="00B865BA" w:rsidP="0064799B">
      <w:pPr>
        <w:pStyle w:val="voorbeeld"/>
      </w:pPr>
      <w:r>
        <w:object w:dxaOrig="3061" w:dyaOrig="550" w14:anchorId="3983F0CC">
          <v:shape id="_x0000_i1373" type="#_x0000_t75" style="width:153pt;height:27.5pt" o:ole="">
            <v:imagedata r:id="rId808" o:title=""/>
          </v:shape>
          <o:OLEObject Type="Embed" ProgID="ChemDraw.Document.6.0" ShapeID="_x0000_i1373" DrawAspect="Content" ObjectID="_1707725804" r:id="rId809"/>
        </w:object>
      </w:r>
    </w:p>
    <w:p w14:paraId="2CB8FAC1" w14:textId="57C5E99C" w:rsidR="007F096B" w:rsidRDefault="001C3BB7" w:rsidP="0064799B">
      <w:pPr>
        <w:pStyle w:val="voorbeeld"/>
      </w:pPr>
      <w:r>
        <w:t>V</w:t>
      </w:r>
      <w:r w:rsidR="007F096B">
        <w:t>oorbeeld 3: deprotonering van fosfoniumzout waarbij ylide gevormd wordt</w:t>
      </w:r>
    </w:p>
    <w:p w14:paraId="4F788A9D" w14:textId="6E7A1FD5" w:rsidR="007F096B" w:rsidRDefault="006E7D4C" w:rsidP="0064799B">
      <w:r>
        <w:object w:dxaOrig="2873" w:dyaOrig="533" w14:anchorId="65ED7442">
          <v:shape id="_x0000_i1374" type="#_x0000_t75" style="width:143.5pt;height:26.5pt" o:ole="">
            <v:imagedata r:id="rId810" o:title=""/>
          </v:shape>
          <o:OLEObject Type="Embed" ProgID="ChemDraw.Document.6.0" ShapeID="_x0000_i1374" DrawAspect="Content" ObjectID="_1707725805" r:id="rId811"/>
        </w:object>
      </w:r>
    </w:p>
    <w:p w14:paraId="5E6A9455" w14:textId="368513CE" w:rsidR="007F096B" w:rsidRPr="009A42AC" w:rsidRDefault="001C3BB7" w:rsidP="0064799B">
      <w:pPr>
        <w:pStyle w:val="voorbeeld"/>
        <w:rPr>
          <w:i/>
        </w:rPr>
      </w:pPr>
      <w:r>
        <w:t>H</w:t>
      </w:r>
      <w:r w:rsidR="007F096B">
        <w:t xml:space="preserve">oe: </w:t>
      </w:r>
      <w:r w:rsidR="007F096B" w:rsidRPr="001C3BB7">
        <w:rPr>
          <w:iCs/>
        </w:rPr>
        <w:t>deprotonering</w:t>
      </w:r>
    </w:p>
    <w:p w14:paraId="39C95EEA" w14:textId="77777777" w:rsidR="007F096B" w:rsidRPr="00656E24" w:rsidRDefault="007F096B" w:rsidP="002E49A4">
      <w:pPr>
        <w:jc w:val="both"/>
      </w:pPr>
      <w:r>
        <w:t>H</w:t>
      </w:r>
      <w:r>
        <w:rPr>
          <w:vertAlign w:val="superscript"/>
        </w:rPr>
        <w:sym w:font="Symbol" w:char="F02D"/>
      </w:r>
      <w:r>
        <w:t xml:space="preserve"> is een sterke base, de geconjugeerde base van H</w:t>
      </w:r>
      <w:r>
        <w:rPr>
          <w:vertAlign w:val="subscript"/>
        </w:rPr>
        <w:t>2</w:t>
      </w:r>
      <w:r>
        <w:t xml:space="preserve"> (p</w:t>
      </w:r>
      <w:r>
        <w:rPr>
          <w:i/>
        </w:rPr>
        <w:t>K</w:t>
      </w:r>
      <w:r>
        <w:rPr>
          <w:vertAlign w:val="subscript"/>
        </w:rPr>
        <w:t>z</w:t>
      </w:r>
      <w:r>
        <w:t xml:space="preserve"> = 42)</w:t>
      </w:r>
    </w:p>
    <w:p w14:paraId="7D4B0F45" w14:textId="77777777" w:rsidR="007F096B" w:rsidRDefault="007F096B" w:rsidP="002E49A4">
      <w:pPr>
        <w:pStyle w:val="voorbeeld"/>
        <w:jc w:val="both"/>
        <w:rPr>
          <w:b w:val="0"/>
        </w:rPr>
      </w:pPr>
      <w:r w:rsidRPr="00656E24">
        <w:rPr>
          <w:b w:val="0"/>
        </w:rPr>
        <w:t>Het deprotoneert gemakkelijk alcoholen (p</w:t>
      </w:r>
      <w:r w:rsidRPr="00656E24">
        <w:rPr>
          <w:b w:val="0"/>
          <w:i/>
        </w:rPr>
        <w:t>K</w:t>
      </w:r>
      <w:r w:rsidRPr="00656E24">
        <w:rPr>
          <w:b w:val="0"/>
          <w:vertAlign w:val="subscript"/>
        </w:rPr>
        <w:t>z</w:t>
      </w:r>
      <w:r w:rsidRPr="00656E24">
        <w:rPr>
          <w:b w:val="0"/>
        </w:rPr>
        <w:t xml:space="preserve"> = </w:t>
      </w:r>
      <w:r>
        <w:rPr>
          <w:b w:val="0"/>
        </w:rPr>
        <w:t>16-18</w:t>
      </w:r>
      <w:r w:rsidRPr="00656E24">
        <w:rPr>
          <w:b w:val="0"/>
        </w:rPr>
        <w:t>)</w:t>
      </w:r>
      <w:r>
        <w:rPr>
          <w:b w:val="0"/>
        </w:rPr>
        <w:t xml:space="preserve">, alkynen </w:t>
      </w:r>
      <w:r w:rsidRPr="00656E24">
        <w:rPr>
          <w:b w:val="0"/>
        </w:rPr>
        <w:t>(p</w:t>
      </w:r>
      <w:r w:rsidRPr="00656E24">
        <w:rPr>
          <w:b w:val="0"/>
          <w:i/>
        </w:rPr>
        <w:t>K</w:t>
      </w:r>
      <w:r w:rsidRPr="00656E24">
        <w:rPr>
          <w:b w:val="0"/>
          <w:vertAlign w:val="subscript"/>
        </w:rPr>
        <w:t>z</w:t>
      </w:r>
      <w:r w:rsidRPr="00656E24">
        <w:rPr>
          <w:b w:val="0"/>
        </w:rPr>
        <w:t xml:space="preserve"> = </w:t>
      </w:r>
      <w:r>
        <w:rPr>
          <w:b w:val="0"/>
        </w:rPr>
        <w:t>25</w:t>
      </w:r>
      <w:r w:rsidRPr="00656E24">
        <w:rPr>
          <w:b w:val="0"/>
        </w:rPr>
        <w:t>)</w:t>
      </w:r>
      <w:r>
        <w:rPr>
          <w:b w:val="0"/>
        </w:rPr>
        <w:t xml:space="preserve"> en andere deeltjes zuurder dan waterstof.</w:t>
      </w:r>
    </w:p>
    <w:p w14:paraId="4395C938" w14:textId="77777777" w:rsidR="007F096B" w:rsidRDefault="007F096B" w:rsidP="002E49A4">
      <w:pPr>
        <w:pStyle w:val="voorbeeld"/>
        <w:jc w:val="both"/>
        <w:rPr>
          <w:b w:val="0"/>
        </w:rPr>
      </w:pPr>
      <w:r>
        <w:rPr>
          <w:b w:val="0"/>
        </w:rPr>
        <w:t>Voordeel van NaH (en KH) is dat het geconjugeerde zuur een gas is (H</w:t>
      </w:r>
      <w:r>
        <w:rPr>
          <w:b w:val="0"/>
          <w:vertAlign w:val="subscript"/>
        </w:rPr>
        <w:t>2</w:t>
      </w:r>
      <w:r>
        <w:rPr>
          <w:b w:val="0"/>
        </w:rPr>
        <w:t>) dat wegborrelt uit het reactievat en niet verder interfereert met de reactie. De deprotonering is irreversibel.</w:t>
      </w:r>
    </w:p>
    <w:p w14:paraId="64554C9F" w14:textId="75A28AFB" w:rsidR="007F096B" w:rsidRDefault="007F096B" w:rsidP="002E49A4">
      <w:pPr>
        <w:pStyle w:val="voorbeeld"/>
        <w:jc w:val="both"/>
        <w:rPr>
          <w:b w:val="0"/>
        </w:rPr>
      </w:pPr>
      <w:r>
        <w:rPr>
          <w:b w:val="0"/>
        </w:rPr>
        <w:t>Voor de meeste doeleinden kan het uitgewisseld worden met NaNH</w:t>
      </w:r>
      <w:r>
        <w:rPr>
          <w:b w:val="0"/>
          <w:vertAlign w:val="subscript"/>
        </w:rPr>
        <w:t>2</w:t>
      </w:r>
      <w:r>
        <w:rPr>
          <w:b w:val="0"/>
        </w:rPr>
        <w:t xml:space="preserve"> en andere sterke basen.</w:t>
      </w:r>
    </w:p>
    <w:p w14:paraId="1416837B" w14:textId="77777777" w:rsidR="004C272F" w:rsidRPr="004C272F" w:rsidRDefault="004C272F" w:rsidP="004C272F">
      <w:pPr>
        <w:rPr>
          <w:lang w:eastAsia="en-US"/>
        </w:rPr>
      </w:pPr>
    </w:p>
    <w:p w14:paraId="267769AE" w14:textId="77777777" w:rsidR="00206B21" w:rsidRDefault="00206B21" w:rsidP="0064799B"/>
    <w:p w14:paraId="4E1E0A8E" w14:textId="7D82D7B1" w:rsidR="00206B21" w:rsidRDefault="00AC4792" w:rsidP="00206B21">
      <w:pPr>
        <w:pStyle w:val="Kop3"/>
      </w:pPr>
      <w:bookmarkStart w:id="352" w:name="_Toc96548520"/>
      <w:r>
        <w:rPr>
          <w:noProof/>
        </w:rPr>
        <w:object w:dxaOrig="1440" w:dyaOrig="1440" w14:anchorId="5267773F">
          <v:shape id="_x0000_s3921" type="#_x0000_t75" style="position:absolute;left:0;text-align:left;margin-left:353.4pt;margin-top:5.65pt;width:100.2pt;height:55.2pt;z-index:251947008;mso-position-horizontal-relative:text;mso-position-vertical-relative:text">
            <v:imagedata r:id="rId812" o:title=""/>
            <w10:wrap type="square"/>
          </v:shape>
          <o:OLEObject Type="Embed" ProgID="ChemDraw.Document.6.0" ShapeID="_x0000_s3921" DrawAspect="Content" ObjectID="_1707726105" r:id="rId813"/>
        </w:object>
      </w:r>
      <w:r w:rsidR="00206B21">
        <w:t>NaIO</w:t>
      </w:r>
      <w:r w:rsidR="00206B21">
        <w:rPr>
          <w:vertAlign w:val="subscript"/>
        </w:rPr>
        <w:t>4</w:t>
      </w:r>
      <w:r w:rsidR="00206B21">
        <w:t xml:space="preserve"> natriumperjodaat</w:t>
      </w:r>
      <w:bookmarkEnd w:id="352"/>
    </w:p>
    <w:p w14:paraId="34F5EDB9" w14:textId="77777777" w:rsidR="00A57DD2" w:rsidRDefault="00212F2D" w:rsidP="0064799B">
      <w:r>
        <w:rPr>
          <w:b/>
          <w:bCs/>
        </w:rPr>
        <w:t>Waarvoor:</w:t>
      </w:r>
      <w:r>
        <w:t xml:space="preserve"> Meestal wordt natriumperjodaat gebruikt om suikers te openen. Het breekt de C-C binding in een vicinaal diol</w:t>
      </w:r>
      <w:r w:rsidR="00B158D6">
        <w:t xml:space="preserve"> (beide C-OH’s zitten aan elkaar vast)</w:t>
      </w:r>
      <w:r>
        <w:t xml:space="preserve"> in tweeën en vormt twee aldehydes. Dit kan zowel twee producten opleveren als dat het een ring opent. </w:t>
      </w:r>
    </w:p>
    <w:p w14:paraId="72A068B7" w14:textId="77777777" w:rsidR="00A57DD2" w:rsidRDefault="00A57DD2" w:rsidP="0064799B"/>
    <w:p w14:paraId="11C99C1F" w14:textId="77777777" w:rsidR="0060658D" w:rsidRDefault="0060658D" w:rsidP="0064799B">
      <w:pPr>
        <w:rPr>
          <w:b/>
          <w:bCs/>
        </w:rPr>
      </w:pPr>
      <w:r>
        <w:rPr>
          <w:b/>
          <w:bCs/>
        </w:rPr>
        <w:t>Voorbeeld: vorming van aldehydes uit vicinaal diol</w:t>
      </w:r>
    </w:p>
    <w:p w14:paraId="393BDDF4" w14:textId="77777777" w:rsidR="0060658D" w:rsidRDefault="0060658D" w:rsidP="0064799B">
      <w:r>
        <w:object w:dxaOrig="4160" w:dyaOrig="1004" w14:anchorId="29E4D381">
          <v:shape id="_x0000_i1376" type="#_x0000_t75" style="width:208pt;height:50.5pt" o:ole="">
            <v:imagedata r:id="rId814" o:title=""/>
          </v:shape>
          <o:OLEObject Type="Embed" ProgID="ChemDraw.Document.6.0" ShapeID="_x0000_i1376" DrawAspect="Content" ObjectID="_1707725806" r:id="rId815"/>
        </w:object>
      </w:r>
    </w:p>
    <w:p w14:paraId="20220C98" w14:textId="05CCCD93" w:rsidR="00290E3A" w:rsidRDefault="00784C22" w:rsidP="0064799B">
      <w:pPr>
        <w:rPr>
          <w:b/>
          <w:bCs/>
        </w:rPr>
      </w:pPr>
      <w:r>
        <w:rPr>
          <w:b/>
          <w:bCs/>
        </w:rPr>
        <w:t xml:space="preserve">Hoe: </w:t>
      </w:r>
    </w:p>
    <w:p w14:paraId="57A6C038" w14:textId="77777777" w:rsidR="00505184" w:rsidRDefault="00B95E7D" w:rsidP="0064799B">
      <w:r>
        <w:object w:dxaOrig="6452" w:dyaOrig="1404" w14:anchorId="365CC577">
          <v:shape id="_x0000_i1377" type="#_x0000_t75" style="width:323pt;height:70pt" o:ole="">
            <v:imagedata r:id="rId816" o:title=""/>
          </v:shape>
          <o:OLEObject Type="Embed" ProgID="ChemDraw.Document.6.0" ShapeID="_x0000_i1377" DrawAspect="Content" ObjectID="_1707725807" r:id="rId817"/>
        </w:object>
      </w:r>
    </w:p>
    <w:p w14:paraId="47CE75AF" w14:textId="08876BCC" w:rsidR="00505184" w:rsidRDefault="00505184" w:rsidP="0064799B"/>
    <w:p w14:paraId="4E3F2329" w14:textId="6734C29F" w:rsidR="00505184" w:rsidRDefault="00505184" w:rsidP="0064799B"/>
    <w:p w14:paraId="59698B39" w14:textId="77777777" w:rsidR="00505184" w:rsidRDefault="00505184" w:rsidP="0064799B"/>
    <w:p w14:paraId="3DE446BC" w14:textId="77777777" w:rsidR="00505184" w:rsidRPr="001979C6" w:rsidRDefault="00AC4792" w:rsidP="00505184">
      <w:pPr>
        <w:pStyle w:val="Kop3"/>
      </w:pPr>
      <w:bookmarkStart w:id="353" w:name="_Toc96548521"/>
      <w:r>
        <w:rPr>
          <w:noProof/>
        </w:rPr>
        <w:lastRenderedPageBreak/>
        <w:object w:dxaOrig="1440" w:dyaOrig="1440" w14:anchorId="568599BB">
          <v:shape id="_x0000_s4370" type="#_x0000_t75" style="position:absolute;left:0;text-align:left;margin-left:346.8pt;margin-top:0;width:106.8pt;height:52.8pt;z-index:251973632;mso-position-horizontal-relative:text;mso-position-vertical-relative:text">
            <v:imagedata r:id="rId818" o:title=""/>
            <w10:wrap type="square"/>
          </v:shape>
          <o:OLEObject Type="Embed" ProgID="ChemDraw.Document.6.0" ShapeID="_x0000_s4370" DrawAspect="Content" ObjectID="_1707726106" r:id="rId819"/>
        </w:object>
      </w:r>
      <w:r w:rsidR="00505184" w:rsidRPr="001979C6">
        <w:t>NaN</w:t>
      </w:r>
      <w:r w:rsidR="00505184" w:rsidRPr="001979C6">
        <w:rPr>
          <w:vertAlign w:val="subscript"/>
        </w:rPr>
        <w:t>3</w:t>
      </w:r>
      <w:r w:rsidR="00505184" w:rsidRPr="001979C6">
        <w:tab/>
        <w:t>natriumazide</w:t>
      </w:r>
      <w:bookmarkEnd w:id="353"/>
    </w:p>
    <w:p w14:paraId="797A722F" w14:textId="77777777" w:rsidR="00505184" w:rsidRPr="001979C6" w:rsidRDefault="00505184" w:rsidP="00505184">
      <w:pPr>
        <w:pStyle w:val="voorbeeld"/>
        <w:jc w:val="both"/>
        <w:rPr>
          <w:b w:val="0"/>
        </w:rPr>
      </w:pPr>
      <w:r>
        <w:t>W</w:t>
      </w:r>
      <w:r w:rsidRPr="001979C6">
        <w:t xml:space="preserve">aarvoor: </w:t>
      </w:r>
      <w:r w:rsidRPr="001979C6">
        <w:rPr>
          <w:b w:val="0"/>
        </w:rPr>
        <w:t>Natriumazide is een goed nucleofiel dat gemakkelijk meedoet in S</w:t>
      </w:r>
      <w:r w:rsidRPr="001979C6">
        <w:rPr>
          <w:b w:val="0"/>
          <w:vertAlign w:val="subscript"/>
        </w:rPr>
        <w:t>N</w:t>
      </w:r>
      <w:r w:rsidRPr="001979C6">
        <w:rPr>
          <w:b w:val="0"/>
        </w:rPr>
        <w:t>2-reacties. Het kalium- of lithiumzout kan ook gebruikt worden, maar het natriumzout wordt gewoonlijk gebruikt.</w:t>
      </w:r>
      <w:r w:rsidRPr="004331C7">
        <w:t xml:space="preserve"> </w:t>
      </w:r>
    </w:p>
    <w:p w14:paraId="697B77BF" w14:textId="77777777" w:rsidR="00505184" w:rsidRPr="001979C6" w:rsidRDefault="00505184" w:rsidP="00505184">
      <w:pPr>
        <w:pStyle w:val="voorbeeld"/>
        <w:rPr>
          <w:b w:val="0"/>
        </w:rPr>
      </w:pPr>
      <w:r>
        <w:t>V</w:t>
      </w:r>
      <w:r w:rsidRPr="001979C6">
        <w:t xml:space="preserve">ergelijk: </w:t>
      </w:r>
      <w:r w:rsidRPr="001979C6">
        <w:rPr>
          <w:b w:val="0"/>
        </w:rPr>
        <w:t>LiN</w:t>
      </w:r>
      <w:r w:rsidRPr="001979C6">
        <w:rPr>
          <w:b w:val="0"/>
          <w:vertAlign w:val="subscript"/>
        </w:rPr>
        <w:t>3</w:t>
      </w:r>
      <w:r w:rsidRPr="001979C6">
        <w:rPr>
          <w:b w:val="0"/>
        </w:rPr>
        <w:t>, KN</w:t>
      </w:r>
      <w:r w:rsidRPr="001979C6">
        <w:rPr>
          <w:b w:val="0"/>
          <w:vertAlign w:val="subscript"/>
        </w:rPr>
        <w:t>3</w:t>
      </w:r>
    </w:p>
    <w:p w14:paraId="40ADD233" w14:textId="77777777" w:rsidR="00505184" w:rsidRPr="001979C6" w:rsidRDefault="00505184" w:rsidP="00505184">
      <w:pPr>
        <w:pStyle w:val="voorbeeld"/>
      </w:pPr>
      <w:r>
        <w:t>V</w:t>
      </w:r>
      <w:r w:rsidRPr="001979C6">
        <w:t>oorbeeld 1: substitutiereactie – omzetting van alkylhalide in alkylazide</w:t>
      </w:r>
    </w:p>
    <w:p w14:paraId="6765B302" w14:textId="77777777" w:rsidR="00505184" w:rsidRPr="001979C6" w:rsidRDefault="00505184" w:rsidP="00505184">
      <w:pPr>
        <w:pStyle w:val="voorbeeld"/>
      </w:pPr>
      <w:r>
        <w:object w:dxaOrig="2831" w:dyaOrig="639" w14:anchorId="5E678EFF">
          <v:shape id="_x0000_i1379" type="#_x0000_t75" style="width:141.5pt;height:32pt" o:ole="">
            <v:imagedata r:id="rId820" o:title=""/>
          </v:shape>
          <o:OLEObject Type="Embed" ProgID="ChemDraw.Document.6.0" ShapeID="_x0000_i1379" DrawAspect="Content" ObjectID="_1707725808" r:id="rId821"/>
        </w:object>
      </w:r>
    </w:p>
    <w:p w14:paraId="439154AE" w14:textId="77777777" w:rsidR="00505184" w:rsidRPr="001979C6" w:rsidRDefault="00505184" w:rsidP="00505184">
      <w:pPr>
        <w:pStyle w:val="voorbeeld"/>
      </w:pPr>
      <w:r>
        <w:t>V</w:t>
      </w:r>
      <w:r w:rsidRPr="001979C6">
        <w:t>oorbeeld 2: Curtius-herschikking – van acylhalide tot amine</w:t>
      </w:r>
    </w:p>
    <w:p w14:paraId="396A61D7" w14:textId="77777777" w:rsidR="00505184" w:rsidRPr="001979C6" w:rsidRDefault="00505184" w:rsidP="00505184">
      <w:pPr>
        <w:pStyle w:val="voorbeeld"/>
      </w:pPr>
      <w:r>
        <w:object w:dxaOrig="3418" w:dyaOrig="673" w14:anchorId="45E5B456">
          <v:shape id="_x0000_i1380" type="#_x0000_t75" style="width:171pt;height:33.5pt" o:ole="">
            <v:imagedata r:id="rId822" o:title=""/>
          </v:shape>
          <o:OLEObject Type="Embed" ProgID="ChemDraw.Document.6.0" ShapeID="_x0000_i1380" DrawAspect="Content" ObjectID="_1707725809" r:id="rId823"/>
        </w:object>
      </w:r>
    </w:p>
    <w:p w14:paraId="41384BA6" w14:textId="77777777" w:rsidR="00505184" w:rsidRPr="001979C6" w:rsidRDefault="00505184" w:rsidP="00505184">
      <w:pPr>
        <w:pStyle w:val="voorbeeld"/>
        <w:jc w:val="both"/>
        <w:rPr>
          <w:i/>
        </w:rPr>
      </w:pPr>
      <w:r>
        <w:t>H</w:t>
      </w:r>
      <w:r w:rsidRPr="001979C6">
        <w:t xml:space="preserve">oe: </w:t>
      </w:r>
      <w:r w:rsidRPr="004E5CF0">
        <w:rPr>
          <w:iCs/>
        </w:rPr>
        <w:t>nucleofiele substitutie</w:t>
      </w:r>
    </w:p>
    <w:p w14:paraId="27BAF147" w14:textId="77777777" w:rsidR="00505184" w:rsidRPr="001979C6" w:rsidRDefault="00505184" w:rsidP="00505184">
      <w:pPr>
        <w:jc w:val="both"/>
      </w:pPr>
      <w:r w:rsidRPr="001979C6">
        <w:t>Natriumazide is de geconjugeerde base van het zwakke zuur HN</w:t>
      </w:r>
      <w:r w:rsidRPr="001979C6">
        <w:rPr>
          <w:vertAlign w:val="subscript"/>
        </w:rPr>
        <w:t>3</w:t>
      </w:r>
      <w:r w:rsidRPr="001979C6">
        <w:t xml:space="preserve"> (p</w:t>
      </w:r>
      <w:r w:rsidRPr="001979C6">
        <w:rPr>
          <w:i/>
        </w:rPr>
        <w:t>K</w:t>
      </w:r>
      <w:r w:rsidRPr="001979C6">
        <w:rPr>
          <w:vertAlign w:val="subscript"/>
        </w:rPr>
        <w:t>z</w:t>
      </w:r>
      <w:r w:rsidRPr="001979C6">
        <w:t xml:space="preserve"> = 4,7). Het is een uitstekend nucleofiel en is een zwakke base; reacties met N</w:t>
      </w:r>
      <w:r w:rsidRPr="001979C6">
        <w:rPr>
          <w:vertAlign w:val="subscript"/>
        </w:rPr>
        <w:t>3</w:t>
      </w:r>
      <w:r w:rsidRPr="001979C6">
        <w:t xml:space="preserve"> ondervinden weinig competitie met eliminatieroutes.</w:t>
      </w:r>
    </w:p>
    <w:p w14:paraId="49C6FFB1" w14:textId="77777777" w:rsidR="00505184" w:rsidRPr="001979C6" w:rsidRDefault="00505184" w:rsidP="00505184">
      <w:r>
        <w:object w:dxaOrig="3504" w:dyaOrig="1615" w14:anchorId="18443012">
          <v:shape id="_x0000_i1381" type="#_x0000_t75" style="width:175pt;height:81pt" o:ole="">
            <v:imagedata r:id="rId824" o:title=""/>
          </v:shape>
          <o:OLEObject Type="Embed" ProgID="ChemDraw.Document.6.0" ShapeID="_x0000_i1381" DrawAspect="Content" ObjectID="_1707725810" r:id="rId825"/>
        </w:object>
      </w:r>
    </w:p>
    <w:p w14:paraId="724C0D67" w14:textId="77777777" w:rsidR="00505184" w:rsidRPr="001979C6" w:rsidRDefault="00505184" w:rsidP="00505184">
      <w:pPr>
        <w:pStyle w:val="voorbeeld"/>
        <w:rPr>
          <w:i/>
        </w:rPr>
      </w:pPr>
      <w:r>
        <w:t>H</w:t>
      </w:r>
      <w:r w:rsidRPr="001979C6">
        <w:t xml:space="preserve">oe: </w:t>
      </w:r>
      <w:r w:rsidRPr="005B38DF">
        <w:rPr>
          <w:iCs/>
        </w:rPr>
        <w:t>Curtius-herschikking</w:t>
      </w:r>
    </w:p>
    <w:p w14:paraId="6AAB1C08" w14:textId="77777777" w:rsidR="00505184" w:rsidRPr="001979C6" w:rsidRDefault="00505184" w:rsidP="00505184">
      <w:r w:rsidRPr="001979C6">
        <w:t>Natriumazide reageert met acylhalide tot een acylazide via een tweestaps additie-eliminatieproces.</w:t>
      </w:r>
    </w:p>
    <w:p w14:paraId="415F433C" w14:textId="77777777" w:rsidR="00505184" w:rsidRPr="001979C6" w:rsidRDefault="00505184" w:rsidP="00505184">
      <w:r>
        <w:object w:dxaOrig="4541" w:dyaOrig="1580" w14:anchorId="0AF4DA70">
          <v:shape id="_x0000_i1382" type="#_x0000_t75" style="width:227pt;height:79pt" o:ole="">
            <v:imagedata r:id="rId826" o:title=""/>
          </v:shape>
          <o:OLEObject Type="Embed" ProgID="ChemDraw.Document.6.0" ShapeID="_x0000_i1382" DrawAspect="Content" ObjectID="_1707725811" r:id="rId827"/>
        </w:object>
      </w:r>
    </w:p>
    <w:p w14:paraId="7EA336F3" w14:textId="77777777" w:rsidR="00505184" w:rsidRPr="001979C6" w:rsidRDefault="00505184" w:rsidP="00505184">
      <w:pPr>
        <w:jc w:val="both"/>
      </w:pPr>
      <w:r w:rsidRPr="001979C6">
        <w:t>Bij verhitting verhuist het naburige C naar N d.m.v. een 1,2-verschuiving. Dit leidt tot verlies van N</w:t>
      </w:r>
      <w:r w:rsidRPr="001979C6">
        <w:rPr>
          <w:vertAlign w:val="subscript"/>
        </w:rPr>
        <w:t>2</w:t>
      </w:r>
      <w:r w:rsidRPr="001979C6">
        <w:t xml:space="preserve"> en vorming van een isocyanaat. Additie van water aan het isocyanaat (mechanisme niet getoond), gevolgd door decarboxylering geeft een amine.</w:t>
      </w:r>
    </w:p>
    <w:p w14:paraId="56800688" w14:textId="77777777" w:rsidR="00505184" w:rsidRPr="001979C6" w:rsidRDefault="00505184" w:rsidP="00505184">
      <w:r>
        <w:object w:dxaOrig="7570" w:dyaOrig="963" w14:anchorId="6E6CC17E">
          <v:shape id="_x0000_i1383" type="#_x0000_t75" style="width:378.5pt;height:48pt" o:ole="">
            <v:imagedata r:id="rId828" o:title=""/>
          </v:shape>
          <o:OLEObject Type="Embed" ProgID="ChemDraw.Document.6.0" ShapeID="_x0000_i1383" DrawAspect="Content" ObjectID="_1707725812" r:id="rId829"/>
        </w:object>
      </w:r>
    </w:p>
    <w:p w14:paraId="37696374" w14:textId="332905C0" w:rsidR="007F096B" w:rsidRDefault="007F096B" w:rsidP="0064799B">
      <w:r>
        <w:br w:type="page"/>
      </w:r>
    </w:p>
    <w:p w14:paraId="61191DFF" w14:textId="1B9E24AE" w:rsidR="007F096B" w:rsidRPr="00C55F50" w:rsidRDefault="00AC4792" w:rsidP="00832D19">
      <w:pPr>
        <w:pStyle w:val="Kop3"/>
      </w:pPr>
      <w:bookmarkStart w:id="354" w:name="_Toc504672706"/>
      <w:bookmarkStart w:id="355" w:name="_Toc96548522"/>
      <w:r>
        <w:rPr>
          <w:noProof/>
        </w:rPr>
        <w:lastRenderedPageBreak/>
        <w:object w:dxaOrig="1440" w:dyaOrig="1440" w14:anchorId="38B6BFEE">
          <v:shape id="_x0000_s3922" type="#_x0000_t75" style="position:absolute;left:0;text-align:left;margin-left:379.75pt;margin-top:.15pt;width:73.8pt;height:33.6pt;z-index:251949056;mso-position-horizontal-relative:text;mso-position-vertical-relative:text">
            <v:imagedata r:id="rId830" o:title=""/>
            <w10:wrap type="square"/>
          </v:shape>
          <o:OLEObject Type="Embed" ProgID="ChemDraw.Document.6.0" ShapeID="_x0000_s3922" DrawAspect="Content" ObjectID="_1707726107" r:id="rId831"/>
        </w:object>
      </w:r>
      <w:r w:rsidR="007F096B">
        <w:t>NaNH</w:t>
      </w:r>
      <w:r w:rsidR="007F096B">
        <w:rPr>
          <w:vertAlign w:val="subscript"/>
        </w:rPr>
        <w:t>2</w:t>
      </w:r>
      <w:r w:rsidR="008F7F25">
        <w:t xml:space="preserve">   </w:t>
      </w:r>
      <w:r w:rsidR="007F096B">
        <w:t>natriumamide</w:t>
      </w:r>
      <w:bookmarkEnd w:id="354"/>
      <w:bookmarkEnd w:id="355"/>
    </w:p>
    <w:p w14:paraId="1BA0BD12" w14:textId="6E2A7FFA" w:rsidR="007F096B" w:rsidRDefault="000B4016" w:rsidP="0064799B">
      <w:pPr>
        <w:pStyle w:val="voorbeeld"/>
      </w:pPr>
      <w:r>
        <w:t>S</w:t>
      </w:r>
      <w:r w:rsidR="007F096B">
        <w:t xml:space="preserve">ynoniem: </w:t>
      </w:r>
      <w:r w:rsidR="007F096B" w:rsidRPr="00C55F50">
        <w:rPr>
          <w:b w:val="0"/>
        </w:rPr>
        <w:t>sodamide</w:t>
      </w:r>
    </w:p>
    <w:p w14:paraId="00821191" w14:textId="18D4B973" w:rsidR="007F096B" w:rsidRDefault="000B4016" w:rsidP="002E49A4">
      <w:pPr>
        <w:pStyle w:val="voorbeeld"/>
        <w:jc w:val="both"/>
        <w:rPr>
          <w:b w:val="0"/>
        </w:rPr>
      </w:pPr>
      <w:r>
        <w:t>W</w:t>
      </w:r>
      <w:r w:rsidR="007F096B">
        <w:t xml:space="preserve">aarvoor: </w:t>
      </w:r>
      <w:r w:rsidR="007F096B">
        <w:rPr>
          <w:b w:val="0"/>
        </w:rPr>
        <w:t>Natriumamide is een zeer sterke base, gebruikt bij de deprotonering van alkynen en ook bij eliminatiereacties voor de vorming van alkynen uit dihalides. Het genereert ook arynen (benzynen) die dan een nucleofiele aanval ondergaan.</w:t>
      </w:r>
      <w:r w:rsidR="00010DAC" w:rsidRPr="00010DAC">
        <w:t xml:space="preserve"> </w:t>
      </w:r>
    </w:p>
    <w:p w14:paraId="18E899BB" w14:textId="79669F25" w:rsidR="007F096B" w:rsidRDefault="000B4016" w:rsidP="0064799B">
      <w:pPr>
        <w:pStyle w:val="voorbeeld"/>
        <w:rPr>
          <w:b w:val="0"/>
        </w:rPr>
      </w:pPr>
      <w:r>
        <w:t>V</w:t>
      </w:r>
      <w:r w:rsidR="007F096B">
        <w:t xml:space="preserve">ergelijk: </w:t>
      </w:r>
      <w:r w:rsidR="007F096B">
        <w:rPr>
          <w:b w:val="0"/>
        </w:rPr>
        <w:t>LiNH</w:t>
      </w:r>
      <w:r w:rsidR="007F096B">
        <w:rPr>
          <w:b w:val="0"/>
          <w:vertAlign w:val="subscript"/>
        </w:rPr>
        <w:t>2</w:t>
      </w:r>
      <w:r w:rsidR="007F096B">
        <w:rPr>
          <w:b w:val="0"/>
        </w:rPr>
        <w:t>, KNH</w:t>
      </w:r>
      <w:r w:rsidR="007F096B">
        <w:rPr>
          <w:b w:val="0"/>
          <w:vertAlign w:val="subscript"/>
        </w:rPr>
        <w:t>2</w:t>
      </w:r>
      <w:r w:rsidR="007F096B">
        <w:rPr>
          <w:b w:val="0"/>
        </w:rPr>
        <w:t>. Feitelijk dezelfde basesterkte als LDA, maar minder sterisch gehinderd.</w:t>
      </w:r>
    </w:p>
    <w:p w14:paraId="2E5E5B4D" w14:textId="64E4BF6E" w:rsidR="007F096B" w:rsidRDefault="000B4016" w:rsidP="0064799B">
      <w:pPr>
        <w:pStyle w:val="voorbeeld"/>
      </w:pPr>
      <w:r>
        <w:t>V</w:t>
      </w:r>
      <w:r w:rsidR="007F096B">
        <w:t>oorbeeld 1: zuur-basereactie – omzetting alkyn in acetylide</w:t>
      </w:r>
    </w:p>
    <w:p w14:paraId="74E15912" w14:textId="5F06523D" w:rsidR="007F096B" w:rsidRDefault="008F5BE5" w:rsidP="0064799B">
      <w:pPr>
        <w:pStyle w:val="voorbeeld"/>
      </w:pPr>
      <w:r>
        <w:object w:dxaOrig="4068" w:dyaOrig="697" w14:anchorId="2CE9D148">
          <v:shape id="_x0000_i1385" type="#_x0000_t75" style="width:203.5pt;height:35pt" o:ole="">
            <v:imagedata r:id="rId832" o:title=""/>
          </v:shape>
          <o:OLEObject Type="Embed" ProgID="ChemDraw.Document.6.0" ShapeID="_x0000_i1385" DrawAspect="Content" ObjectID="_1707725813" r:id="rId833"/>
        </w:object>
      </w:r>
    </w:p>
    <w:p w14:paraId="042303A9" w14:textId="6E1BE7F2" w:rsidR="007F096B" w:rsidRDefault="000B4016" w:rsidP="0064799B">
      <w:pPr>
        <w:pStyle w:val="voorbeeld"/>
      </w:pPr>
      <w:r>
        <w:t>V</w:t>
      </w:r>
      <w:r w:rsidR="007F096B">
        <w:t>oorbeeld 2: eliminatie – omzetting ‘tweeling’dihalide in alkyn</w:t>
      </w:r>
    </w:p>
    <w:p w14:paraId="4E502CDB" w14:textId="033991C9" w:rsidR="007F096B" w:rsidRDefault="0078348F" w:rsidP="0064799B">
      <w:pPr>
        <w:pStyle w:val="voorbeeld"/>
      </w:pPr>
      <w:r>
        <w:object w:dxaOrig="3778" w:dyaOrig="879" w14:anchorId="58E11194">
          <v:shape id="_x0000_i1386" type="#_x0000_t75" style="width:189pt;height:44pt" o:ole="">
            <v:imagedata r:id="rId834" o:title=""/>
          </v:shape>
          <o:OLEObject Type="Embed" ProgID="ChemDraw.Document.6.0" ShapeID="_x0000_i1386" DrawAspect="Content" ObjectID="_1707725814" r:id="rId835"/>
        </w:object>
      </w:r>
    </w:p>
    <w:p w14:paraId="74D5ABD1" w14:textId="307CFAED" w:rsidR="007F096B" w:rsidRDefault="000B4016" w:rsidP="0064799B">
      <w:pPr>
        <w:pStyle w:val="voorbeeld"/>
      </w:pPr>
      <w:r>
        <w:t>V</w:t>
      </w:r>
      <w:r w:rsidR="007F096B">
        <w:t>oorbeeld 3: zuur-basereactie – omzetting ‘buur’dihalide in alkyn</w:t>
      </w:r>
    </w:p>
    <w:p w14:paraId="442D5E19" w14:textId="1F2C09D3" w:rsidR="007F096B" w:rsidRDefault="001D1EAA" w:rsidP="0064799B">
      <w:pPr>
        <w:pStyle w:val="voorbeeld"/>
      </w:pPr>
      <w:r>
        <w:object w:dxaOrig="3836" w:dyaOrig="879" w14:anchorId="45C290ED">
          <v:shape id="_x0000_i1387" type="#_x0000_t75" style="width:192pt;height:44pt" o:ole="">
            <v:imagedata r:id="rId836" o:title=""/>
          </v:shape>
          <o:OLEObject Type="Embed" ProgID="ChemDraw.Document.6.0" ShapeID="_x0000_i1387" DrawAspect="Content" ObjectID="_1707725815" r:id="rId837"/>
        </w:object>
      </w:r>
    </w:p>
    <w:p w14:paraId="1B7FB196" w14:textId="036B9C95" w:rsidR="007F096B" w:rsidRDefault="000B4016" w:rsidP="0064799B">
      <w:pPr>
        <w:pStyle w:val="voorbeeld"/>
      </w:pPr>
      <w:r>
        <w:t>V</w:t>
      </w:r>
      <w:r w:rsidR="007F096B">
        <w:t>oorbeeld 4: omzetting arylhalide in arylamine (via aryn)</w:t>
      </w:r>
    </w:p>
    <w:p w14:paraId="0CCC8C6E" w14:textId="74A255E2" w:rsidR="007F096B" w:rsidRDefault="00535646" w:rsidP="0064799B">
      <w:pPr>
        <w:pStyle w:val="voorbeeld"/>
      </w:pPr>
      <w:r>
        <w:object w:dxaOrig="3178" w:dyaOrig="833" w14:anchorId="75019E07">
          <v:shape id="_x0000_i1388" type="#_x0000_t75" style="width:159pt;height:41.5pt" o:ole="">
            <v:imagedata r:id="rId838" o:title=""/>
          </v:shape>
          <o:OLEObject Type="Embed" ProgID="ChemDraw.Document.6.0" ShapeID="_x0000_i1388" DrawAspect="Content" ObjectID="_1707725816" r:id="rId839"/>
        </w:object>
      </w:r>
    </w:p>
    <w:p w14:paraId="1E340FA3" w14:textId="308567FD" w:rsidR="007F096B" w:rsidRDefault="000B4016" w:rsidP="0064799B">
      <w:pPr>
        <w:pStyle w:val="voorbeeld"/>
        <w:rPr>
          <w:i/>
        </w:rPr>
      </w:pPr>
      <w:r>
        <w:t>H</w:t>
      </w:r>
      <w:r w:rsidR="007F096B">
        <w:t xml:space="preserve">oe: </w:t>
      </w:r>
      <w:r w:rsidR="007F096B" w:rsidRPr="000B4016">
        <w:rPr>
          <w:iCs/>
        </w:rPr>
        <w:t>Als een sterke base</w:t>
      </w:r>
    </w:p>
    <w:p w14:paraId="4E48921E" w14:textId="77777777" w:rsidR="007F096B" w:rsidRDefault="007F096B" w:rsidP="002E49A4">
      <w:pPr>
        <w:jc w:val="both"/>
      </w:pPr>
      <w:r>
        <w:t>NaNH</w:t>
      </w:r>
      <w:r>
        <w:rPr>
          <w:vertAlign w:val="subscript"/>
        </w:rPr>
        <w:t>2</w:t>
      </w:r>
      <w:r>
        <w:t xml:space="preserve"> is de geconjugeerde base van ammoniak (p</w:t>
      </w:r>
      <w:r>
        <w:rPr>
          <w:i/>
        </w:rPr>
        <w:t>K</w:t>
      </w:r>
      <w:r>
        <w:rPr>
          <w:vertAlign w:val="subscript"/>
        </w:rPr>
        <w:t>z</w:t>
      </w:r>
      <w:r>
        <w:t xml:space="preserve"> = 38). Het is voldoende sterk om alkynen te deprotoneren, hetgeen met NaOH niet goed mogelijk is.</w:t>
      </w:r>
    </w:p>
    <w:p w14:paraId="511A61B0" w14:textId="77777777" w:rsidR="007F096B" w:rsidRDefault="007F096B" w:rsidP="002E49A4">
      <w:pPr>
        <w:jc w:val="both"/>
      </w:pPr>
      <w:r>
        <w:t>NaNH</w:t>
      </w:r>
      <w:r>
        <w:rPr>
          <w:vertAlign w:val="subscript"/>
        </w:rPr>
        <w:t>2</w:t>
      </w:r>
      <w:r>
        <w:t xml:space="preserve"> is een nuttig reagens voor eliminatie bij ‘tweeling’dihaliden tot alkynen.</w:t>
      </w:r>
    </w:p>
    <w:p w14:paraId="7C228024" w14:textId="3C118AB5" w:rsidR="007F096B" w:rsidRDefault="00E817A2" w:rsidP="0064799B">
      <w:r>
        <w:object w:dxaOrig="4675" w:dyaOrig="1433" w14:anchorId="17099F77">
          <v:shape id="_x0000_i1389" type="#_x0000_t75" style="width:234pt;height:71.5pt" o:ole="">
            <v:imagedata r:id="rId840" o:title=""/>
          </v:shape>
          <o:OLEObject Type="Embed" ProgID="ChemDraw.Document.6.0" ShapeID="_x0000_i1389" DrawAspect="Content" ObjectID="_1707725817" r:id="rId841"/>
        </w:object>
      </w:r>
    </w:p>
    <w:p w14:paraId="529AD1CC" w14:textId="77777777" w:rsidR="007F096B" w:rsidRDefault="007F096B" w:rsidP="0064799B">
      <w:r>
        <w:br w:type="page"/>
      </w:r>
    </w:p>
    <w:p w14:paraId="186F6E88" w14:textId="00072F14" w:rsidR="007F096B" w:rsidRDefault="00AC4792" w:rsidP="00832D19">
      <w:pPr>
        <w:pStyle w:val="Kop3"/>
      </w:pPr>
      <w:bookmarkStart w:id="356" w:name="_Toc96548523"/>
      <w:bookmarkStart w:id="357" w:name="_Hlk35180909"/>
      <w:r>
        <w:rPr>
          <w:noProof/>
        </w:rPr>
        <w:lastRenderedPageBreak/>
        <w:object w:dxaOrig="1440" w:dyaOrig="1440" w14:anchorId="0FBD4FCC">
          <v:shape id="_x0000_s3923" type="#_x0000_t75" style="position:absolute;left:0;text-align:left;margin-left:412.65pt;margin-top:0;width:40.8pt;height:28.8pt;z-index:251951104;mso-position-horizontal-relative:text;mso-position-vertical-relative:text">
            <v:imagedata r:id="rId842" o:title=""/>
            <w10:wrap type="square"/>
          </v:shape>
          <o:OLEObject Type="Embed" ProgID="ChemDraw.Document.6.0" ShapeID="_x0000_s3923" DrawAspect="Content" ObjectID="_1707726108" r:id="rId843"/>
        </w:object>
      </w:r>
      <w:r w:rsidR="007F096B">
        <w:t>NaOH</w:t>
      </w:r>
      <w:r w:rsidR="00F451DA">
        <w:tab/>
        <w:t xml:space="preserve"> natriumhydroxide</w:t>
      </w:r>
      <w:bookmarkEnd w:id="356"/>
    </w:p>
    <w:p w14:paraId="05F00EB5" w14:textId="738376DC" w:rsidR="007F096B" w:rsidRDefault="000B4016" w:rsidP="002E49A4">
      <w:pPr>
        <w:pStyle w:val="voorbeeld"/>
        <w:jc w:val="both"/>
        <w:rPr>
          <w:b w:val="0"/>
        </w:rPr>
      </w:pPr>
      <w:r>
        <w:t>W</w:t>
      </w:r>
      <w:r w:rsidR="007F096B">
        <w:t xml:space="preserve">aarvoor: </w:t>
      </w:r>
      <w:r w:rsidR="007F096B">
        <w:rPr>
          <w:b w:val="0"/>
        </w:rPr>
        <w:t>Hydroxide-ion (vaak genoteerd als NaOH of KOH) is een sterke base en goed nucleofiel. Het is onmogelijk alle toepassingen ervan te noemen, maar een paar cruciale reacties worden hier benadrukt.</w:t>
      </w:r>
      <w:r w:rsidR="00546D43" w:rsidRPr="00546D43">
        <w:t xml:space="preserve"> </w:t>
      </w:r>
    </w:p>
    <w:p w14:paraId="6570EB2D" w14:textId="16F0468D" w:rsidR="007F096B" w:rsidRDefault="000B4016" w:rsidP="002E49A4">
      <w:pPr>
        <w:pStyle w:val="voorbeeld"/>
        <w:jc w:val="both"/>
        <w:rPr>
          <w:b w:val="0"/>
        </w:rPr>
      </w:pPr>
      <w:r>
        <w:t>V</w:t>
      </w:r>
      <w:r w:rsidR="007F096B">
        <w:t xml:space="preserve">ergelijk: </w:t>
      </w:r>
      <w:r w:rsidR="007F096B" w:rsidRPr="0070579E">
        <w:rPr>
          <w:b w:val="0"/>
        </w:rPr>
        <w:t>in werking gelijk</w:t>
      </w:r>
      <w:r w:rsidR="007F096B">
        <w:rPr>
          <w:b w:val="0"/>
        </w:rPr>
        <w:t xml:space="preserve"> aan andere sterke basen.</w:t>
      </w:r>
    </w:p>
    <w:p w14:paraId="37FB0ABE" w14:textId="1E2A2896" w:rsidR="007F096B" w:rsidRDefault="000B4016" w:rsidP="0064799B">
      <w:pPr>
        <w:pStyle w:val="voorbeeld"/>
      </w:pPr>
      <w:r>
        <w:t>V</w:t>
      </w:r>
      <w:r w:rsidR="007F096B">
        <w:t>oorbeeld 1: zuur-basereactie – omzetting alcohol in alkoxide</w:t>
      </w:r>
    </w:p>
    <w:p w14:paraId="34D7FC5B" w14:textId="526E2259" w:rsidR="007F096B" w:rsidRDefault="00702677" w:rsidP="0064799B">
      <w:pPr>
        <w:pStyle w:val="voorbeeld"/>
      </w:pPr>
      <w:r>
        <w:object w:dxaOrig="2600" w:dyaOrig="450" w14:anchorId="6C7F5089">
          <v:shape id="_x0000_i1391" type="#_x0000_t75" style="width:130.5pt;height:23pt" o:ole="">
            <v:imagedata r:id="rId844" o:title=""/>
          </v:shape>
          <o:OLEObject Type="Embed" ProgID="ChemDraw.Document.6.0" ShapeID="_x0000_i1391" DrawAspect="Content" ObjectID="_1707725818" r:id="rId845"/>
        </w:object>
      </w:r>
    </w:p>
    <w:p w14:paraId="5CF90706" w14:textId="59D7F3C5" w:rsidR="007F096B" w:rsidRDefault="000B4016" w:rsidP="0064799B">
      <w:pPr>
        <w:pStyle w:val="voorbeeld"/>
      </w:pPr>
      <w:r>
        <w:t>V</w:t>
      </w:r>
      <w:r w:rsidR="007F096B">
        <w:t>oorbeeld 2: eliminatie – omzetting alkylhalide in alkeen</w:t>
      </w:r>
    </w:p>
    <w:p w14:paraId="588F5475" w14:textId="394A7707" w:rsidR="007F096B" w:rsidRDefault="00AB06CD" w:rsidP="0064799B">
      <w:pPr>
        <w:pStyle w:val="voorbeeld"/>
      </w:pPr>
      <w:r>
        <w:object w:dxaOrig="3164" w:dyaOrig="1026" w14:anchorId="69A4E491">
          <v:shape id="_x0000_i1392" type="#_x0000_t75" style="width:158.5pt;height:51.5pt" o:ole="">
            <v:imagedata r:id="rId846" o:title=""/>
          </v:shape>
          <o:OLEObject Type="Embed" ProgID="ChemDraw.Document.6.0" ShapeID="_x0000_i1392" DrawAspect="Content" ObjectID="_1707725819" r:id="rId847"/>
        </w:object>
      </w:r>
    </w:p>
    <w:p w14:paraId="0DA80032" w14:textId="0930D9B9" w:rsidR="007F096B" w:rsidRDefault="000B4016" w:rsidP="0064799B">
      <w:pPr>
        <w:pStyle w:val="voorbeeld"/>
      </w:pPr>
      <w:r>
        <w:t>V</w:t>
      </w:r>
      <w:r w:rsidR="007F096B">
        <w:t>oorbeeld 3: zuur-basereactie – omzetting keton/aldehyde in enolaat</w:t>
      </w:r>
    </w:p>
    <w:p w14:paraId="011C4307" w14:textId="28808B51" w:rsidR="007F096B" w:rsidRDefault="00CE1BE5" w:rsidP="0064799B">
      <w:pPr>
        <w:pStyle w:val="voorbeeld"/>
      </w:pPr>
      <w:r>
        <w:object w:dxaOrig="2331" w:dyaOrig="622" w14:anchorId="01427B83">
          <v:shape id="_x0000_i1393" type="#_x0000_t75" style="width:116.5pt;height:31pt" o:ole="">
            <v:imagedata r:id="rId848" o:title=""/>
          </v:shape>
          <o:OLEObject Type="Embed" ProgID="ChemDraw.Document.6.0" ShapeID="_x0000_i1393" DrawAspect="Content" ObjectID="_1707725820" r:id="rId849"/>
        </w:object>
      </w:r>
    </w:p>
    <w:p w14:paraId="3444143F" w14:textId="2A7E64F1" w:rsidR="007F096B" w:rsidRDefault="000B4016" w:rsidP="0064799B">
      <w:pPr>
        <w:pStyle w:val="voorbeeld"/>
      </w:pPr>
      <w:r>
        <w:t>V</w:t>
      </w:r>
      <w:r w:rsidR="007F096B">
        <w:t>oorbeeld 4: substitutie – omzetting van alkylhalide in alcohol</w:t>
      </w:r>
    </w:p>
    <w:p w14:paraId="32C99147" w14:textId="41A437F0" w:rsidR="007F096B" w:rsidRDefault="00865315" w:rsidP="0064799B">
      <w:pPr>
        <w:pStyle w:val="voorbeeld"/>
      </w:pPr>
      <w:r>
        <w:object w:dxaOrig="3353" w:dyaOrig="471" w14:anchorId="47E53AA7">
          <v:shape id="_x0000_i1394" type="#_x0000_t75" style="width:167.5pt;height:23.5pt" o:ole="">
            <v:imagedata r:id="rId850" o:title=""/>
          </v:shape>
          <o:OLEObject Type="Embed" ProgID="ChemDraw.Document.6.0" ShapeID="_x0000_i1394" DrawAspect="Content" ObjectID="_1707725821" r:id="rId851"/>
        </w:object>
      </w:r>
    </w:p>
    <w:p w14:paraId="79D70E58" w14:textId="07AEC361" w:rsidR="007F096B" w:rsidRDefault="000B4016" w:rsidP="0064799B">
      <w:pPr>
        <w:pStyle w:val="voorbeeld"/>
      </w:pPr>
      <w:r>
        <w:t>V</w:t>
      </w:r>
      <w:r w:rsidR="007F096B">
        <w:t>oorbeeld 5: acylsubstitutie – omzetting van acylhalide in carbonzuur</w:t>
      </w:r>
    </w:p>
    <w:p w14:paraId="4A4E3B58" w14:textId="25A84254" w:rsidR="007F096B" w:rsidRDefault="00766E58" w:rsidP="0064799B">
      <w:pPr>
        <w:pStyle w:val="voorbeeld"/>
      </w:pPr>
      <w:r>
        <w:object w:dxaOrig="2355" w:dyaOrig="673" w14:anchorId="3477C7CB">
          <v:shape id="_x0000_i1395" type="#_x0000_t75" style="width:117.5pt;height:33.5pt" o:ole="">
            <v:imagedata r:id="rId852" o:title=""/>
          </v:shape>
          <o:OLEObject Type="Embed" ProgID="ChemDraw.Document.6.0" ShapeID="_x0000_i1395" DrawAspect="Content" ObjectID="_1707725822" r:id="rId853"/>
        </w:object>
      </w:r>
    </w:p>
    <w:p w14:paraId="36477A75" w14:textId="07ADA17A" w:rsidR="007F096B" w:rsidRDefault="000B4016" w:rsidP="0064799B">
      <w:pPr>
        <w:pStyle w:val="voorbeeld"/>
      </w:pPr>
      <w:r>
        <w:t>V</w:t>
      </w:r>
      <w:r w:rsidR="007F096B">
        <w:t>oorbeeld 6: acylsubstitutie (verzeping) – omzetting ester in carbonzuur</w:t>
      </w:r>
    </w:p>
    <w:p w14:paraId="6F31AC06" w14:textId="6C44C7BE" w:rsidR="007F096B" w:rsidRDefault="00DE7CE0" w:rsidP="0064799B">
      <w:pPr>
        <w:pStyle w:val="voorbeeld"/>
      </w:pPr>
      <w:r>
        <w:object w:dxaOrig="2535" w:dyaOrig="685" w14:anchorId="5074C9B9">
          <v:shape id="_x0000_i1396" type="#_x0000_t75" style="width:126.5pt;height:34pt" o:ole="">
            <v:imagedata r:id="rId854" o:title=""/>
          </v:shape>
          <o:OLEObject Type="Embed" ProgID="ChemDraw.Document.6.0" ShapeID="_x0000_i1396" DrawAspect="Content" ObjectID="_1707725823" r:id="rId855"/>
        </w:object>
      </w:r>
    </w:p>
    <w:p w14:paraId="5FA153FF" w14:textId="67D2F9C4" w:rsidR="007F096B" w:rsidRDefault="000B4016" w:rsidP="0064799B">
      <w:pPr>
        <w:pStyle w:val="voorbeeld"/>
        <w:tabs>
          <w:tab w:val="left" w:pos="142"/>
        </w:tabs>
      </w:pPr>
      <w:r>
        <w:t>V</w:t>
      </w:r>
      <w:r w:rsidR="007F096B">
        <w:t>oorbeeld 7: acylsubstitutie – omzetting anhydride in carbonzuren</w:t>
      </w:r>
    </w:p>
    <w:p w14:paraId="4B20342E" w14:textId="75F1861F" w:rsidR="007F096B" w:rsidRDefault="00DE7CE0" w:rsidP="0064799B">
      <w:pPr>
        <w:pStyle w:val="voorbeeld"/>
        <w:tabs>
          <w:tab w:val="left" w:pos="142"/>
        </w:tabs>
      </w:pPr>
      <w:r>
        <w:object w:dxaOrig="2714" w:dyaOrig="685" w14:anchorId="43500287">
          <v:shape id="_x0000_i1397" type="#_x0000_t75" style="width:135.5pt;height:34pt" o:ole="">
            <v:imagedata r:id="rId856" o:title=""/>
          </v:shape>
          <o:OLEObject Type="Embed" ProgID="ChemDraw.Document.6.0" ShapeID="_x0000_i1397" DrawAspect="Content" ObjectID="_1707725824" r:id="rId857"/>
        </w:object>
      </w:r>
    </w:p>
    <w:bookmarkEnd w:id="357"/>
    <w:p w14:paraId="2D7E9AAF" w14:textId="77777777" w:rsidR="007F096B" w:rsidRDefault="007F096B" w:rsidP="0064799B">
      <w:r>
        <w:br w:type="page"/>
      </w:r>
    </w:p>
    <w:p w14:paraId="6D00FA79" w14:textId="63685B0E" w:rsidR="007F096B" w:rsidRDefault="00AC4792" w:rsidP="00832D19">
      <w:pPr>
        <w:pStyle w:val="Kop3"/>
      </w:pPr>
      <w:bookmarkStart w:id="358" w:name="_Toc96548524"/>
      <w:bookmarkStart w:id="359" w:name="_Hlk35180805"/>
      <w:r>
        <w:rPr>
          <w:noProof/>
        </w:rPr>
        <w:lastRenderedPageBreak/>
        <w:object w:dxaOrig="1440" w:dyaOrig="1440" w14:anchorId="5AA4B726">
          <v:shape id="_x0000_s3924" type="#_x0000_t75" style="position:absolute;left:0;text-align:left;margin-left:370.1pt;margin-top:.15pt;width:83.4pt;height:35.4pt;z-index:251953152;mso-position-horizontal-relative:text;mso-position-vertical-relative:text">
            <v:imagedata r:id="rId858" o:title=""/>
            <w10:wrap type="square"/>
          </v:shape>
          <o:OLEObject Type="Embed" ProgID="ChemDraw.Document.6.0" ShapeID="_x0000_s3924" DrawAspect="Content" ObjectID="_1707726109" r:id="rId859"/>
        </w:object>
      </w:r>
      <w:r w:rsidR="007F096B">
        <w:t>NaOEt</w:t>
      </w:r>
      <w:r w:rsidR="00776853">
        <w:t xml:space="preserve">  </w:t>
      </w:r>
      <w:r w:rsidR="007F096B">
        <w:t>natriumethoxide</w:t>
      </w:r>
      <w:bookmarkEnd w:id="358"/>
    </w:p>
    <w:p w14:paraId="5995D80F" w14:textId="5199FED8" w:rsidR="007F096B" w:rsidRDefault="00152D91" w:rsidP="0064799B">
      <w:pPr>
        <w:pStyle w:val="voorbeeld"/>
        <w:rPr>
          <w:b w:val="0"/>
        </w:rPr>
      </w:pPr>
      <w:r>
        <w:t>S</w:t>
      </w:r>
      <w:r w:rsidR="007F096B">
        <w:t xml:space="preserve">ynoniem: </w:t>
      </w:r>
      <w:r w:rsidR="007F096B">
        <w:rPr>
          <w:b w:val="0"/>
        </w:rPr>
        <w:t>NaOCH</w:t>
      </w:r>
      <w:r w:rsidR="007F096B">
        <w:rPr>
          <w:b w:val="0"/>
          <w:vertAlign w:val="subscript"/>
        </w:rPr>
        <w:t>2</w:t>
      </w:r>
      <w:r w:rsidR="007F096B">
        <w:rPr>
          <w:b w:val="0"/>
        </w:rPr>
        <w:t>CH</w:t>
      </w:r>
      <w:r w:rsidR="007F096B">
        <w:rPr>
          <w:b w:val="0"/>
          <w:vertAlign w:val="subscript"/>
        </w:rPr>
        <w:t>3</w:t>
      </w:r>
    </w:p>
    <w:p w14:paraId="648EAB10" w14:textId="4338D934" w:rsidR="007F096B" w:rsidRDefault="00152D91" w:rsidP="002E49A4">
      <w:pPr>
        <w:pStyle w:val="voorbeeld"/>
        <w:jc w:val="both"/>
        <w:rPr>
          <w:b w:val="0"/>
        </w:rPr>
      </w:pPr>
      <w:r>
        <w:t>W</w:t>
      </w:r>
      <w:r w:rsidR="007F096B">
        <w:t xml:space="preserve">aarvoor: </w:t>
      </w:r>
      <w:r w:rsidR="007F096B">
        <w:rPr>
          <w:b w:val="0"/>
        </w:rPr>
        <w:t>Sterke base en goed nucleofiel. Vaak gebruikt als base om eliminatiereacties (E2) te bevorderen. Kan ook als nucleofiel optreden in S</w:t>
      </w:r>
      <w:r w:rsidR="007F096B">
        <w:rPr>
          <w:b w:val="0"/>
          <w:vertAlign w:val="subscript"/>
        </w:rPr>
        <w:t>N</w:t>
      </w:r>
      <w:r w:rsidR="007F096B">
        <w:rPr>
          <w:b w:val="0"/>
        </w:rPr>
        <w:t>2-reacties, vooral als het een primair alkylhalide betreft. De geconjugeerde base van ethanol. Niet echt een reagens op zichzelf, maar zo dikwijls gebruikt dat het een eigen lemma verdient.</w:t>
      </w:r>
      <w:r w:rsidR="00776853" w:rsidRPr="00776853">
        <w:t xml:space="preserve"> </w:t>
      </w:r>
    </w:p>
    <w:p w14:paraId="50456911" w14:textId="66C01E42" w:rsidR="007F096B" w:rsidRDefault="00152D91" w:rsidP="002E49A4">
      <w:pPr>
        <w:pStyle w:val="voorbeeld"/>
        <w:jc w:val="both"/>
        <w:rPr>
          <w:b w:val="0"/>
        </w:rPr>
      </w:pPr>
      <w:r>
        <w:t>V</w:t>
      </w:r>
      <w:r w:rsidR="007F096B">
        <w:t xml:space="preserve">ergelijk: </w:t>
      </w:r>
      <w:r w:rsidR="007F096B">
        <w:rPr>
          <w:b w:val="0"/>
        </w:rPr>
        <w:t xml:space="preserve">KOEt, LiOEt, </w:t>
      </w:r>
      <w:r w:rsidR="007F096B">
        <w:rPr>
          <w:b w:val="0"/>
          <w:vertAlign w:val="superscript"/>
        </w:rPr>
        <w:sym w:font="Symbol" w:char="F02D"/>
      </w:r>
      <w:r w:rsidR="007F096B">
        <w:rPr>
          <w:b w:val="0"/>
        </w:rPr>
        <w:t>OEt. Gelijk aan NaOMe (NaOCH</w:t>
      </w:r>
      <w:r w:rsidR="007F096B">
        <w:rPr>
          <w:b w:val="0"/>
          <w:vertAlign w:val="subscript"/>
        </w:rPr>
        <w:t>3</w:t>
      </w:r>
      <w:r w:rsidR="007F096B">
        <w:rPr>
          <w:b w:val="0"/>
        </w:rPr>
        <w:t>)</w:t>
      </w:r>
    </w:p>
    <w:p w14:paraId="11DC8C5E" w14:textId="77777777" w:rsidR="007F096B" w:rsidRDefault="007F096B" w:rsidP="002E49A4">
      <w:pPr>
        <w:pStyle w:val="voorbeeld"/>
        <w:jc w:val="both"/>
        <w:rPr>
          <w:b w:val="0"/>
        </w:rPr>
      </w:pPr>
      <w:r>
        <w:rPr>
          <w:b w:val="0"/>
        </w:rPr>
        <w:t>NB: NaOEt is niet echt een reagens, het is een organisch molecuul. De voorbeelden zijn illustratief, maar niet allesomvattend.</w:t>
      </w:r>
    </w:p>
    <w:p w14:paraId="5501A7CC" w14:textId="38EA4A0B" w:rsidR="007F096B" w:rsidRDefault="00152D91" w:rsidP="0064799B">
      <w:pPr>
        <w:pStyle w:val="voorbeeld"/>
      </w:pPr>
      <w:r>
        <w:t>V</w:t>
      </w:r>
      <w:r w:rsidR="007F096B">
        <w:t>oorbeeld 1: eliminnatie van alkylhalide (E2)</w:t>
      </w:r>
    </w:p>
    <w:p w14:paraId="3B8F190C" w14:textId="19FDE6F3" w:rsidR="007F096B" w:rsidRDefault="009F26E6" w:rsidP="0064799B">
      <w:pPr>
        <w:pStyle w:val="voorbeeld"/>
      </w:pPr>
      <w:r>
        <w:object w:dxaOrig="3379" w:dyaOrig="1030" w14:anchorId="5B8271CE">
          <v:shape id="_x0000_i1399" type="#_x0000_t75" style="width:169pt;height:51.5pt" o:ole="">
            <v:imagedata r:id="rId860" o:title=""/>
          </v:shape>
          <o:OLEObject Type="Embed" ProgID="ChemDraw.Document.6.0" ShapeID="_x0000_i1399" DrawAspect="Content" ObjectID="_1707725825" r:id="rId861"/>
        </w:object>
      </w:r>
    </w:p>
    <w:p w14:paraId="7BC0B653" w14:textId="2ABA2E00" w:rsidR="007F096B" w:rsidRDefault="00152D91" w:rsidP="0064799B">
      <w:pPr>
        <w:pStyle w:val="voorbeeld"/>
      </w:pPr>
      <w:r>
        <w:t>V</w:t>
      </w:r>
      <w:r w:rsidR="007F096B">
        <w:t>oorbeeld 2: substitutie (S</w:t>
      </w:r>
      <w:r w:rsidR="007F096B">
        <w:rPr>
          <w:vertAlign w:val="subscript"/>
        </w:rPr>
        <w:t>N</w:t>
      </w:r>
      <w:r w:rsidR="007F096B">
        <w:t>2) van alkylhalide</w:t>
      </w:r>
    </w:p>
    <w:p w14:paraId="2B1F8D9B" w14:textId="25EFEAD6" w:rsidR="007F096B" w:rsidRDefault="008A7FB4" w:rsidP="0064799B">
      <w:pPr>
        <w:pStyle w:val="voorbeeld"/>
      </w:pPr>
      <w:r>
        <w:object w:dxaOrig="3437" w:dyaOrig="531" w14:anchorId="7780DECA">
          <v:shape id="_x0000_i1400" type="#_x0000_t75" style="width:171.5pt;height:26.5pt" o:ole="">
            <v:imagedata r:id="rId862" o:title=""/>
          </v:shape>
          <o:OLEObject Type="Embed" ProgID="ChemDraw.Document.6.0" ShapeID="_x0000_i1400" DrawAspect="Content" ObjectID="_1707725826" r:id="rId863"/>
        </w:object>
      </w:r>
    </w:p>
    <w:p w14:paraId="74884C19" w14:textId="25ED826A" w:rsidR="007F096B" w:rsidRDefault="00152D91" w:rsidP="0064799B">
      <w:pPr>
        <w:pStyle w:val="voorbeeld"/>
      </w:pPr>
      <w:r>
        <w:t>V</w:t>
      </w:r>
      <w:r w:rsidR="007F096B">
        <w:t>oorbeeld 3: reactie met acylhalide waarbij ester gevormd wordt</w:t>
      </w:r>
    </w:p>
    <w:p w14:paraId="2BDC3E4A" w14:textId="4B8A1C19" w:rsidR="007F096B" w:rsidRDefault="00B37041" w:rsidP="0064799B">
      <w:pPr>
        <w:pStyle w:val="voorbeeld"/>
      </w:pPr>
      <w:r>
        <w:object w:dxaOrig="3437" w:dyaOrig="738" w14:anchorId="0E2CF222">
          <v:shape id="_x0000_i1401" type="#_x0000_t75" style="width:171.5pt;height:37pt" o:ole="">
            <v:imagedata r:id="rId864" o:title=""/>
          </v:shape>
          <o:OLEObject Type="Embed" ProgID="ChemDraw.Document.6.0" ShapeID="_x0000_i1401" DrawAspect="Content" ObjectID="_1707725827" r:id="rId865"/>
        </w:object>
      </w:r>
    </w:p>
    <w:p w14:paraId="3B4E633E" w14:textId="5294D7CB" w:rsidR="007F096B" w:rsidRDefault="00152D91" w:rsidP="0064799B">
      <w:pPr>
        <w:pStyle w:val="voorbeeld"/>
        <w:rPr>
          <w:i/>
        </w:rPr>
      </w:pPr>
      <w:r>
        <w:t>H</w:t>
      </w:r>
      <w:r w:rsidR="007F096B">
        <w:t xml:space="preserve">oe: </w:t>
      </w:r>
      <w:r w:rsidR="007F096B" w:rsidRPr="00152D91">
        <w:rPr>
          <w:iCs/>
        </w:rPr>
        <w:t>E2-reactie</w:t>
      </w:r>
    </w:p>
    <w:p w14:paraId="49420A81" w14:textId="6050B809" w:rsidR="007F096B" w:rsidRDefault="004F39F0" w:rsidP="0064799B">
      <w:r>
        <w:object w:dxaOrig="3114" w:dyaOrig="1563" w14:anchorId="2BB8BECA">
          <v:shape id="_x0000_i1402" type="#_x0000_t75" style="width:156pt;height:78pt" o:ole="">
            <v:imagedata r:id="rId866" o:title=""/>
          </v:shape>
          <o:OLEObject Type="Embed" ProgID="ChemDraw.Document.6.0" ShapeID="_x0000_i1402" DrawAspect="Content" ObjectID="_1707725828" r:id="rId867"/>
        </w:object>
      </w:r>
    </w:p>
    <w:p w14:paraId="0599CD8F" w14:textId="77777777" w:rsidR="007F096B" w:rsidRDefault="007F096B" w:rsidP="0064799B">
      <w:r>
        <w:br w:type="page"/>
      </w:r>
    </w:p>
    <w:p w14:paraId="786FA07E" w14:textId="37801BC8" w:rsidR="007F096B" w:rsidRDefault="00AC4792" w:rsidP="00832D19">
      <w:pPr>
        <w:pStyle w:val="Kop3"/>
      </w:pPr>
      <w:bookmarkStart w:id="360" w:name="_Toc504672713"/>
      <w:bookmarkStart w:id="361" w:name="_Toc96548525"/>
      <w:bookmarkEnd w:id="359"/>
      <w:r>
        <w:rPr>
          <w:noProof/>
        </w:rPr>
        <w:lastRenderedPageBreak/>
        <w:object w:dxaOrig="1440" w:dyaOrig="1440" w14:anchorId="1E2488E8">
          <v:shape id="_x0000_s3925" type="#_x0000_t75" style="position:absolute;left:0;text-align:left;margin-left:413.4pt;margin-top:.15pt;width:40.2pt;height:22.8pt;z-index:251955200;mso-position-horizontal-relative:text;mso-position-vertical-relative:text">
            <v:imagedata r:id="rId868" o:title=""/>
            <w10:wrap type="square"/>
          </v:shape>
          <o:OLEObject Type="Embed" ProgID="ChemDraw.Document.6.0" ShapeID="_x0000_s3925" DrawAspect="Content" ObjectID="_1707726110" r:id="rId869"/>
        </w:object>
      </w:r>
      <w:r w:rsidR="007F096B">
        <w:t>NH</w:t>
      </w:r>
      <w:r w:rsidR="007F096B">
        <w:rPr>
          <w:vertAlign w:val="subscript"/>
        </w:rPr>
        <w:t>3</w:t>
      </w:r>
      <w:r w:rsidR="007F096B">
        <w:tab/>
        <w:t>ammoniak</w:t>
      </w:r>
      <w:bookmarkEnd w:id="360"/>
      <w:bookmarkEnd w:id="361"/>
    </w:p>
    <w:p w14:paraId="6D6CEECB" w14:textId="6FA2BAFC" w:rsidR="007F096B" w:rsidRDefault="00544F4B" w:rsidP="0064799B">
      <w:pPr>
        <w:pStyle w:val="voorbeeld"/>
        <w:rPr>
          <w:b w:val="0"/>
        </w:rPr>
      </w:pPr>
      <w:r>
        <w:t>S</w:t>
      </w:r>
      <w:r w:rsidR="007F096B">
        <w:t xml:space="preserve">ynoniem: </w:t>
      </w:r>
      <w:r w:rsidR="007F096B">
        <w:rPr>
          <w:b w:val="0"/>
        </w:rPr>
        <w:t>NH</w:t>
      </w:r>
      <w:r w:rsidR="007F096B">
        <w:rPr>
          <w:b w:val="0"/>
          <w:vertAlign w:val="subscript"/>
        </w:rPr>
        <w:t>3</w:t>
      </w:r>
      <w:r w:rsidR="007F096B">
        <w:rPr>
          <w:b w:val="0"/>
        </w:rPr>
        <w:t>(l)</w:t>
      </w:r>
    </w:p>
    <w:p w14:paraId="0711C6AE" w14:textId="1585B9CB" w:rsidR="007F096B" w:rsidRDefault="00544F4B" w:rsidP="002E49A4">
      <w:pPr>
        <w:pStyle w:val="voorbeeld"/>
        <w:jc w:val="both"/>
        <w:rPr>
          <w:b w:val="0"/>
        </w:rPr>
      </w:pPr>
      <w:r>
        <w:t>W</w:t>
      </w:r>
      <w:r w:rsidR="007F096B">
        <w:t xml:space="preserve">aarvoor: </w:t>
      </w:r>
      <w:r w:rsidR="007F096B">
        <w:rPr>
          <w:b w:val="0"/>
        </w:rPr>
        <w:t>Ammoniak is een base en een nucleofiel. Vaak als oplosmiddel gebruikt bij reacties met lithium (Li), natrium (Na) en kalium (K). Het heeft een heel laag kookpunt (</w:t>
      </w:r>
      <w:r w:rsidR="007F096B">
        <w:rPr>
          <w:b w:val="0"/>
        </w:rPr>
        <w:sym w:font="Symbol" w:char="F02D"/>
      </w:r>
      <w:r w:rsidR="007F096B">
        <w:rPr>
          <w:b w:val="0"/>
        </w:rPr>
        <w:t xml:space="preserve">33 </w:t>
      </w:r>
      <w:r w:rsidR="007F096B">
        <w:rPr>
          <w:b w:val="0"/>
        </w:rPr>
        <w:sym w:font="Symbol" w:char="F0B0"/>
      </w:r>
      <w:r w:rsidR="007F096B">
        <w:rPr>
          <w:b w:val="0"/>
        </w:rPr>
        <w:t>C).</w:t>
      </w:r>
      <w:r w:rsidR="002D7C29" w:rsidRPr="002D7C29">
        <w:t xml:space="preserve"> </w:t>
      </w:r>
    </w:p>
    <w:p w14:paraId="4FFFA819" w14:textId="08543038" w:rsidR="007F096B" w:rsidRDefault="00544F4B" w:rsidP="0064799B">
      <w:pPr>
        <w:pStyle w:val="voorbeeld"/>
      </w:pPr>
      <w:r>
        <w:t>V</w:t>
      </w:r>
      <w:r w:rsidR="007F096B">
        <w:t>oorbeeld 1: Als oplosmiddel – omzetting van alkyn in acetylide</w:t>
      </w:r>
    </w:p>
    <w:p w14:paraId="1DE0AB57" w14:textId="12431C32" w:rsidR="007F096B" w:rsidRDefault="00E57D81" w:rsidP="0064799B">
      <w:pPr>
        <w:pStyle w:val="voorbeeld"/>
      </w:pPr>
      <w:r>
        <w:object w:dxaOrig="4068" w:dyaOrig="701" w14:anchorId="5156C785">
          <v:shape id="_x0000_i1404" type="#_x0000_t75" style="width:203.5pt;height:35pt" o:ole="">
            <v:imagedata r:id="rId870" o:title=""/>
          </v:shape>
          <o:OLEObject Type="Embed" ProgID="ChemDraw.Document.6.0" ShapeID="_x0000_i1404" DrawAspect="Content" ObjectID="_1707725829" r:id="rId871"/>
        </w:object>
      </w:r>
    </w:p>
    <w:p w14:paraId="4F19DD6E" w14:textId="12429210" w:rsidR="007F096B" w:rsidRDefault="00544F4B" w:rsidP="0064799B">
      <w:pPr>
        <w:pStyle w:val="voorbeeld"/>
      </w:pPr>
      <w:r>
        <w:t>V</w:t>
      </w:r>
      <w:r w:rsidR="007F096B">
        <w:t>oorbeeld 2: Als nucleofiel – omzetting alkyn in amide</w:t>
      </w:r>
    </w:p>
    <w:p w14:paraId="2E50A0F9" w14:textId="60F618D4" w:rsidR="007F096B" w:rsidRDefault="003B2CC3" w:rsidP="0064799B">
      <w:pPr>
        <w:pStyle w:val="voorbeeld"/>
      </w:pPr>
      <w:r>
        <w:object w:dxaOrig="2458" w:dyaOrig="716" w14:anchorId="6B571A29">
          <v:shape id="_x0000_i1405" type="#_x0000_t75" style="width:123pt;height:36pt" o:ole="">
            <v:imagedata r:id="rId872" o:title=""/>
          </v:shape>
          <o:OLEObject Type="Embed" ProgID="ChemDraw.Document.6.0" ShapeID="_x0000_i1405" DrawAspect="Content" ObjectID="_1707725830" r:id="rId873"/>
        </w:object>
      </w:r>
    </w:p>
    <w:p w14:paraId="663C4C64" w14:textId="481EC5C6" w:rsidR="007F096B" w:rsidRDefault="00544F4B" w:rsidP="002E49A4">
      <w:pPr>
        <w:pStyle w:val="voorbeeld"/>
        <w:jc w:val="both"/>
        <w:rPr>
          <w:b w:val="0"/>
        </w:rPr>
      </w:pPr>
      <w:r>
        <w:t>H</w:t>
      </w:r>
      <w:r w:rsidR="007F096B">
        <w:t xml:space="preserve">oe: </w:t>
      </w:r>
      <w:r w:rsidR="007F096B" w:rsidRPr="0000525E">
        <w:rPr>
          <w:b w:val="0"/>
        </w:rPr>
        <w:t>NH</w:t>
      </w:r>
      <w:r w:rsidR="007F096B" w:rsidRPr="0000525E">
        <w:rPr>
          <w:b w:val="0"/>
          <w:vertAlign w:val="subscript"/>
        </w:rPr>
        <w:t>3</w:t>
      </w:r>
      <w:r w:rsidR="007F096B" w:rsidRPr="0000525E">
        <w:rPr>
          <w:b w:val="0"/>
        </w:rPr>
        <w:t xml:space="preserve"> is het eenvoudigste amine en een</w:t>
      </w:r>
      <w:r w:rsidR="007F096B">
        <w:rPr>
          <w:b w:val="0"/>
        </w:rPr>
        <w:t xml:space="preserve"> Lewis</w:t>
      </w:r>
      <w:r w:rsidR="007F096B" w:rsidRPr="0000525E">
        <w:rPr>
          <w:b w:val="0"/>
        </w:rPr>
        <w:t xml:space="preserve">base vanwege het </w:t>
      </w:r>
      <w:r w:rsidR="007F096B">
        <w:rPr>
          <w:b w:val="0"/>
        </w:rPr>
        <w:t xml:space="preserve">niet-bindende </w:t>
      </w:r>
      <w:r w:rsidR="007F096B" w:rsidRPr="0000525E">
        <w:rPr>
          <w:b w:val="0"/>
        </w:rPr>
        <w:t>elek</w:t>
      </w:r>
      <w:r w:rsidR="007F096B">
        <w:rPr>
          <w:b w:val="0"/>
        </w:rPr>
        <w:t>tronenpaar (NBP). Het is het geconjugeerde zuur van NaNH</w:t>
      </w:r>
      <w:r w:rsidR="007F096B">
        <w:rPr>
          <w:b w:val="0"/>
          <w:vertAlign w:val="subscript"/>
        </w:rPr>
        <w:t>2</w:t>
      </w:r>
      <w:r w:rsidR="007F096B">
        <w:rPr>
          <w:b w:val="0"/>
        </w:rPr>
        <w:t xml:space="preserve"> en dus het perfecte oplosmiddel voor deze base</w:t>
      </w:r>
      <w:r w:rsidR="005E3F7A">
        <w:rPr>
          <w:b w:val="0"/>
        </w:rPr>
        <w:t xml:space="preserve">; </w:t>
      </w:r>
      <w:r w:rsidR="007F096B">
        <w:rPr>
          <w:b w:val="0"/>
        </w:rPr>
        <w:t>zoals MeOH gebruikt wordt als oplosmiddel voor NaOMe.</w:t>
      </w:r>
    </w:p>
    <w:p w14:paraId="1F2BF668" w14:textId="7498A934" w:rsidR="00CA6B24" w:rsidRDefault="00CA6B24" w:rsidP="00CA6B24">
      <w:pPr>
        <w:rPr>
          <w:lang w:eastAsia="en-US"/>
        </w:rPr>
      </w:pPr>
    </w:p>
    <w:p w14:paraId="1FA01D4A" w14:textId="202F7527" w:rsidR="00CA6B24" w:rsidRDefault="00CA6B24" w:rsidP="00CA6B24">
      <w:pPr>
        <w:rPr>
          <w:lang w:eastAsia="en-US"/>
        </w:rPr>
      </w:pPr>
    </w:p>
    <w:p w14:paraId="57AE2D63" w14:textId="50100F19" w:rsidR="001127A2" w:rsidRDefault="001127A2" w:rsidP="00CA6B24">
      <w:pPr>
        <w:rPr>
          <w:lang w:eastAsia="en-US"/>
        </w:rPr>
      </w:pPr>
    </w:p>
    <w:p w14:paraId="13200DA6" w14:textId="4FB84B6E" w:rsidR="001127A2" w:rsidRDefault="001127A2" w:rsidP="00CA6B24">
      <w:pPr>
        <w:rPr>
          <w:lang w:eastAsia="en-US"/>
        </w:rPr>
      </w:pPr>
    </w:p>
    <w:p w14:paraId="6C32A8A7" w14:textId="6E7D0BDF" w:rsidR="001127A2" w:rsidRDefault="001127A2" w:rsidP="00CA6B24">
      <w:pPr>
        <w:rPr>
          <w:lang w:eastAsia="en-US"/>
        </w:rPr>
      </w:pPr>
    </w:p>
    <w:p w14:paraId="4E3D57EE" w14:textId="77777777" w:rsidR="001127A2" w:rsidRDefault="001127A2" w:rsidP="00CA6B24">
      <w:pPr>
        <w:rPr>
          <w:lang w:eastAsia="en-US"/>
        </w:rPr>
      </w:pPr>
    </w:p>
    <w:p w14:paraId="0976192E" w14:textId="77777777" w:rsidR="001127A2" w:rsidRPr="001979C6" w:rsidRDefault="00AC4792" w:rsidP="001127A2">
      <w:pPr>
        <w:pStyle w:val="Kop3"/>
      </w:pPr>
      <w:bookmarkStart w:id="362" w:name="_Toc96548526"/>
      <w:r>
        <w:rPr>
          <w:noProof/>
        </w:rPr>
        <w:object w:dxaOrig="1440" w:dyaOrig="1440" w14:anchorId="1F149B6D">
          <v:shape id="_x0000_s4365" type="#_x0000_t75" style="position:absolute;left:0;text-align:left;margin-left:385.2pt;margin-top:0;width:68.4pt;height:43.8pt;z-index:251963392;mso-position-horizontal-relative:text;mso-position-vertical-relative:text">
            <v:imagedata r:id="rId874" o:title=""/>
            <w10:wrap type="square"/>
          </v:shape>
          <o:OLEObject Type="Embed" ProgID="ChemDraw.Document.6.0" ShapeID="_x0000_s4365" DrawAspect="Content" ObjectID="_1707726111" r:id="rId875"/>
        </w:object>
      </w:r>
      <w:r w:rsidR="001127A2" w:rsidRPr="001979C6">
        <w:t>NH</w:t>
      </w:r>
      <w:r w:rsidR="001127A2" w:rsidRPr="001979C6">
        <w:rPr>
          <w:vertAlign w:val="subscript"/>
        </w:rPr>
        <w:t>2</w:t>
      </w:r>
      <w:r w:rsidR="001127A2" w:rsidRPr="001979C6">
        <w:t>OH</w:t>
      </w:r>
      <w:r w:rsidR="001127A2" w:rsidRPr="001979C6">
        <w:tab/>
        <w:t>hydroxylamine</w:t>
      </w:r>
      <w:bookmarkEnd w:id="362"/>
    </w:p>
    <w:p w14:paraId="12B09E47" w14:textId="77777777" w:rsidR="001127A2" w:rsidRPr="001979C6" w:rsidRDefault="001127A2" w:rsidP="001127A2">
      <w:pPr>
        <w:pStyle w:val="voorbeeld"/>
        <w:jc w:val="both"/>
        <w:rPr>
          <w:b w:val="0"/>
        </w:rPr>
      </w:pPr>
      <w:r>
        <w:t>W</w:t>
      </w:r>
      <w:r w:rsidRPr="001979C6">
        <w:t xml:space="preserve">aarvoor: </w:t>
      </w:r>
      <w:r w:rsidRPr="001979C6">
        <w:rPr>
          <w:b w:val="0"/>
        </w:rPr>
        <w:t>Hydroxylamine is een goed nucleofiel. Wordt meestal gebruikt bij de vorming van oxim, een voorloper van de Beckmann-herschikking.</w:t>
      </w:r>
      <w:r w:rsidRPr="007358B1">
        <w:t xml:space="preserve"> </w:t>
      </w:r>
    </w:p>
    <w:p w14:paraId="1CB4D5D9" w14:textId="77777777" w:rsidR="001127A2" w:rsidRPr="001979C6" w:rsidRDefault="001127A2" w:rsidP="001127A2">
      <w:pPr>
        <w:pStyle w:val="voorbeeld"/>
      </w:pPr>
      <w:r>
        <w:t>V</w:t>
      </w:r>
      <w:r w:rsidRPr="001979C6">
        <w:t>oorbeeld 1: omzetting keton/aldehyde in oxim</w:t>
      </w:r>
    </w:p>
    <w:p w14:paraId="607CA751" w14:textId="77777777" w:rsidR="001127A2" w:rsidRPr="001979C6" w:rsidRDefault="001127A2" w:rsidP="001127A2">
      <w:pPr>
        <w:pStyle w:val="voorbeeld"/>
      </w:pPr>
      <w:r>
        <w:object w:dxaOrig="2523" w:dyaOrig="817" w14:anchorId="749B6243">
          <v:shape id="_x0000_i1407" type="#_x0000_t75" style="width:126pt;height:41pt" o:ole="">
            <v:imagedata r:id="rId876" o:title=""/>
          </v:shape>
          <o:OLEObject Type="Embed" ProgID="ChemDraw.Document.6.0" ShapeID="_x0000_i1407" DrawAspect="Content" ObjectID="_1707725831" r:id="rId877"/>
        </w:object>
      </w:r>
    </w:p>
    <w:p w14:paraId="292BC530" w14:textId="77777777" w:rsidR="001127A2" w:rsidRPr="001979C6" w:rsidRDefault="001127A2" w:rsidP="001127A2">
      <w:pPr>
        <w:pStyle w:val="voorbeeld"/>
      </w:pPr>
      <w:r>
        <w:t>V</w:t>
      </w:r>
      <w:r w:rsidRPr="001979C6">
        <w:t xml:space="preserve">oorbeeld </w:t>
      </w:r>
      <w:r>
        <w:t>2</w:t>
      </w:r>
      <w:r w:rsidRPr="001979C6">
        <w:t>: Beckmann-herschikking – omzetting oxim in amide</w:t>
      </w:r>
    </w:p>
    <w:p w14:paraId="0F389875" w14:textId="77777777" w:rsidR="001127A2" w:rsidRPr="001979C6" w:rsidRDefault="001127A2" w:rsidP="001127A2">
      <w:pPr>
        <w:pStyle w:val="voorbeeld"/>
      </w:pPr>
      <w:r>
        <w:object w:dxaOrig="4486" w:dyaOrig="1177" w14:anchorId="081590FD">
          <v:shape id="_x0000_i1408" type="#_x0000_t75" style="width:224.5pt;height:59pt" o:ole="">
            <v:imagedata r:id="rId878" o:title=""/>
          </v:shape>
          <o:OLEObject Type="Embed" ProgID="ChemDraw.Document.6.0" ShapeID="_x0000_i1408" DrawAspect="Content" ObjectID="_1707725832" r:id="rId879"/>
        </w:object>
      </w:r>
    </w:p>
    <w:p w14:paraId="093D8810" w14:textId="77777777" w:rsidR="001127A2" w:rsidRPr="001979C6" w:rsidRDefault="001127A2" w:rsidP="001127A2">
      <w:pPr>
        <w:pStyle w:val="voorbeeld"/>
        <w:rPr>
          <w:i/>
        </w:rPr>
      </w:pPr>
      <w:r>
        <w:t>H</w:t>
      </w:r>
      <w:r w:rsidRPr="001979C6">
        <w:t xml:space="preserve">oe: </w:t>
      </w:r>
      <w:r w:rsidRPr="00E272FF">
        <w:rPr>
          <w:iCs/>
        </w:rPr>
        <w:t>omzetting keton/aldehyde in oxime</w:t>
      </w:r>
    </w:p>
    <w:p w14:paraId="18999333" w14:textId="77777777" w:rsidR="001127A2" w:rsidRPr="001979C6" w:rsidRDefault="001127A2" w:rsidP="001127A2">
      <w:pPr>
        <w:jc w:val="both"/>
      </w:pPr>
      <w:r w:rsidRPr="001979C6">
        <w:t>Behandeling van aldehyde of keton met NH</w:t>
      </w:r>
      <w:r w:rsidRPr="001979C6">
        <w:rPr>
          <w:vertAlign w:val="subscript"/>
        </w:rPr>
        <w:t>2</w:t>
      </w:r>
      <w:r w:rsidRPr="001979C6">
        <w:t>OH geeft een oxim</w:t>
      </w:r>
      <w:r>
        <w:t>e</w:t>
      </w:r>
      <w:r w:rsidRPr="001979C6">
        <w:t>. Zwak zuur kan de reactie versnellen.</w:t>
      </w:r>
      <w:r>
        <w:t xml:space="preserve"> Het mechanisme is hetzelfde als bij de vorming van een imine (zie 3.3.19). </w:t>
      </w:r>
    </w:p>
    <w:p w14:paraId="56B0C6A5" w14:textId="77777777" w:rsidR="001127A2" w:rsidRPr="001979C6" w:rsidRDefault="001127A2" w:rsidP="001127A2"/>
    <w:p w14:paraId="56C18DD8" w14:textId="77777777" w:rsidR="001127A2" w:rsidRPr="001979C6" w:rsidRDefault="001127A2" w:rsidP="001127A2">
      <w:pPr>
        <w:pStyle w:val="voorbeeld"/>
        <w:rPr>
          <w:i/>
        </w:rPr>
      </w:pPr>
      <w:r>
        <w:t>H</w:t>
      </w:r>
      <w:r w:rsidRPr="001979C6">
        <w:t xml:space="preserve">oe: </w:t>
      </w:r>
      <w:r w:rsidRPr="00875C66">
        <w:rPr>
          <w:iCs/>
        </w:rPr>
        <w:t>Beckman-herschikking</w:t>
      </w:r>
      <w:r>
        <w:rPr>
          <w:iCs/>
        </w:rPr>
        <w:t xml:space="preserve"> (zie 3.3.4)</w:t>
      </w:r>
    </w:p>
    <w:p w14:paraId="5A6B7281" w14:textId="77777777" w:rsidR="001127A2" w:rsidRPr="001979C6" w:rsidRDefault="001127A2" w:rsidP="001127A2">
      <w:pPr>
        <w:jc w:val="both"/>
      </w:pPr>
      <w:r w:rsidRPr="001979C6">
        <w:t>Behandeling van oxim</w:t>
      </w:r>
      <w:r>
        <w:t>e</w:t>
      </w:r>
      <w:r w:rsidRPr="001979C6">
        <w:t xml:space="preserve"> met zuur en warmte leidt tot een herschikking met gelijktijdig verlies van water. Het product is een nitril.</w:t>
      </w:r>
    </w:p>
    <w:p w14:paraId="44ADFAE2" w14:textId="22633149" w:rsidR="00CA6B24" w:rsidRPr="00CA6B24" w:rsidRDefault="001127A2" w:rsidP="00CA6B24">
      <w:r w:rsidRPr="001979C6">
        <w:br w:type="page"/>
      </w:r>
    </w:p>
    <w:p w14:paraId="324B93A9" w14:textId="1D65996F" w:rsidR="007F096B" w:rsidRDefault="00AC4792" w:rsidP="00832D19">
      <w:pPr>
        <w:pStyle w:val="Kop3"/>
      </w:pPr>
      <w:bookmarkStart w:id="363" w:name="_Toc504672716"/>
      <w:bookmarkStart w:id="364" w:name="_Toc96548527"/>
      <w:r>
        <w:lastRenderedPageBreak/>
        <w:object w:dxaOrig="1440" w:dyaOrig="1440" w14:anchorId="2C3FFCFF">
          <v:shape id="_x0000_s3926" type="#_x0000_t75" style="position:absolute;left:0;text-align:left;margin-left:389.4pt;margin-top:.05pt;width:64.2pt;height:40.2pt;z-index:251957248;mso-position-horizontal-relative:text;mso-position-vertical-relative:text">
            <v:imagedata r:id="rId880" o:title=""/>
            <w10:wrap type="square"/>
          </v:shape>
          <o:OLEObject Type="Embed" ProgID="ChemDraw.Document.6.0" ShapeID="_x0000_s3926" DrawAspect="Content" ObjectID="_1707726112" r:id="rId881"/>
        </w:object>
      </w:r>
      <w:r w:rsidR="007F096B">
        <w:t>O</w:t>
      </w:r>
      <w:r w:rsidR="007F096B">
        <w:rPr>
          <w:vertAlign w:val="subscript"/>
        </w:rPr>
        <w:t>3</w:t>
      </w:r>
      <w:r w:rsidR="007F096B">
        <w:tab/>
        <w:t>ozon</w:t>
      </w:r>
      <w:bookmarkEnd w:id="363"/>
      <w:bookmarkEnd w:id="364"/>
    </w:p>
    <w:p w14:paraId="186C937D" w14:textId="4B0AE0E0" w:rsidR="007F096B" w:rsidRDefault="00A36D0F" w:rsidP="002E49A4">
      <w:pPr>
        <w:pStyle w:val="voorbeeld"/>
        <w:jc w:val="both"/>
        <w:rPr>
          <w:b w:val="0"/>
        </w:rPr>
      </w:pPr>
      <w:r>
        <w:t>W</w:t>
      </w:r>
      <w:r w:rsidR="007F096B">
        <w:t xml:space="preserve">aarvoor: </w:t>
      </w:r>
      <w:r w:rsidR="007F096B">
        <w:rPr>
          <w:b w:val="0"/>
        </w:rPr>
        <w:t>Ozon is een oxidator. Het klieft alkenen en alkynen in carbonylverbindingen (oxidatieve klieving). De gevormde producten zijn afhankelijk van het type opwerking. Reductieve opwerking levert aldehyden. Oxidatieve opwerking zet elk aldehyde om naar carbonzuur.</w:t>
      </w:r>
      <w:r w:rsidR="00C862FB" w:rsidRPr="00C862FB">
        <w:t xml:space="preserve"> </w:t>
      </w:r>
    </w:p>
    <w:p w14:paraId="1862D4C4" w14:textId="6FE383FD" w:rsidR="007F096B" w:rsidRDefault="00A36D0F" w:rsidP="0064799B">
      <w:pPr>
        <w:pStyle w:val="voorbeeld"/>
        <w:rPr>
          <w:b w:val="0"/>
        </w:rPr>
      </w:pPr>
      <w:r>
        <w:t>V</w:t>
      </w:r>
      <w:r w:rsidR="007F096B">
        <w:t xml:space="preserve">ergelijk: </w:t>
      </w:r>
      <w:r w:rsidR="007F096B">
        <w:rPr>
          <w:b w:val="0"/>
        </w:rPr>
        <w:t>KMnO</w:t>
      </w:r>
      <w:r w:rsidR="007F096B">
        <w:rPr>
          <w:b w:val="0"/>
          <w:vertAlign w:val="subscript"/>
        </w:rPr>
        <w:t>4</w:t>
      </w:r>
    </w:p>
    <w:p w14:paraId="22891914" w14:textId="18015A2B" w:rsidR="007F096B" w:rsidRDefault="00A36D0F" w:rsidP="0064799B">
      <w:pPr>
        <w:pStyle w:val="voorbeeld"/>
      </w:pPr>
      <w:r>
        <w:t>V</w:t>
      </w:r>
      <w:r w:rsidR="007F096B">
        <w:t>oorbeeld 1: oxidatieve klieving (reductieve opwerking) – omzetting alkeen in aldehyde/keton</w:t>
      </w:r>
    </w:p>
    <w:p w14:paraId="0093DEC0" w14:textId="1440D1BF" w:rsidR="007F096B" w:rsidRDefault="00D471A0" w:rsidP="0064799B">
      <w:pPr>
        <w:pStyle w:val="voorbeeld"/>
      </w:pPr>
      <w:r>
        <w:object w:dxaOrig="4155" w:dyaOrig="673" w14:anchorId="617D9F88">
          <v:shape id="_x0000_i1410" type="#_x0000_t75" style="width:207.5pt;height:33.5pt" o:ole="">
            <v:imagedata r:id="rId882" o:title=""/>
          </v:shape>
          <o:OLEObject Type="Embed" ProgID="ChemDraw.Document.6.0" ShapeID="_x0000_i1410" DrawAspect="Content" ObjectID="_1707725833" r:id="rId883"/>
        </w:object>
      </w:r>
    </w:p>
    <w:p w14:paraId="43D50DFE" w14:textId="462D1574" w:rsidR="007F096B" w:rsidRDefault="00A36D0F" w:rsidP="0064799B">
      <w:pPr>
        <w:pStyle w:val="voorbeeld"/>
      </w:pPr>
      <w:r>
        <w:t>V</w:t>
      </w:r>
      <w:r w:rsidR="007F096B">
        <w:t>oorbeeld 2: oxidatieve klieving (oxidatieve opwerking) – omzetting alkeen in carbonzuur/keton</w:t>
      </w:r>
    </w:p>
    <w:p w14:paraId="5F86A37D" w14:textId="34A26153" w:rsidR="007F096B" w:rsidRDefault="00D471A0" w:rsidP="0064799B">
      <w:pPr>
        <w:pStyle w:val="voorbeeld"/>
      </w:pPr>
      <w:r>
        <w:object w:dxaOrig="3711" w:dyaOrig="673" w14:anchorId="6122278F">
          <v:shape id="_x0000_i1411" type="#_x0000_t75" style="width:185.5pt;height:33.5pt" o:ole="">
            <v:imagedata r:id="rId884" o:title=""/>
          </v:shape>
          <o:OLEObject Type="Embed" ProgID="ChemDraw.Document.6.0" ShapeID="_x0000_i1411" DrawAspect="Content" ObjectID="_1707725834" r:id="rId885"/>
        </w:object>
      </w:r>
    </w:p>
    <w:p w14:paraId="4B3ACC06" w14:textId="0A9DD92B" w:rsidR="007F096B" w:rsidRDefault="00A36D0F" w:rsidP="0064799B">
      <w:pPr>
        <w:pStyle w:val="voorbeeld"/>
      </w:pPr>
      <w:r>
        <w:t>V</w:t>
      </w:r>
      <w:r w:rsidR="007F096B">
        <w:t>oorbeeld 3: oxidatieve klieving – omzetting alkyn in carbonzuren</w:t>
      </w:r>
    </w:p>
    <w:p w14:paraId="29B1E550" w14:textId="19F850FE" w:rsidR="007F096B" w:rsidRDefault="00C558A6" w:rsidP="0064799B">
      <w:r>
        <w:object w:dxaOrig="4863" w:dyaOrig="1032" w14:anchorId="7D94CF0D">
          <v:shape id="_x0000_i1412" type="#_x0000_t75" style="width:243pt;height:51.5pt" o:ole="">
            <v:imagedata r:id="rId886" o:title=""/>
          </v:shape>
          <o:OLEObject Type="Embed" ProgID="ChemDraw.Document.6.0" ShapeID="_x0000_i1412" DrawAspect="Content" ObjectID="_1707725835" r:id="rId887"/>
        </w:object>
      </w:r>
    </w:p>
    <w:p w14:paraId="47A048D7" w14:textId="088C42E7" w:rsidR="007F096B" w:rsidRPr="006E6511" w:rsidRDefault="007F096B" w:rsidP="0064799B"/>
    <w:p w14:paraId="299BA80A" w14:textId="1531687B" w:rsidR="007F096B" w:rsidRPr="009D1F60" w:rsidRDefault="007F096B" w:rsidP="0064799B"/>
    <w:p w14:paraId="0CE6D05E" w14:textId="2381FAF2" w:rsidR="007F096B" w:rsidRPr="00162CE8" w:rsidRDefault="007F096B" w:rsidP="0064799B"/>
    <w:p w14:paraId="0DD463AB" w14:textId="77777777" w:rsidR="007F096B" w:rsidRDefault="007F096B" w:rsidP="0064799B">
      <w:pPr>
        <w:rPr>
          <w:rFonts w:asciiTheme="majorHAnsi" w:eastAsiaTheme="majorEastAsia" w:hAnsiTheme="majorHAnsi" w:cstheme="majorBidi"/>
          <w:i/>
          <w:iCs/>
          <w:color w:val="2F5496" w:themeColor="accent1" w:themeShade="BF"/>
        </w:rPr>
      </w:pPr>
      <w:bookmarkStart w:id="365" w:name="_Toc504672718"/>
      <w:r>
        <w:br w:type="page"/>
      </w:r>
    </w:p>
    <w:p w14:paraId="28004F78" w14:textId="693E7611" w:rsidR="007F096B" w:rsidRDefault="00AC4792" w:rsidP="00832D19">
      <w:pPr>
        <w:pStyle w:val="Kop3"/>
      </w:pPr>
      <w:bookmarkStart w:id="366" w:name="_Toc96548528"/>
      <w:r>
        <w:rPr>
          <w:noProof/>
        </w:rPr>
        <w:lastRenderedPageBreak/>
        <w:object w:dxaOrig="1440" w:dyaOrig="1440" w14:anchorId="36C85FFE">
          <v:shape id="_x0000_s3927" type="#_x0000_t75" style="position:absolute;left:0;text-align:left;margin-left:415.7pt;margin-top:0;width:37.8pt;height:26.4pt;z-index:251959296;mso-position-horizontal-relative:text;mso-position-vertical-relative:text">
            <v:imagedata r:id="rId888" o:title=""/>
            <w10:wrap type="square"/>
          </v:shape>
          <o:OLEObject Type="Embed" ProgID="ChemDraw.Document.6.0" ShapeID="_x0000_s3927" DrawAspect="Content" ObjectID="_1707726113" r:id="rId889"/>
        </w:object>
      </w:r>
      <w:r w:rsidR="007F096B">
        <w:t>RLi</w:t>
      </w:r>
      <w:r w:rsidR="007F096B">
        <w:tab/>
        <w:t>organolithiumreagentia</w:t>
      </w:r>
      <w:bookmarkEnd w:id="365"/>
      <w:bookmarkEnd w:id="366"/>
    </w:p>
    <w:p w14:paraId="2EF578D9" w14:textId="6C18AB79" w:rsidR="007F096B" w:rsidRDefault="00B94A35" w:rsidP="002E49A4">
      <w:pPr>
        <w:pStyle w:val="voorbeeld"/>
        <w:jc w:val="both"/>
        <w:rPr>
          <w:b w:val="0"/>
        </w:rPr>
      </w:pPr>
      <w:r>
        <w:t>W</w:t>
      </w:r>
      <w:r w:rsidR="007F096B">
        <w:t xml:space="preserve">aarvoor: </w:t>
      </w:r>
      <w:r w:rsidR="007F096B">
        <w:rPr>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D63D5B">
        <w:t xml:space="preserve"> </w:t>
      </w:r>
    </w:p>
    <w:p w14:paraId="0D0B7399" w14:textId="7E3C9A20" w:rsidR="007F096B" w:rsidRPr="00DA6B68" w:rsidRDefault="00B94A35" w:rsidP="0064799B">
      <w:pPr>
        <w:pStyle w:val="voorbeeld"/>
        <w:rPr>
          <w:b w:val="0"/>
        </w:rPr>
      </w:pPr>
      <w:r>
        <w:t>V</w:t>
      </w:r>
      <w:r w:rsidR="007F096B">
        <w:t xml:space="preserve">ergelijk: </w:t>
      </w:r>
      <w:r w:rsidR="007F096B">
        <w:rPr>
          <w:b w:val="0"/>
        </w:rPr>
        <w:t>Grignardreagentia</w:t>
      </w:r>
    </w:p>
    <w:p w14:paraId="0B5E5D92" w14:textId="54181644" w:rsidR="007F096B" w:rsidRPr="00552C57" w:rsidRDefault="00B94A35" w:rsidP="0064799B">
      <w:pPr>
        <w:pStyle w:val="voorbeeld"/>
      </w:pPr>
      <w:r>
        <w:t>V</w:t>
      </w:r>
      <w:r w:rsidR="007F096B" w:rsidRPr="00552C57">
        <w:t xml:space="preserve">oorbeeld </w:t>
      </w:r>
      <w:r w:rsidR="00DA6B68">
        <w:t>1</w:t>
      </w:r>
      <w:r w:rsidR="007F096B" w:rsidRPr="00552C57">
        <w:t xml:space="preserve">: omzetting van </w:t>
      </w:r>
      <w:r w:rsidR="007F096B">
        <w:t>aldehyde</w:t>
      </w:r>
      <w:r w:rsidR="007F096B" w:rsidRPr="00552C57">
        <w:t xml:space="preserve"> in </w:t>
      </w:r>
      <w:r w:rsidR="007F096B">
        <w:t>secundaire alcohol</w:t>
      </w:r>
    </w:p>
    <w:p w14:paraId="3E386B3A" w14:textId="2977CDC6" w:rsidR="007F096B" w:rsidRDefault="00070000" w:rsidP="0064799B">
      <w:r>
        <w:object w:dxaOrig="4083" w:dyaOrig="1087" w14:anchorId="0BEE83CA">
          <v:shape id="_x0000_i1414" type="#_x0000_t75" style="width:204pt;height:54.5pt" o:ole="">
            <v:imagedata r:id="rId890" o:title=""/>
          </v:shape>
          <o:OLEObject Type="Embed" ProgID="ChemDraw.Document.6.0" ShapeID="_x0000_i1414" DrawAspect="Content" ObjectID="_1707725836" r:id="rId891"/>
        </w:object>
      </w:r>
    </w:p>
    <w:p w14:paraId="15766AF6" w14:textId="165A5739" w:rsidR="007F096B" w:rsidRPr="00552C57" w:rsidRDefault="00B94A35" w:rsidP="0064799B">
      <w:pPr>
        <w:pStyle w:val="voorbeeld"/>
      </w:pPr>
      <w:r>
        <w:t>V</w:t>
      </w:r>
      <w:r w:rsidR="007F096B" w:rsidRPr="00552C57">
        <w:t xml:space="preserve">oorbeeld </w:t>
      </w:r>
      <w:r w:rsidR="00DA6B68">
        <w:t>2</w:t>
      </w:r>
      <w:r w:rsidR="007F096B" w:rsidRPr="00552C57">
        <w:t xml:space="preserve">: omzetting van </w:t>
      </w:r>
      <w:r w:rsidR="007F096B">
        <w:t>keton</w:t>
      </w:r>
      <w:r w:rsidR="007F096B" w:rsidRPr="00552C57">
        <w:t xml:space="preserve"> in </w:t>
      </w:r>
      <w:r w:rsidR="007F096B">
        <w:t>tertiaire alcohol</w:t>
      </w:r>
    </w:p>
    <w:p w14:paraId="7AF21F81" w14:textId="7566F416" w:rsidR="007F096B" w:rsidRDefault="000D196F" w:rsidP="0064799B">
      <w:r>
        <w:object w:dxaOrig="4083" w:dyaOrig="1074" w14:anchorId="32C142C5">
          <v:shape id="_x0000_i1415" type="#_x0000_t75" style="width:204pt;height:54pt" o:ole="">
            <v:imagedata r:id="rId892" o:title=""/>
          </v:shape>
          <o:OLEObject Type="Embed" ProgID="ChemDraw.Document.6.0" ShapeID="_x0000_i1415" DrawAspect="Content" ObjectID="_1707725837" r:id="rId893"/>
        </w:object>
      </w:r>
    </w:p>
    <w:p w14:paraId="35AF8449" w14:textId="4414101F" w:rsidR="007F096B" w:rsidRPr="00552C57" w:rsidRDefault="00B94A35" w:rsidP="0064799B">
      <w:pPr>
        <w:pStyle w:val="voorbeeld"/>
      </w:pPr>
      <w:r>
        <w:t>V</w:t>
      </w:r>
      <w:r w:rsidR="007F096B" w:rsidRPr="00552C57">
        <w:t xml:space="preserve">oorbeeld </w:t>
      </w:r>
      <w:r w:rsidR="00DA6B68">
        <w:t>3</w:t>
      </w:r>
      <w:r w:rsidR="007F096B" w:rsidRPr="00552C57">
        <w:t xml:space="preserve">: omzetting van </w:t>
      </w:r>
      <w:r w:rsidR="007F096B">
        <w:t>ester</w:t>
      </w:r>
      <w:r w:rsidR="007F096B" w:rsidRPr="00552C57">
        <w:t xml:space="preserve"> in </w:t>
      </w:r>
      <w:r w:rsidR="007F096B">
        <w:t>tertiaire alcohol</w:t>
      </w:r>
    </w:p>
    <w:p w14:paraId="2972B811" w14:textId="6D8791D8" w:rsidR="007F096B" w:rsidRDefault="00E65AA4" w:rsidP="0064799B">
      <w:r>
        <w:object w:dxaOrig="4278" w:dyaOrig="1333" w14:anchorId="4C0D661E">
          <v:shape id="_x0000_i1416" type="#_x0000_t75" style="width:214pt;height:66.5pt" o:ole="">
            <v:imagedata r:id="rId894" o:title=""/>
          </v:shape>
          <o:OLEObject Type="Embed" ProgID="ChemDraw.Document.6.0" ShapeID="_x0000_i1416" DrawAspect="Content" ObjectID="_1707725838" r:id="rId895"/>
        </w:object>
      </w:r>
    </w:p>
    <w:p w14:paraId="310C2BF5" w14:textId="3D2CA63D" w:rsidR="007F096B" w:rsidRPr="00552C57" w:rsidRDefault="00B94A35" w:rsidP="0064799B">
      <w:pPr>
        <w:pStyle w:val="voorbeeld"/>
      </w:pPr>
      <w:r>
        <w:t>V</w:t>
      </w:r>
      <w:r w:rsidR="007F096B" w:rsidRPr="00552C57">
        <w:t xml:space="preserve">oorbeeld </w:t>
      </w:r>
      <w:r w:rsidR="00DA6B68">
        <w:t>4</w:t>
      </w:r>
      <w:r w:rsidR="007F096B" w:rsidRPr="00552C57">
        <w:t xml:space="preserve">: omzetting van </w:t>
      </w:r>
      <w:r w:rsidR="007F096B">
        <w:t>acylhalide</w:t>
      </w:r>
      <w:r w:rsidR="007F096B" w:rsidRPr="00552C57">
        <w:t xml:space="preserve"> in </w:t>
      </w:r>
      <w:r w:rsidR="007F096B">
        <w:t>tertiaire alcohol</w:t>
      </w:r>
    </w:p>
    <w:p w14:paraId="3AFF304B" w14:textId="161E39A4" w:rsidR="007F096B" w:rsidRDefault="00FE4C4F" w:rsidP="0064799B">
      <w:r>
        <w:object w:dxaOrig="4064" w:dyaOrig="1054" w14:anchorId="6F343D9A">
          <v:shape id="_x0000_i1417" type="#_x0000_t75" style="width:203.5pt;height:53pt" o:ole="">
            <v:imagedata r:id="rId896" o:title=""/>
          </v:shape>
          <o:OLEObject Type="Embed" ProgID="ChemDraw.Document.6.0" ShapeID="_x0000_i1417" DrawAspect="Content" ObjectID="_1707725839" r:id="rId897"/>
        </w:object>
      </w:r>
    </w:p>
    <w:p w14:paraId="6AEC825D" w14:textId="0D017D32" w:rsidR="007F096B" w:rsidRPr="00552C57" w:rsidRDefault="00B94A35" w:rsidP="0064799B">
      <w:pPr>
        <w:pStyle w:val="voorbeeld"/>
      </w:pPr>
      <w:r>
        <w:t>V</w:t>
      </w:r>
      <w:r w:rsidR="007F096B" w:rsidRPr="00552C57">
        <w:t xml:space="preserve">oorbeeld </w:t>
      </w:r>
      <w:r w:rsidR="00DA6B68">
        <w:t>5</w:t>
      </w:r>
      <w:r w:rsidR="007F096B" w:rsidRPr="00552C57">
        <w:t xml:space="preserve">: </w:t>
      </w:r>
      <w:r w:rsidR="007F096B">
        <w:t>epoxide-opening – omzetting van epoxide in alcohol</w:t>
      </w:r>
    </w:p>
    <w:p w14:paraId="0E5210D1" w14:textId="6398677D" w:rsidR="007F096B" w:rsidRPr="00552C57" w:rsidRDefault="00FE4183" w:rsidP="0064799B">
      <w:r>
        <w:object w:dxaOrig="3646" w:dyaOrig="1085" w14:anchorId="62BF718F">
          <v:shape id="_x0000_i1418" type="#_x0000_t75" style="width:182.5pt;height:54pt" o:ole="">
            <v:imagedata r:id="rId898" o:title=""/>
          </v:shape>
          <o:OLEObject Type="Embed" ProgID="ChemDraw.Document.6.0" ShapeID="_x0000_i1418" DrawAspect="Content" ObjectID="_1707725840" r:id="rId899"/>
        </w:object>
      </w:r>
    </w:p>
    <w:p w14:paraId="7D5BCC1B" w14:textId="0288DF03" w:rsidR="007F096B" w:rsidRPr="00552C57" w:rsidRDefault="00B94A35" w:rsidP="0064799B">
      <w:pPr>
        <w:pStyle w:val="voorbeeld"/>
      </w:pPr>
      <w:r>
        <w:t>V</w:t>
      </w:r>
      <w:r w:rsidR="007F096B" w:rsidRPr="00552C57">
        <w:t xml:space="preserve">oorbeeld </w:t>
      </w:r>
      <w:r w:rsidR="00DA6B68">
        <w:t>6</w:t>
      </w:r>
      <w:r w:rsidR="007F096B" w:rsidRPr="00552C57">
        <w:t xml:space="preserve">: </w:t>
      </w:r>
      <w:r w:rsidR="007F096B">
        <w:t>reactie met koolstofdioxide</w:t>
      </w:r>
    </w:p>
    <w:p w14:paraId="26A4C536" w14:textId="6004CB50" w:rsidR="007F096B" w:rsidRDefault="009D4711" w:rsidP="00DA6B68">
      <w:r>
        <w:object w:dxaOrig="3900" w:dyaOrig="1033" w14:anchorId="232EE27B">
          <v:shape id="_x0000_i1419" type="#_x0000_t75" style="width:195pt;height:51.5pt" o:ole="">
            <v:imagedata r:id="rId900" o:title=""/>
          </v:shape>
          <o:OLEObject Type="Embed" ProgID="ChemDraw.Document.6.0" ShapeID="_x0000_i1419" DrawAspect="Content" ObjectID="_1707725841" r:id="rId901"/>
        </w:object>
      </w:r>
    </w:p>
    <w:p w14:paraId="1A2E7AD1" w14:textId="3A0FBD9B" w:rsidR="007F096B" w:rsidRPr="00552C57" w:rsidRDefault="00B94A35" w:rsidP="0064799B">
      <w:pPr>
        <w:pStyle w:val="voorbeeld"/>
      </w:pPr>
      <w:r>
        <w:t>V</w:t>
      </w:r>
      <w:r w:rsidR="007F096B" w:rsidRPr="00552C57">
        <w:t xml:space="preserve">oorbeeld </w:t>
      </w:r>
      <w:r w:rsidR="00DA6B68">
        <w:t>7</w:t>
      </w:r>
      <w:r w:rsidR="007F096B" w:rsidRPr="00552C57">
        <w:t xml:space="preserve">: </w:t>
      </w:r>
      <w:r w:rsidR="007F096B">
        <w:t>als base</w:t>
      </w:r>
    </w:p>
    <w:p w14:paraId="042A615F" w14:textId="3F161941" w:rsidR="007F096B" w:rsidRDefault="00903588" w:rsidP="00967964">
      <w:pPr>
        <w:pStyle w:val="vgl"/>
      </w:pPr>
      <w:r>
        <w:object w:dxaOrig="3800" w:dyaOrig="893" w14:anchorId="5880D9D3">
          <v:shape id="_x0000_i1420" type="#_x0000_t75" style="width:190pt;height:44.5pt" o:ole="">
            <v:imagedata r:id="rId902" o:title=""/>
          </v:shape>
          <o:OLEObject Type="Embed" ProgID="ChemDraw.Document.6.0" ShapeID="_x0000_i1420" DrawAspect="Content" ObjectID="_1707725842" r:id="rId903"/>
        </w:object>
      </w:r>
    </w:p>
    <w:p w14:paraId="68E62AE3" w14:textId="0ADEE2E9" w:rsidR="007F096B" w:rsidRPr="00552C57" w:rsidRDefault="00B94A35" w:rsidP="0064799B">
      <w:pPr>
        <w:pStyle w:val="voorbeeld"/>
      </w:pPr>
      <w:r>
        <w:t>V</w:t>
      </w:r>
      <w:r w:rsidR="007F096B" w:rsidRPr="00552C57">
        <w:t xml:space="preserve">oorbeeld </w:t>
      </w:r>
      <w:r w:rsidR="00DA6B68">
        <w:t>8</w:t>
      </w:r>
      <w:r w:rsidR="007F096B" w:rsidRPr="00552C57">
        <w:t xml:space="preserve">: </w:t>
      </w:r>
      <w:r w:rsidR="007F096B">
        <w:t>additie aan aldehyde/keton</w:t>
      </w:r>
    </w:p>
    <w:p w14:paraId="61083B34" w14:textId="39B91C38" w:rsidR="007F096B" w:rsidRDefault="00A11F77" w:rsidP="00967964">
      <w:pPr>
        <w:pStyle w:val="vgl"/>
        <w:rPr>
          <w:noProof/>
        </w:rPr>
      </w:pPr>
      <w:r>
        <w:object w:dxaOrig="10366" w:dyaOrig="742" w14:anchorId="7BA33744">
          <v:shape id="_x0000_i1421" type="#_x0000_t75" style="width:453pt;height:32.5pt" o:ole="">
            <v:imagedata r:id="rId904" o:title=""/>
          </v:shape>
          <o:OLEObject Type="Embed" ProgID="ChemDraw.Document.6.0" ShapeID="_x0000_i1421" DrawAspect="Content" ObjectID="_1707725843" r:id="rId905"/>
        </w:object>
      </w:r>
    </w:p>
    <w:p w14:paraId="0D7C762D" w14:textId="14FF270A" w:rsidR="00A11F77" w:rsidRDefault="00A11F77" w:rsidP="00967964">
      <w:pPr>
        <w:pStyle w:val="vgl"/>
        <w:rPr>
          <w:noProof/>
        </w:rPr>
      </w:pPr>
    </w:p>
    <w:p w14:paraId="1B8962FB" w14:textId="77777777" w:rsidR="00A11F77" w:rsidRDefault="00A11F77" w:rsidP="00967964">
      <w:pPr>
        <w:pStyle w:val="vgl"/>
      </w:pPr>
    </w:p>
    <w:p w14:paraId="13D41395" w14:textId="77777777" w:rsidR="007F096B" w:rsidRDefault="007F096B" w:rsidP="002E49A4">
      <w:pPr>
        <w:pStyle w:val="vgl"/>
        <w:jc w:val="both"/>
      </w:pPr>
      <w:r>
        <w:lastRenderedPageBreak/>
        <w:t>Organolithiumreagentia zijn bijzonder sterk nucleofiel. De elektronen in de C</w:t>
      </w:r>
      <w:r>
        <w:sym w:font="Symbol" w:char="F02D"/>
      </w:r>
      <w:r>
        <w:t>Li-binding zijn hoog gepolariseerd naar C:</w:t>
      </w:r>
    </w:p>
    <w:p w14:paraId="49FFFEDD" w14:textId="38C98F1F" w:rsidR="007F096B" w:rsidRDefault="001E5058" w:rsidP="00967964">
      <w:pPr>
        <w:pStyle w:val="vgl"/>
      </w:pPr>
      <w:r>
        <w:object w:dxaOrig="3940" w:dyaOrig="742" w14:anchorId="2A8E8679">
          <v:shape id="_x0000_i1422" type="#_x0000_t75" style="width:197pt;height:37pt" o:ole="">
            <v:imagedata r:id="rId906" o:title=""/>
          </v:shape>
          <o:OLEObject Type="Embed" ProgID="ChemDraw.Document.6.0" ShapeID="_x0000_i1422" DrawAspect="Content" ObjectID="_1707725844" r:id="rId907"/>
        </w:object>
      </w:r>
    </w:p>
    <w:p w14:paraId="694415D8" w14:textId="6E26A4C1" w:rsidR="007F096B" w:rsidRDefault="007F096B" w:rsidP="00DA6B68">
      <w:pPr>
        <w:pStyle w:val="vgl"/>
        <w:jc w:val="both"/>
      </w:pPr>
      <w:r>
        <w:t>Organolithiumreagentia hechten gemakkelijk aan het elektrofiele carbonyl-C atoom in aldehyde en keton. Dan ontstaat door reactie met zuur het neutrale alcohol.</w:t>
      </w:r>
      <w:r w:rsidR="00DA6B68">
        <w:t xml:space="preserve"> Dit gebeurt op dezelfde manier als met Grignardreagenten. </w:t>
      </w:r>
    </w:p>
    <w:p w14:paraId="7406F8C6" w14:textId="3FFA481C" w:rsidR="007F096B" w:rsidRDefault="00B94A35" w:rsidP="0064799B">
      <w:pPr>
        <w:pStyle w:val="voorbeeld"/>
        <w:rPr>
          <w:i/>
        </w:rPr>
      </w:pPr>
      <w:r>
        <w:t>H</w:t>
      </w:r>
      <w:r w:rsidR="007F096B">
        <w:t xml:space="preserve">oe: </w:t>
      </w:r>
      <w:r w:rsidR="007F096B" w:rsidRPr="00B94A35">
        <w:rPr>
          <w:iCs/>
        </w:rPr>
        <w:t>additie aan ester/zuurhalide/anhydride</w:t>
      </w:r>
    </w:p>
    <w:p w14:paraId="0893531A" w14:textId="77777777" w:rsidR="008E7915" w:rsidRDefault="007F096B" w:rsidP="008E7915">
      <w:pPr>
        <w:jc w:val="both"/>
      </w:pPr>
      <w:r>
        <w:t>Organolithiumreagentia hechten zich tweemaal aan deze groepen. De reactie verloopt via additie, eliminatie en een tweede additie. Tenslotte geeft reactie met zuur een neutrale tertiaire alcohol.</w:t>
      </w:r>
      <w:r w:rsidR="008E7915">
        <w:t xml:space="preserve"> Het mechanisme is hetzelfde als het mechanisme voor Grignardreagenten. </w:t>
      </w:r>
    </w:p>
    <w:p w14:paraId="5580BDF9" w14:textId="77777777" w:rsidR="008E7915" w:rsidRDefault="008E7915" w:rsidP="008E7915">
      <w:pPr>
        <w:jc w:val="both"/>
      </w:pPr>
    </w:p>
    <w:p w14:paraId="2D6B870C" w14:textId="16E7CBC3" w:rsidR="007F096B" w:rsidRPr="008E7915" w:rsidRDefault="00B94A35" w:rsidP="008E7915">
      <w:pPr>
        <w:jc w:val="both"/>
        <w:rPr>
          <w:b/>
          <w:bCs/>
        </w:rPr>
      </w:pPr>
      <w:r w:rsidRPr="008E7915">
        <w:rPr>
          <w:b/>
          <w:bCs/>
        </w:rPr>
        <w:t>H</w:t>
      </w:r>
      <w:r w:rsidR="007F096B" w:rsidRPr="008E7915">
        <w:rPr>
          <w:b/>
          <w:bCs/>
        </w:rPr>
        <w:t xml:space="preserve">oe: </w:t>
      </w:r>
      <w:r w:rsidR="007F096B" w:rsidRPr="008E7915">
        <w:rPr>
          <w:b/>
          <w:bCs/>
          <w:iCs/>
        </w:rPr>
        <w:t>additie aan epoxide</w:t>
      </w:r>
    </w:p>
    <w:p w14:paraId="1128ABF5" w14:textId="77777777" w:rsidR="007F096B" w:rsidRPr="000943CB" w:rsidRDefault="007F096B" w:rsidP="002E49A4">
      <w:pPr>
        <w:pStyle w:val="vgl"/>
        <w:jc w:val="both"/>
      </w:pPr>
      <w:r>
        <w:t>Organolithiumreagentia hechten aan het minst gehinderde uiteinde van epoxides (vergelijkbaar met S</w:t>
      </w:r>
      <w:r>
        <w:rPr>
          <w:vertAlign w:val="subscript"/>
        </w:rPr>
        <w:t>N</w:t>
      </w:r>
      <w:r>
        <w:t>2). Dan zorgt protonering voor een neutrale alcohol.</w:t>
      </w:r>
    </w:p>
    <w:p w14:paraId="60598C40" w14:textId="3F0D1835" w:rsidR="007F096B" w:rsidRDefault="007F096B" w:rsidP="00967964">
      <w:pPr>
        <w:pStyle w:val="vgl"/>
      </w:pPr>
    </w:p>
    <w:p w14:paraId="746677B3" w14:textId="02D0F0FD" w:rsidR="00F80CA5" w:rsidRDefault="00F80CA5" w:rsidP="00967964">
      <w:pPr>
        <w:pStyle w:val="vgl"/>
      </w:pPr>
    </w:p>
    <w:p w14:paraId="24B9D8DA" w14:textId="3819856A" w:rsidR="00F80CA5" w:rsidRDefault="00F80CA5" w:rsidP="00967964">
      <w:pPr>
        <w:pStyle w:val="vgl"/>
      </w:pPr>
    </w:p>
    <w:p w14:paraId="461FF897" w14:textId="4974FA39" w:rsidR="00F80CA5" w:rsidRDefault="00F80CA5" w:rsidP="00967964">
      <w:pPr>
        <w:pStyle w:val="vgl"/>
      </w:pPr>
    </w:p>
    <w:p w14:paraId="27B02730" w14:textId="55D6B459" w:rsidR="00F80CA5" w:rsidRDefault="00F80CA5" w:rsidP="00967964">
      <w:pPr>
        <w:pStyle w:val="vgl"/>
      </w:pPr>
    </w:p>
    <w:p w14:paraId="28D1B0CC" w14:textId="77777777" w:rsidR="00F80CA5" w:rsidRDefault="00F80CA5" w:rsidP="00967964">
      <w:pPr>
        <w:pStyle w:val="vgl"/>
      </w:pPr>
    </w:p>
    <w:p w14:paraId="66666091" w14:textId="74ECD0F2" w:rsidR="007F096B" w:rsidRPr="000943CB" w:rsidRDefault="00AC4792" w:rsidP="00832D19">
      <w:pPr>
        <w:pStyle w:val="Kop3"/>
      </w:pPr>
      <w:bookmarkStart w:id="367" w:name="_Toc96548529"/>
      <w:bookmarkStart w:id="368" w:name="_Hlk35180262"/>
      <w:r>
        <w:rPr>
          <w:noProof/>
        </w:rPr>
        <w:object w:dxaOrig="1440" w:dyaOrig="1440" w14:anchorId="7A365FCE">
          <v:shape id="_x0000_s3073" type="#_x0000_t75" style="position:absolute;left:0;text-align:left;margin-left:392.95pt;margin-top:5.15pt;width:60.6pt;height:52.2pt;z-index:251873280;mso-position-horizontal-relative:text;mso-position-vertical-relative:text">
            <v:imagedata r:id="rId908" o:title=""/>
            <w10:wrap type="square"/>
          </v:shape>
          <o:OLEObject Type="Embed" ProgID="ChemDraw.Document.6.0" ShapeID="_x0000_s3073" DrawAspect="Content" ObjectID="_1707726114" r:id="rId909"/>
        </w:object>
      </w:r>
      <w:r w:rsidR="007F096B">
        <w:t>OsO</w:t>
      </w:r>
      <w:r w:rsidR="007F096B">
        <w:rPr>
          <w:vertAlign w:val="subscript"/>
        </w:rPr>
        <w:t>4</w:t>
      </w:r>
      <w:r w:rsidR="007F096B">
        <w:tab/>
        <w:t>osmiumtetraoxide</w:t>
      </w:r>
      <w:bookmarkEnd w:id="367"/>
    </w:p>
    <w:p w14:paraId="00939B68" w14:textId="2FCCF084" w:rsidR="007F096B" w:rsidRPr="000943CB" w:rsidRDefault="00181686" w:rsidP="002E49A4">
      <w:pPr>
        <w:pStyle w:val="voorbeeld"/>
        <w:jc w:val="both"/>
        <w:rPr>
          <w:b w:val="0"/>
        </w:rPr>
      </w:pPr>
      <w:r>
        <w:t>W</w:t>
      </w:r>
      <w:r w:rsidR="007F096B">
        <w:t>aarvoor:</w:t>
      </w:r>
      <w:r w:rsidR="007F096B">
        <w:rPr>
          <w:b w:val="0"/>
        </w:rPr>
        <w:t xml:space="preserve"> Osmiumtetraoxide is een reagens voor de vorming van</w:t>
      </w:r>
      <w:r w:rsidR="007F096B">
        <w:rPr>
          <w:b w:val="0"/>
        </w:rPr>
        <w:br/>
        <w:t xml:space="preserve">1,2-diolen (buurdiolen) uit alkenen. De selectiviteit voor deze reactie is altijd </w:t>
      </w:r>
      <w:r w:rsidR="007F096B" w:rsidRPr="00E3798E">
        <w:rPr>
          <w:b w:val="0"/>
          <w:i/>
        </w:rPr>
        <w:t>syn</w:t>
      </w:r>
      <w:r w:rsidR="007F096B">
        <w:rPr>
          <w:b w:val="0"/>
        </w:rPr>
        <w:t>.</w:t>
      </w:r>
      <w:r w:rsidR="0060079B" w:rsidRPr="0060079B">
        <w:t xml:space="preserve"> </w:t>
      </w:r>
    </w:p>
    <w:p w14:paraId="39BD9A81" w14:textId="30DC4340" w:rsidR="007F096B" w:rsidRDefault="00181686" w:rsidP="0064799B">
      <w:pPr>
        <w:pStyle w:val="voorbeeld"/>
        <w:rPr>
          <w:b w:val="0"/>
        </w:rPr>
      </w:pPr>
      <w:r>
        <w:t>V</w:t>
      </w:r>
      <w:r w:rsidR="007F096B">
        <w:t xml:space="preserve">ergelijk: </w:t>
      </w:r>
      <w:r w:rsidR="007F096B" w:rsidRPr="00E3798E">
        <w:rPr>
          <w:b w:val="0"/>
        </w:rPr>
        <w:t>KMnO</w:t>
      </w:r>
      <w:r w:rsidR="007F096B" w:rsidRPr="00E3798E">
        <w:rPr>
          <w:b w:val="0"/>
          <w:vertAlign w:val="subscript"/>
        </w:rPr>
        <w:t>4</w:t>
      </w:r>
      <w:r w:rsidR="007F096B" w:rsidRPr="00E3798E">
        <w:rPr>
          <w:b w:val="0"/>
        </w:rPr>
        <w:t xml:space="preserve"> (</w:t>
      </w:r>
      <w:r w:rsidR="007F096B">
        <w:rPr>
          <w:b w:val="0"/>
        </w:rPr>
        <w:t>koud, verdund)</w:t>
      </w:r>
    </w:p>
    <w:p w14:paraId="39DD29C5" w14:textId="3C2BC5A2" w:rsidR="007F096B" w:rsidRDefault="00181686" w:rsidP="0064799B">
      <w:pPr>
        <w:pStyle w:val="voorbeeld"/>
      </w:pPr>
      <w:r>
        <w:t>V</w:t>
      </w:r>
      <w:r w:rsidR="007F096B">
        <w:t>oorbeeld 1: dihydroxylering – omzetting alkeen in buurdiol</w:t>
      </w:r>
    </w:p>
    <w:p w14:paraId="749846E0" w14:textId="0B940F6F" w:rsidR="007F096B" w:rsidRPr="00E3798E" w:rsidRDefault="00C66EE7" w:rsidP="0064799B">
      <w:r>
        <w:object w:dxaOrig="3387" w:dyaOrig="1160" w14:anchorId="108DC7B0">
          <v:shape id="_x0000_i1424" type="#_x0000_t75" style="width:169pt;height:58pt" o:ole="">
            <v:imagedata r:id="rId910" o:title=""/>
          </v:shape>
          <o:OLEObject Type="Embed" ProgID="ChemDraw.Document.6.0" ShapeID="_x0000_i1424" DrawAspect="Content" ObjectID="_1707725845" r:id="rId911"/>
        </w:object>
      </w:r>
    </w:p>
    <w:p w14:paraId="10E3F730" w14:textId="05AE13E8" w:rsidR="007F096B" w:rsidRDefault="00181686" w:rsidP="0064799B">
      <w:pPr>
        <w:pStyle w:val="voorbeeld"/>
        <w:rPr>
          <w:i/>
        </w:rPr>
      </w:pPr>
      <w:r>
        <w:t>H</w:t>
      </w:r>
      <w:r w:rsidR="007F096B">
        <w:t xml:space="preserve">oe: </w:t>
      </w:r>
      <w:r w:rsidR="007F096B" w:rsidRPr="00181686">
        <w:rPr>
          <w:iCs/>
        </w:rPr>
        <w:t>dihydroxylering van alkeen</w:t>
      </w:r>
    </w:p>
    <w:p w14:paraId="148EB100" w14:textId="44099BC5" w:rsidR="007F096B" w:rsidRPr="00E3798E" w:rsidRDefault="000D573B" w:rsidP="0064799B">
      <w:r>
        <w:object w:dxaOrig="6147" w:dyaOrig="1160" w14:anchorId="0DCC72C1">
          <v:shape id="_x0000_i1425" type="#_x0000_t75" style="width:307.5pt;height:58pt" o:ole="">
            <v:imagedata r:id="rId912" o:title=""/>
          </v:shape>
          <o:OLEObject Type="Embed" ProgID="ChemDraw.Document.6.0" ShapeID="_x0000_i1425" DrawAspect="Content" ObjectID="_1707725846" r:id="rId913"/>
        </w:object>
      </w:r>
    </w:p>
    <w:bookmarkEnd w:id="368"/>
    <w:p w14:paraId="41290832" w14:textId="77777777" w:rsidR="007F096B" w:rsidRDefault="007F096B" w:rsidP="0064799B">
      <w:r>
        <w:br w:type="page"/>
      </w:r>
    </w:p>
    <w:p w14:paraId="5E2C2CAC" w14:textId="1FCDD2BB" w:rsidR="007F096B" w:rsidRDefault="00AC4792" w:rsidP="00832D19">
      <w:pPr>
        <w:pStyle w:val="Kop3"/>
      </w:pPr>
      <w:bookmarkStart w:id="369" w:name="_Toc504672725"/>
      <w:bookmarkStart w:id="370" w:name="_Toc96548530"/>
      <w:r>
        <w:rPr>
          <w:noProof/>
        </w:rPr>
        <w:lastRenderedPageBreak/>
        <w:object w:dxaOrig="1440" w:dyaOrig="1440" w14:anchorId="7DC9B73C">
          <v:shape id="_x0000_s3072" type="#_x0000_t75" style="position:absolute;left:0;text-align:left;margin-left:414pt;margin-top:0;width:39.6pt;height:19.2pt;z-index:251871232;mso-position-horizontal-relative:text;mso-position-vertical-relative:text">
            <v:imagedata r:id="rId914" o:title=""/>
            <w10:wrap type="square"/>
          </v:shape>
          <o:OLEObject Type="Embed" ProgID="ChemDraw.Document.6.0" ShapeID="_x0000_s3072" DrawAspect="Content" ObjectID="_1707726115" r:id="rId915"/>
        </w:object>
      </w:r>
      <w:r w:rsidR="007F096B">
        <w:t>Pd/C</w:t>
      </w:r>
      <w:r w:rsidR="007F096B">
        <w:tab/>
        <w:t>palladium op koolstof</w:t>
      </w:r>
      <w:bookmarkEnd w:id="369"/>
      <w:bookmarkEnd w:id="370"/>
    </w:p>
    <w:p w14:paraId="5FBA9966" w14:textId="29BBF646" w:rsidR="007F096B" w:rsidRDefault="00A32B2E" w:rsidP="002E49A4">
      <w:pPr>
        <w:pStyle w:val="voorbeeld"/>
        <w:jc w:val="both"/>
        <w:rPr>
          <w:b w:val="0"/>
        </w:rPr>
      </w:pPr>
      <w:r>
        <w:t>W</w:t>
      </w:r>
      <w:r w:rsidR="007F096B">
        <w:t xml:space="preserve">aarvoor: </w:t>
      </w:r>
      <w:r w:rsidR="007F096B">
        <w:rPr>
          <w:b w:val="0"/>
        </w:rPr>
        <w:t>Palladium geadsorbeerd aan houtskool (koolstof) is een heterogene katalysator. In aanwezigheid van waterstofgas (H</w:t>
      </w:r>
      <w:r w:rsidR="007F096B">
        <w:rPr>
          <w:b w:val="0"/>
          <w:vertAlign w:val="subscript"/>
        </w:rPr>
        <w:t>2</w:t>
      </w:r>
      <w:r w:rsidR="007F096B">
        <w:rPr>
          <w:b w:val="0"/>
        </w:rPr>
        <w:t xml:space="preserve">) zet het alkenen en alkynen om in alkanen met </w:t>
      </w:r>
      <w:r w:rsidR="007F096B">
        <w:rPr>
          <w:b w:val="0"/>
          <w:i/>
        </w:rPr>
        <w:t>syn</w:t>
      </w:r>
      <w:r w:rsidR="007F096B">
        <w:rPr>
          <w:b w:val="0"/>
        </w:rPr>
        <w:t xml:space="preserve"> additie van waterstof.</w:t>
      </w:r>
      <w:r w:rsidR="008F2919" w:rsidRPr="008F2919">
        <w:t xml:space="preserve"> </w:t>
      </w:r>
    </w:p>
    <w:p w14:paraId="149BD2DF" w14:textId="78D6D5F7" w:rsidR="007F096B" w:rsidRDefault="00A32B2E" w:rsidP="002E49A4">
      <w:pPr>
        <w:pStyle w:val="voorbeeld"/>
        <w:jc w:val="both"/>
        <w:rPr>
          <w:b w:val="0"/>
        </w:rPr>
      </w:pPr>
      <w:r>
        <w:t>V</w:t>
      </w:r>
      <w:r w:rsidR="007F096B">
        <w:t xml:space="preserve">ergelijk: </w:t>
      </w:r>
      <w:r w:rsidR="007F096B">
        <w:rPr>
          <w:b w:val="0"/>
        </w:rPr>
        <w:t>Lindlar’s katalysator, palladium (Pd), platina (Pt), platina op koolstof (Pt/C), nikkel (Ni), ruthenium op koolstof (Ru/C), rhodium op koolstof (Rh/C).</w:t>
      </w:r>
    </w:p>
    <w:p w14:paraId="38F56F4F" w14:textId="4E2988AD" w:rsidR="007F096B" w:rsidRDefault="00A32B2E" w:rsidP="002E49A4">
      <w:pPr>
        <w:pStyle w:val="voorbeeld"/>
        <w:jc w:val="both"/>
      </w:pPr>
      <w:r>
        <w:t>V</w:t>
      </w:r>
      <w:r w:rsidR="007F096B">
        <w:t>oorbeeld 1: reductie – omzetting alkeen in alkaan</w:t>
      </w:r>
    </w:p>
    <w:p w14:paraId="3ABBE950" w14:textId="2AE3C44D" w:rsidR="007F096B" w:rsidRDefault="004E6965" w:rsidP="0064799B">
      <w:pPr>
        <w:pStyle w:val="voorbeeld"/>
      </w:pPr>
      <w:r>
        <w:object w:dxaOrig="3791" w:dyaOrig="879" w14:anchorId="48B0CF4D">
          <v:shape id="_x0000_i1427" type="#_x0000_t75" style="width:189.5pt;height:44pt" o:ole="">
            <v:imagedata r:id="rId916" o:title=""/>
          </v:shape>
          <o:OLEObject Type="Embed" ProgID="ChemDraw.Document.6.0" ShapeID="_x0000_i1427" DrawAspect="Content" ObjectID="_1707725847" r:id="rId917"/>
        </w:object>
      </w:r>
    </w:p>
    <w:p w14:paraId="55F28411" w14:textId="3AD879C6" w:rsidR="007F096B" w:rsidRDefault="00A32B2E" w:rsidP="0064799B">
      <w:pPr>
        <w:pStyle w:val="voorbeeld"/>
      </w:pPr>
      <w:r>
        <w:t>V</w:t>
      </w:r>
      <w:r w:rsidR="007F096B">
        <w:t>oorbeeld 2: reductie – omzetting alkyn in alkaan</w:t>
      </w:r>
    </w:p>
    <w:p w14:paraId="53C1707E" w14:textId="1C1996E2" w:rsidR="007F096B" w:rsidRDefault="00DC3369" w:rsidP="0064799B">
      <w:pPr>
        <w:pStyle w:val="voorbeeld"/>
      </w:pPr>
      <w:r>
        <w:object w:dxaOrig="3627" w:dyaOrig="595" w14:anchorId="5DEFFCDE">
          <v:shape id="_x0000_i1428" type="#_x0000_t75" style="width:181pt;height:30pt" o:ole="">
            <v:imagedata r:id="rId918" o:title=""/>
          </v:shape>
          <o:OLEObject Type="Embed" ProgID="ChemDraw.Document.6.0" ShapeID="_x0000_i1428" DrawAspect="Content" ObjectID="_1707725848" r:id="rId919"/>
        </w:object>
      </w:r>
    </w:p>
    <w:p w14:paraId="3F057654" w14:textId="12BE2ABD" w:rsidR="007F096B" w:rsidRDefault="00A32B2E" w:rsidP="0064799B">
      <w:pPr>
        <w:pStyle w:val="voorbeeld"/>
      </w:pPr>
      <w:r>
        <w:t>V</w:t>
      </w:r>
      <w:r w:rsidR="007F096B">
        <w:t>oorbeeld 3: reductie – omzetting nitrogroep in (primaire) aminogroep</w:t>
      </w:r>
    </w:p>
    <w:p w14:paraId="4F994536" w14:textId="56D5164D" w:rsidR="007F096B" w:rsidRPr="004E7E7C" w:rsidRDefault="002116C1" w:rsidP="0064799B">
      <w:r>
        <w:object w:dxaOrig="3382" w:dyaOrig="754" w14:anchorId="59CF97A6">
          <v:shape id="_x0000_i1429" type="#_x0000_t75" style="width:169.5pt;height:38pt" o:ole="">
            <v:imagedata r:id="rId920" o:title=""/>
          </v:shape>
          <o:OLEObject Type="Embed" ProgID="ChemDraw.Document.6.0" ShapeID="_x0000_i1429" DrawAspect="Content" ObjectID="_1707725849" r:id="rId921"/>
        </w:object>
      </w:r>
    </w:p>
    <w:p w14:paraId="46011A82" w14:textId="011764EF" w:rsidR="007F096B" w:rsidRDefault="00A32B2E" w:rsidP="0064799B">
      <w:pPr>
        <w:pStyle w:val="voorbeeld"/>
      </w:pPr>
      <w:r>
        <w:t>V</w:t>
      </w:r>
      <w:r w:rsidR="007F096B">
        <w:t>oorbeeld 4: reductie – omzetting nitril in primair amine</w:t>
      </w:r>
    </w:p>
    <w:p w14:paraId="3362CAAA" w14:textId="34A6BF1D" w:rsidR="007F096B" w:rsidRDefault="00E37BB5" w:rsidP="0064799B">
      <w:pPr>
        <w:pStyle w:val="voorbeeld"/>
      </w:pPr>
      <w:r>
        <w:object w:dxaOrig="3402" w:dyaOrig="884" w14:anchorId="3DC8B0D4">
          <v:shape id="_x0000_i1430" type="#_x0000_t75" style="width:170.5pt;height:44.5pt" o:ole="">
            <v:imagedata r:id="rId922" o:title=""/>
          </v:shape>
          <o:OLEObject Type="Embed" ProgID="ChemDraw.Document.6.0" ShapeID="_x0000_i1430" DrawAspect="Content" ObjectID="_1707725850" r:id="rId923"/>
        </w:object>
      </w:r>
    </w:p>
    <w:p w14:paraId="7005A2A3" w14:textId="6DDA989D" w:rsidR="007F096B" w:rsidRDefault="00A32B2E" w:rsidP="0064799B">
      <w:pPr>
        <w:pStyle w:val="voorbeeld"/>
      </w:pPr>
      <w:r>
        <w:t>V</w:t>
      </w:r>
      <w:r w:rsidR="007F096B">
        <w:t>oorbeeld 5: reductie – omzetting imine in amine</w:t>
      </w:r>
    </w:p>
    <w:p w14:paraId="233D40FA" w14:textId="7D99A704" w:rsidR="007F096B" w:rsidRDefault="00AA2F2D" w:rsidP="0064799B">
      <w:pPr>
        <w:pStyle w:val="voorbeeld"/>
      </w:pPr>
      <w:r>
        <w:object w:dxaOrig="3176" w:dyaOrig="1186" w14:anchorId="17547B5E">
          <v:shape id="_x0000_i1431" type="#_x0000_t75" style="width:159pt;height:59.5pt" o:ole="">
            <v:imagedata r:id="rId924" o:title=""/>
          </v:shape>
          <o:OLEObject Type="Embed" ProgID="ChemDraw.Document.6.0" ShapeID="_x0000_i1431" DrawAspect="Content" ObjectID="_1707725851" r:id="rId925"/>
        </w:object>
      </w:r>
    </w:p>
    <w:p w14:paraId="7FF270BC" w14:textId="6D52A382" w:rsidR="007F096B" w:rsidRDefault="00A32B2E" w:rsidP="0064799B">
      <w:pPr>
        <w:pStyle w:val="voorbeeld"/>
      </w:pPr>
      <w:r>
        <w:t>V</w:t>
      </w:r>
      <w:r w:rsidR="007F096B">
        <w:t>oorbeeld 6: reductie – omzetting areen in cycloalkaan</w:t>
      </w:r>
    </w:p>
    <w:p w14:paraId="12DBEC2A" w14:textId="503762EC" w:rsidR="007F096B" w:rsidRPr="004E7E7C" w:rsidRDefault="003C7096" w:rsidP="0064799B">
      <w:r>
        <w:object w:dxaOrig="8159" w:dyaOrig="816" w14:anchorId="6B144C10">
          <v:shape id="_x0000_i1432" type="#_x0000_t75" style="width:408pt;height:41pt" o:ole="">
            <v:imagedata r:id="rId926" o:title=""/>
          </v:shape>
          <o:OLEObject Type="Embed" ProgID="ChemDraw.Document.6.0" ShapeID="_x0000_i1432" DrawAspect="Content" ObjectID="_1707725852" r:id="rId927"/>
        </w:object>
      </w:r>
    </w:p>
    <w:p w14:paraId="19FFB125" w14:textId="3D483900" w:rsidR="007F096B" w:rsidRDefault="00A32B2E" w:rsidP="002E49A4">
      <w:pPr>
        <w:pStyle w:val="voorbeeld"/>
        <w:jc w:val="both"/>
        <w:rPr>
          <w:i/>
        </w:rPr>
      </w:pPr>
      <w:r>
        <w:t>H</w:t>
      </w:r>
      <w:r w:rsidR="007F096B">
        <w:t xml:space="preserve">oe: </w:t>
      </w:r>
      <w:r w:rsidR="007F096B" w:rsidRPr="00A32B2E">
        <w:rPr>
          <w:iCs/>
        </w:rPr>
        <w:t>hydrogenering</w:t>
      </w:r>
    </w:p>
    <w:p w14:paraId="013BA087" w14:textId="658D5993" w:rsidR="007F096B" w:rsidRDefault="007F096B" w:rsidP="002E49A4">
      <w:pPr>
        <w:jc w:val="both"/>
      </w:pPr>
      <w:r>
        <w:t xml:space="preserve">Zowel waterstof als alkeen worden geadsorbeerd aan het katalysatoroppervlak. De waterstofatomen worden dan </w:t>
      </w:r>
      <w:r>
        <w:rPr>
          <w:i/>
        </w:rPr>
        <w:t>syn</w:t>
      </w:r>
      <w:r>
        <w:t xml:space="preserve"> aangeleverd. Adsorptie van palladium op een materiaal als norit (C) zorgt voor een groot oppervlak.</w:t>
      </w:r>
    </w:p>
    <w:p w14:paraId="7AB24812" w14:textId="5FEDC349" w:rsidR="00F80CA5" w:rsidRDefault="00F80CA5" w:rsidP="002E49A4">
      <w:pPr>
        <w:jc w:val="both"/>
      </w:pPr>
    </w:p>
    <w:p w14:paraId="3F69A7E1" w14:textId="3EE9CBD9" w:rsidR="00F80CA5" w:rsidRDefault="00F80CA5" w:rsidP="002E49A4">
      <w:pPr>
        <w:jc w:val="both"/>
      </w:pPr>
    </w:p>
    <w:p w14:paraId="2A3E2996" w14:textId="2DCE2C98" w:rsidR="00622B00" w:rsidRDefault="00622B00" w:rsidP="002E49A4">
      <w:pPr>
        <w:jc w:val="both"/>
      </w:pPr>
    </w:p>
    <w:p w14:paraId="59919989" w14:textId="41BC0033" w:rsidR="00622B00" w:rsidRDefault="00622B00" w:rsidP="002E49A4">
      <w:pPr>
        <w:jc w:val="both"/>
      </w:pPr>
    </w:p>
    <w:p w14:paraId="64607FCA" w14:textId="65134B5C" w:rsidR="00622B00" w:rsidRDefault="00622B00" w:rsidP="002E49A4">
      <w:pPr>
        <w:jc w:val="both"/>
      </w:pPr>
    </w:p>
    <w:p w14:paraId="303F069A" w14:textId="7CED1749" w:rsidR="00622B00" w:rsidRDefault="00622B00" w:rsidP="002E49A4">
      <w:pPr>
        <w:jc w:val="both"/>
      </w:pPr>
    </w:p>
    <w:p w14:paraId="2EA34774" w14:textId="48F8F166" w:rsidR="00622B00" w:rsidRDefault="00622B00" w:rsidP="002E49A4">
      <w:pPr>
        <w:jc w:val="both"/>
      </w:pPr>
    </w:p>
    <w:p w14:paraId="1151C21B" w14:textId="08903671" w:rsidR="00622B00" w:rsidRDefault="00622B00" w:rsidP="002E49A4">
      <w:pPr>
        <w:jc w:val="both"/>
      </w:pPr>
    </w:p>
    <w:p w14:paraId="1F853C1C" w14:textId="555FB458" w:rsidR="00622B00" w:rsidRDefault="00622B00" w:rsidP="002E49A4">
      <w:pPr>
        <w:jc w:val="both"/>
      </w:pPr>
    </w:p>
    <w:p w14:paraId="53967A52" w14:textId="77777777" w:rsidR="00622B00" w:rsidRDefault="00622B00" w:rsidP="002E49A4">
      <w:pPr>
        <w:jc w:val="both"/>
      </w:pPr>
    </w:p>
    <w:p w14:paraId="4CA69ACA" w14:textId="77777777" w:rsidR="00622B00" w:rsidRPr="001979C6" w:rsidRDefault="00AC4792" w:rsidP="00622B00">
      <w:pPr>
        <w:pStyle w:val="Kop3"/>
      </w:pPr>
      <w:bookmarkStart w:id="371" w:name="_Toc96548531"/>
      <w:r>
        <w:rPr>
          <w:noProof/>
        </w:rPr>
        <w:lastRenderedPageBreak/>
        <w:object w:dxaOrig="1440" w:dyaOrig="1440" w14:anchorId="3F696E72">
          <v:shape id="_x0000_s4368" type="#_x0000_t75" style="position:absolute;left:0;text-align:left;margin-left:351.55pt;margin-top:0;width:102pt;height:24.6pt;z-index:251969536;mso-position-horizontal-relative:text;mso-position-vertical-relative:text">
            <v:imagedata r:id="rId928" o:title=""/>
            <w10:wrap type="square"/>
          </v:shape>
          <o:OLEObject Type="Embed" ProgID="ChemDraw.Document.6.0" ShapeID="_x0000_s4368" DrawAspect="Content" ObjectID="_1707726116" r:id="rId929"/>
        </w:object>
      </w:r>
      <w:r w:rsidR="00622B00" w:rsidRPr="001979C6">
        <w:t>Pd-CaCO</w:t>
      </w:r>
      <w:r w:rsidR="00622B00" w:rsidRPr="001979C6">
        <w:rPr>
          <w:vertAlign w:val="subscript"/>
        </w:rPr>
        <w:t>3</w:t>
      </w:r>
      <w:r w:rsidR="00622B00" w:rsidRPr="001979C6">
        <w:t>-PbO</w:t>
      </w:r>
      <w:r w:rsidR="00622B00" w:rsidRPr="001979C6">
        <w:rPr>
          <w:vertAlign w:val="subscript"/>
        </w:rPr>
        <w:t>2</w:t>
      </w:r>
      <w:r w:rsidR="00622B00" w:rsidRPr="001979C6">
        <w:tab/>
        <w:t>Lindlar’s katalysator</w:t>
      </w:r>
      <w:bookmarkEnd w:id="371"/>
    </w:p>
    <w:p w14:paraId="2E8D0922" w14:textId="77777777" w:rsidR="00622B00" w:rsidRPr="001979C6" w:rsidRDefault="00622B00" w:rsidP="00622B00">
      <w:pPr>
        <w:pStyle w:val="voorbeeld"/>
        <w:jc w:val="both"/>
        <w:rPr>
          <w:b w:val="0"/>
        </w:rPr>
      </w:pPr>
      <w:r>
        <w:t>S</w:t>
      </w:r>
      <w:r w:rsidRPr="001979C6">
        <w:t xml:space="preserve">ynoniem: </w:t>
      </w:r>
      <w:r w:rsidRPr="001979C6">
        <w:rPr>
          <w:b w:val="0"/>
        </w:rPr>
        <w:t>vergiftigde katalysator, Pd-CaCO</w:t>
      </w:r>
      <w:r w:rsidRPr="001979C6">
        <w:rPr>
          <w:b w:val="0"/>
          <w:vertAlign w:val="subscript"/>
        </w:rPr>
        <w:t>3</w:t>
      </w:r>
    </w:p>
    <w:p w14:paraId="73A41758" w14:textId="77777777" w:rsidR="00622B00" w:rsidRPr="001979C6" w:rsidRDefault="00622B00" w:rsidP="00622B00">
      <w:pPr>
        <w:pStyle w:val="voorbeeld"/>
        <w:jc w:val="both"/>
        <w:rPr>
          <w:b w:val="0"/>
        </w:rPr>
      </w:pPr>
      <w:r>
        <w:t>W</w:t>
      </w:r>
      <w:r w:rsidRPr="001979C6">
        <w:t xml:space="preserve">aarvoor: </w:t>
      </w:r>
      <w:r w:rsidRPr="001979C6">
        <w:rPr>
          <w:b w:val="0"/>
        </w:rPr>
        <w:t>Lindlar’s katalysator is een vergiftigde palladiummetaalkatalysator die gedeeltelijke hydrogenerigen bewerkstelligt van alkynen in aanwezigheid van waterstofgas (H</w:t>
      </w:r>
      <w:r w:rsidRPr="001979C6">
        <w:rPr>
          <w:b w:val="0"/>
          <w:vertAlign w:val="subscript"/>
        </w:rPr>
        <w:t>2</w:t>
      </w:r>
      <w:r w:rsidRPr="001979C6">
        <w:rPr>
          <w:b w:val="0"/>
        </w:rPr>
        <w:t xml:space="preserve">). Het levert altijd </w:t>
      </w:r>
      <w:r w:rsidRPr="001979C6">
        <w:rPr>
          <w:b w:val="0"/>
          <w:i/>
        </w:rPr>
        <w:t>cis-</w:t>
      </w:r>
      <w:r w:rsidRPr="001979C6">
        <w:rPr>
          <w:b w:val="0"/>
        </w:rPr>
        <w:t>alkeen, in tegenstelling tot Na/NH</w:t>
      </w:r>
      <w:r w:rsidRPr="001979C6">
        <w:rPr>
          <w:b w:val="0"/>
          <w:vertAlign w:val="subscript"/>
        </w:rPr>
        <w:t>2</w:t>
      </w:r>
      <w:r w:rsidRPr="001979C6">
        <w:rPr>
          <w:b w:val="0"/>
        </w:rPr>
        <w:t xml:space="preserve"> dat altijd </w:t>
      </w:r>
      <w:r w:rsidRPr="001979C6">
        <w:rPr>
          <w:b w:val="0"/>
          <w:i/>
        </w:rPr>
        <w:t xml:space="preserve">trans </w:t>
      </w:r>
      <w:r w:rsidRPr="001979C6">
        <w:rPr>
          <w:b w:val="0"/>
        </w:rPr>
        <w:t>geeft.</w:t>
      </w:r>
      <w:r w:rsidRPr="000C5D10">
        <w:t xml:space="preserve"> </w:t>
      </w:r>
    </w:p>
    <w:p w14:paraId="79207B6F" w14:textId="77777777" w:rsidR="00622B00" w:rsidRPr="001979C6" w:rsidRDefault="00622B00" w:rsidP="00622B00">
      <w:pPr>
        <w:pStyle w:val="voorbeeld"/>
      </w:pPr>
      <w:r>
        <w:object w:dxaOrig="3612" w:dyaOrig="1954" w14:anchorId="4ABED3CB">
          <v:shape id="_x0000_i1434" type="#_x0000_t75" style="width:180.5pt;height:98pt" o:ole="">
            <v:imagedata r:id="rId930" o:title=""/>
          </v:shape>
          <o:OLEObject Type="Embed" ProgID="ChemDraw.Document.6.0" ShapeID="_x0000_i1434" DrawAspect="Content" ObjectID="_1707725853" r:id="rId931"/>
        </w:object>
      </w:r>
    </w:p>
    <w:p w14:paraId="6E2C43E3" w14:textId="77777777" w:rsidR="00622B00" w:rsidRPr="001979C6" w:rsidRDefault="00622B00" w:rsidP="00622B00">
      <w:pPr>
        <w:pStyle w:val="voorbeeld"/>
        <w:rPr>
          <w:i/>
        </w:rPr>
      </w:pPr>
      <w:r>
        <w:t>H</w:t>
      </w:r>
      <w:r w:rsidRPr="001979C6">
        <w:t xml:space="preserve">oe: </w:t>
      </w:r>
      <w:r w:rsidRPr="008E32AD">
        <w:rPr>
          <w:iCs/>
        </w:rPr>
        <w:t>partiele hydrogenering</w:t>
      </w:r>
    </w:p>
    <w:p w14:paraId="33355154" w14:textId="77777777" w:rsidR="00622B00" w:rsidRPr="001979C6" w:rsidRDefault="00622B00" w:rsidP="00622B00">
      <w:pPr>
        <w:jc w:val="both"/>
      </w:pPr>
      <w:r w:rsidRPr="001979C6">
        <w:t xml:space="preserve">Behalve zijn geringere activiteit vergeleken met niet-vergiftigde metaalkatalysatoren, gedraagt Lindlar’s katalysator zich als de andere heterogene metaalkatalysatoren zoals Pd/C, Pt, Ni, etc. (zie de betreffende lemmata). Alkyn en waterstof worden geadsorbeerd aan het metaaloppervlak en opgeleverd in de </w:t>
      </w:r>
      <w:r w:rsidRPr="001979C6">
        <w:rPr>
          <w:i/>
        </w:rPr>
        <w:t>cis-</w:t>
      </w:r>
      <w:r w:rsidRPr="001979C6">
        <w:t>versie.</w:t>
      </w:r>
    </w:p>
    <w:p w14:paraId="1F7DD2B8" w14:textId="77777777" w:rsidR="00622B00" w:rsidRPr="001979C6" w:rsidRDefault="00622B00" w:rsidP="00622B00">
      <w:pPr>
        <w:jc w:val="both"/>
      </w:pPr>
      <w:r w:rsidRPr="001979C6">
        <w:t>Soms wordt het aromatische amine quinoline gebruikt, dat de selectiviteit verbetert en alkaanvorming voorkomt.</w:t>
      </w:r>
    </w:p>
    <w:p w14:paraId="39099018" w14:textId="77777777" w:rsidR="00622B00" w:rsidRPr="001979C6" w:rsidRDefault="00622B00" w:rsidP="00622B00">
      <w:r>
        <w:object w:dxaOrig="1083" w:dyaOrig="1092" w14:anchorId="15CFFE6C">
          <v:shape id="_x0000_i1435" type="#_x0000_t75" style="width:54pt;height:54.5pt" o:ole="">
            <v:imagedata r:id="rId932" o:title=""/>
          </v:shape>
          <o:OLEObject Type="Embed" ProgID="ChemDraw.Document.6.0" ShapeID="_x0000_i1435" DrawAspect="Content" ObjectID="_1707725854" r:id="rId933"/>
        </w:object>
      </w:r>
    </w:p>
    <w:p w14:paraId="47EEA409" w14:textId="7C273BF4" w:rsidR="00F80CA5" w:rsidRDefault="00F80CA5" w:rsidP="002E49A4">
      <w:pPr>
        <w:jc w:val="both"/>
      </w:pPr>
    </w:p>
    <w:p w14:paraId="6333ACE1" w14:textId="18222066" w:rsidR="00F80CA5" w:rsidRDefault="00F80CA5" w:rsidP="002E49A4">
      <w:pPr>
        <w:jc w:val="both"/>
      </w:pPr>
    </w:p>
    <w:p w14:paraId="70419CC1" w14:textId="77777777" w:rsidR="00F80CA5" w:rsidRDefault="00F80CA5" w:rsidP="002E49A4">
      <w:pPr>
        <w:jc w:val="both"/>
      </w:pPr>
    </w:p>
    <w:p w14:paraId="34DAA752" w14:textId="65F6034F" w:rsidR="007F096B" w:rsidRPr="00123C63" w:rsidRDefault="00AC4792" w:rsidP="00832D19">
      <w:pPr>
        <w:pStyle w:val="Kop3"/>
      </w:pPr>
      <w:bookmarkStart w:id="372" w:name="_Toc504672729"/>
      <w:bookmarkStart w:id="373" w:name="_Toc96548532"/>
      <w:r>
        <w:rPr>
          <w:noProof/>
        </w:rPr>
        <w:object w:dxaOrig="1440" w:dyaOrig="1440" w14:anchorId="0946506F">
          <v:shape id="_x0000_s3071" type="#_x0000_t75" style="position:absolute;left:0;text-align:left;margin-left:391.7pt;margin-top:.1pt;width:61.8pt;height:40.8pt;z-index:251869184;mso-position-horizontal-relative:text;mso-position-vertical-relative:text">
            <v:imagedata r:id="rId934" o:title=""/>
            <w10:wrap type="square"/>
          </v:shape>
          <o:OLEObject Type="Embed" ProgID="ChemDraw.Document.6.0" ShapeID="_x0000_s3071" DrawAspect="Content" ObjectID="_1707726117" r:id="rId935"/>
        </w:object>
      </w:r>
      <w:r w:rsidR="007F096B">
        <w:t>PPh</w:t>
      </w:r>
      <w:r w:rsidR="007F096B">
        <w:rPr>
          <w:vertAlign w:val="subscript"/>
        </w:rPr>
        <w:t>3</w:t>
      </w:r>
      <w:r w:rsidR="007F096B">
        <w:tab/>
        <w:t>trifenylfosfine</w:t>
      </w:r>
      <w:bookmarkEnd w:id="372"/>
      <w:bookmarkEnd w:id="373"/>
    </w:p>
    <w:p w14:paraId="4351C26A" w14:textId="23B7241C" w:rsidR="007F096B" w:rsidRPr="00D51C15" w:rsidRDefault="006F07E4" w:rsidP="00967964">
      <w:pPr>
        <w:pStyle w:val="vgl"/>
      </w:pPr>
      <w:r>
        <w:rPr>
          <w:b/>
        </w:rPr>
        <w:t>S</w:t>
      </w:r>
      <w:r w:rsidR="007F096B">
        <w:rPr>
          <w:b/>
        </w:rPr>
        <w:t xml:space="preserve">ynoniem: </w:t>
      </w:r>
      <w:r w:rsidR="007F096B">
        <w:t>trifenylfosfaan</w:t>
      </w:r>
    </w:p>
    <w:p w14:paraId="329C3D3E" w14:textId="112A0A03" w:rsidR="007F096B" w:rsidRPr="00D51C15" w:rsidRDefault="006F07E4" w:rsidP="002E49A4">
      <w:pPr>
        <w:pStyle w:val="voorbeeld"/>
        <w:jc w:val="both"/>
        <w:rPr>
          <w:b w:val="0"/>
        </w:rPr>
      </w:pPr>
      <w:r>
        <w:t>W</w:t>
      </w:r>
      <w:r w:rsidR="007F096B">
        <w:t xml:space="preserve">aarvoor: </w:t>
      </w:r>
      <w:r w:rsidR="007F096B">
        <w:rPr>
          <w:b w:val="0"/>
        </w:rPr>
        <w:t>PPh</w:t>
      </w:r>
      <w:r w:rsidR="007F096B">
        <w:rPr>
          <w:b w:val="0"/>
          <w:vertAlign w:val="subscript"/>
        </w:rPr>
        <w:t>3</w:t>
      </w:r>
      <w:r w:rsidR="007F096B">
        <w:rPr>
          <w:b w:val="0"/>
        </w:rPr>
        <w:t xml:space="preserve"> wordt gewoonlijk gebruikt voor de vorming van yliden in de Wittig-reactie. Het wordt ook gebruikt voor de reductieve opwerking bij de ozonolyse van alkenen.</w:t>
      </w:r>
      <w:r w:rsidR="007537DE" w:rsidRPr="007537DE">
        <w:t xml:space="preserve"> </w:t>
      </w:r>
    </w:p>
    <w:p w14:paraId="2EE63A1B" w14:textId="5B83F943" w:rsidR="007F096B" w:rsidRPr="00D51C15" w:rsidRDefault="006F07E4" w:rsidP="002E49A4">
      <w:pPr>
        <w:pStyle w:val="voorbeeld"/>
        <w:jc w:val="both"/>
        <w:rPr>
          <w:b w:val="0"/>
        </w:rPr>
      </w:pPr>
      <w:r>
        <w:t>V</w:t>
      </w:r>
      <w:r w:rsidR="007F096B">
        <w:t xml:space="preserve">ergelijk: </w:t>
      </w:r>
      <w:r w:rsidR="007F096B">
        <w:rPr>
          <w:b w:val="0"/>
        </w:rPr>
        <w:t>dimethylsulfide (bij de reductieve opwerking van ozonolyse).</w:t>
      </w:r>
    </w:p>
    <w:p w14:paraId="514FFBB1" w14:textId="5B22621F" w:rsidR="007F096B" w:rsidRDefault="006F07E4" w:rsidP="0064799B">
      <w:pPr>
        <w:pStyle w:val="voorbeeld"/>
      </w:pPr>
      <w:r>
        <w:t>V</w:t>
      </w:r>
      <w:r w:rsidR="007F096B">
        <w:t>oorbeeld: Wittig-reactie – omzetting aldehyde/keton in alkeen</w:t>
      </w:r>
    </w:p>
    <w:p w14:paraId="0477A5FF" w14:textId="70140C9D" w:rsidR="007F096B" w:rsidRDefault="00E23886" w:rsidP="00967964">
      <w:pPr>
        <w:pStyle w:val="vgl"/>
      </w:pPr>
      <w:r>
        <w:object w:dxaOrig="5072" w:dyaOrig="1762" w14:anchorId="04A4AB52">
          <v:shape id="_x0000_i1437" type="#_x0000_t75" style="width:254pt;height:88pt" o:ole="">
            <v:imagedata r:id="rId936" o:title=""/>
          </v:shape>
          <o:OLEObject Type="Embed" ProgID="ChemDraw.Document.6.0" ShapeID="_x0000_i1437" DrawAspect="Content" ObjectID="_1707725855" r:id="rId937"/>
        </w:object>
      </w:r>
    </w:p>
    <w:p w14:paraId="7D27E24D" w14:textId="607BF08A" w:rsidR="007F096B" w:rsidRDefault="006F07E4" w:rsidP="002E49A4">
      <w:pPr>
        <w:pStyle w:val="voorbeeld"/>
        <w:jc w:val="both"/>
        <w:rPr>
          <w:i/>
        </w:rPr>
      </w:pPr>
      <w:r>
        <w:t>H</w:t>
      </w:r>
      <w:r w:rsidR="007F096B">
        <w:t xml:space="preserve">oe: </w:t>
      </w:r>
      <w:r w:rsidR="007F096B" w:rsidRPr="006F07E4">
        <w:rPr>
          <w:iCs/>
        </w:rPr>
        <w:t>Wittig-reactie</w:t>
      </w:r>
    </w:p>
    <w:p w14:paraId="7E21ACCA" w14:textId="4A0EFBAA" w:rsidR="007F096B" w:rsidRPr="00D51C15" w:rsidRDefault="007F096B" w:rsidP="002E49A4">
      <w:pPr>
        <w:jc w:val="both"/>
      </w:pPr>
      <w:r>
        <w:t xml:space="preserve">Trifenylfosfine is een goed nucleofiel, reageert met alkylhaliden tot fosfoniumzouten. Behandeling van het fosfoniumzout met een sterke base zoals </w:t>
      </w:r>
      <w:r>
        <w:rPr>
          <w:i/>
        </w:rPr>
        <w:t>n</w:t>
      </w:r>
      <w:r>
        <w:t>-BuLi vormt een ylide. Reactie van het ylide met een aldehyde of keton levert een oxafosfataan. Bij ringopening ontstaat een alkeen en trifenylfosfine-oxide</w:t>
      </w:r>
      <w:r w:rsidR="00D15D86">
        <w:t>.</w:t>
      </w:r>
    </w:p>
    <w:p w14:paraId="2A653FC3" w14:textId="207B7A6A" w:rsidR="00461D72" w:rsidRDefault="00D15D86" w:rsidP="00461D72">
      <w:pPr>
        <w:pStyle w:val="vgl"/>
        <w:rPr>
          <w:noProof/>
        </w:rPr>
      </w:pPr>
      <w:r>
        <w:rPr>
          <w:noProof/>
        </w:rPr>
        <w:t>Zie 3.3.30 voor het mechanisme.</w:t>
      </w:r>
    </w:p>
    <w:p w14:paraId="3C140727" w14:textId="7083F7DF" w:rsidR="004855F4" w:rsidRDefault="004855F4" w:rsidP="00461D72">
      <w:pPr>
        <w:pStyle w:val="vgl"/>
        <w:rPr>
          <w:noProof/>
        </w:rPr>
      </w:pPr>
    </w:p>
    <w:p w14:paraId="11C910F0" w14:textId="699B8274" w:rsidR="004855F4" w:rsidRDefault="004855F4" w:rsidP="00461D72">
      <w:pPr>
        <w:pStyle w:val="vgl"/>
        <w:rPr>
          <w:noProof/>
        </w:rPr>
      </w:pPr>
    </w:p>
    <w:p w14:paraId="2929B451" w14:textId="77777777" w:rsidR="004855F4" w:rsidRPr="001979C6" w:rsidRDefault="00AC4792" w:rsidP="004855F4">
      <w:pPr>
        <w:pStyle w:val="Kop3"/>
      </w:pPr>
      <w:bookmarkStart w:id="374" w:name="_Toc96548533"/>
      <w:r>
        <w:rPr>
          <w:noProof/>
        </w:rPr>
        <w:lastRenderedPageBreak/>
        <w:object w:dxaOrig="1440" w:dyaOrig="1440" w14:anchorId="2DE862FB">
          <v:shape id="_x0000_s4369" type="#_x0000_t75" style="position:absolute;left:0;text-align:left;margin-left:397.8pt;margin-top:0;width:55.8pt;height:56.4pt;z-index:251971584;mso-position-horizontal-relative:text;mso-position-vertical-relative:text">
            <v:imagedata r:id="rId938" o:title=""/>
            <w10:wrap type="square"/>
          </v:shape>
          <o:OLEObject Type="Embed" ProgID="ChemDraw.Document.6.0" ShapeID="_x0000_s4369" DrawAspect="Content" ObjectID="_1707726118" r:id="rId939"/>
        </w:object>
      </w:r>
      <w:r w:rsidR="004855F4" w:rsidRPr="001979C6">
        <w:t>POCl</w:t>
      </w:r>
      <w:r w:rsidR="004855F4" w:rsidRPr="001979C6">
        <w:rPr>
          <w:vertAlign w:val="subscript"/>
        </w:rPr>
        <w:t>3</w:t>
      </w:r>
      <w:r w:rsidR="004855F4" w:rsidRPr="001979C6">
        <w:tab/>
        <w:t>fosforoxychloride</w:t>
      </w:r>
      <w:bookmarkEnd w:id="374"/>
    </w:p>
    <w:p w14:paraId="3FF7521F" w14:textId="77777777" w:rsidR="004855F4" w:rsidRPr="001979C6" w:rsidRDefault="004855F4" w:rsidP="004855F4">
      <w:pPr>
        <w:pStyle w:val="voorbeeld"/>
        <w:jc w:val="both"/>
        <w:rPr>
          <w:b w:val="0"/>
        </w:rPr>
      </w:pPr>
      <w:r>
        <w:t>W</w:t>
      </w:r>
      <w:r w:rsidRPr="001979C6">
        <w:t xml:space="preserve">aarvoor: </w:t>
      </w:r>
      <w:r w:rsidRPr="001979C6">
        <w:rPr>
          <w:b w:val="0"/>
        </w:rPr>
        <w:t>Fosforoxychloride (POCl</w:t>
      </w:r>
      <w:r w:rsidRPr="001979C6">
        <w:rPr>
          <w:b w:val="0"/>
          <w:vertAlign w:val="subscript"/>
        </w:rPr>
        <w:t>3</w:t>
      </w:r>
      <w:r w:rsidRPr="001979C6">
        <w:rPr>
          <w:b w:val="0"/>
        </w:rPr>
        <w:t>) wordt gebruikt voor de dehydrering van alcoholen tot alkenen. Het maakt in feite van een alcohol een goede LG, die daarna verwijderd wordt door toegevoegde base (vaak pyridine). Het wordt ook gebruikt om amiden in nitrillen om te zetten.</w:t>
      </w:r>
      <w:r w:rsidRPr="00BC75B5">
        <w:t xml:space="preserve"> </w:t>
      </w:r>
    </w:p>
    <w:p w14:paraId="0E163D87" w14:textId="77777777" w:rsidR="004855F4" w:rsidRPr="001979C6" w:rsidRDefault="004855F4" w:rsidP="004855F4">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LiAlH(Ot-Bu)</w:t>
      </w:r>
      <w:r w:rsidRPr="001979C6">
        <w:rPr>
          <w:b w:val="0"/>
          <w:vertAlign w:val="subscript"/>
        </w:rPr>
        <w:t>3</w:t>
      </w:r>
    </w:p>
    <w:p w14:paraId="06432024" w14:textId="77777777" w:rsidR="004855F4" w:rsidRPr="001979C6" w:rsidRDefault="004855F4" w:rsidP="004855F4">
      <w:pPr>
        <w:pStyle w:val="voorbeeld"/>
      </w:pPr>
      <w:r>
        <w:t>V</w:t>
      </w:r>
      <w:r w:rsidRPr="001979C6">
        <w:t>oorbeeld 1: eliminatie – omzetting alcohol in alkeen</w:t>
      </w:r>
    </w:p>
    <w:p w14:paraId="5834AC1D" w14:textId="77777777" w:rsidR="004855F4" w:rsidRPr="001979C6" w:rsidRDefault="004855F4" w:rsidP="004855F4">
      <w:r>
        <w:object w:dxaOrig="2892" w:dyaOrig="1333" w14:anchorId="472A0602">
          <v:shape id="_x0000_i1439" type="#_x0000_t75" style="width:144.5pt;height:66.5pt" o:ole="">
            <v:imagedata r:id="rId940" o:title=""/>
          </v:shape>
          <o:OLEObject Type="Embed" ProgID="ChemDraw.Document.6.0" ShapeID="_x0000_i1439" DrawAspect="Content" ObjectID="_1707725856" r:id="rId941"/>
        </w:object>
      </w:r>
    </w:p>
    <w:p w14:paraId="77BBC6B9" w14:textId="77777777" w:rsidR="004855F4" w:rsidRPr="001979C6" w:rsidRDefault="004855F4" w:rsidP="004855F4">
      <w:pPr>
        <w:pStyle w:val="voorbeeld"/>
      </w:pPr>
      <w:r>
        <w:t>V</w:t>
      </w:r>
      <w:r w:rsidRPr="001979C6">
        <w:t>oorbeeld 2: eliminatie – omzetting amide in nitril</w:t>
      </w:r>
    </w:p>
    <w:p w14:paraId="79C3A083" w14:textId="77777777" w:rsidR="004855F4" w:rsidRPr="00DC5991" w:rsidRDefault="004855F4" w:rsidP="004855F4">
      <w:pPr>
        <w:pStyle w:val="vgl"/>
      </w:pPr>
      <w:r>
        <w:object w:dxaOrig="3733" w:dyaOrig="1033" w14:anchorId="323557DD">
          <v:shape id="_x0000_i1440" type="#_x0000_t75" style="width:186.5pt;height:51.5pt" o:ole="">
            <v:imagedata r:id="rId942" o:title=""/>
          </v:shape>
          <o:OLEObject Type="Embed" ProgID="ChemDraw.Document.6.0" ShapeID="_x0000_i1440" DrawAspect="Content" ObjectID="_1707725857" r:id="rId943"/>
        </w:object>
      </w:r>
    </w:p>
    <w:p w14:paraId="60F1C4CA" w14:textId="77777777" w:rsidR="004855F4" w:rsidRPr="001979C6" w:rsidRDefault="004855F4" w:rsidP="004855F4">
      <w:pPr>
        <w:pStyle w:val="voorbeeld"/>
        <w:jc w:val="both"/>
        <w:rPr>
          <w:i/>
        </w:rPr>
      </w:pPr>
      <w:r>
        <w:t>H</w:t>
      </w:r>
      <w:r w:rsidRPr="001979C6">
        <w:t xml:space="preserve">oe: </w:t>
      </w:r>
      <w:r w:rsidRPr="001C64DB">
        <w:rPr>
          <w:iCs/>
        </w:rPr>
        <w:t>eliminatie van alcohol tot alkeen</w:t>
      </w:r>
    </w:p>
    <w:p w14:paraId="36175552" w14:textId="77777777" w:rsidR="004855F4" w:rsidRPr="001979C6" w:rsidRDefault="004855F4" w:rsidP="004855F4">
      <w:pPr>
        <w:jc w:val="both"/>
      </w:pPr>
      <w:r w:rsidRPr="001979C6">
        <w:t>Bij deze reactie valt alcohol-O aan op P en verwijdert Cl</w:t>
      </w:r>
      <w:r w:rsidRPr="001979C6">
        <w:rPr>
          <w:vertAlign w:val="superscript"/>
        </w:rPr>
        <w:sym w:font="Symbol" w:char="F02D"/>
      </w:r>
      <w:r w:rsidRPr="001979C6">
        <w:t>. Dan geeft eliminatie van de pas gevormde LG het alkeen.</w:t>
      </w:r>
    </w:p>
    <w:p w14:paraId="0DE88FFC" w14:textId="4AD08E91" w:rsidR="004855F4" w:rsidRDefault="004855F4" w:rsidP="00461D72">
      <w:pPr>
        <w:pStyle w:val="vgl"/>
      </w:pPr>
      <w:r>
        <w:object w:dxaOrig="7201" w:dyaOrig="2823" w14:anchorId="43788AA8">
          <v:shape id="_x0000_i1441" type="#_x0000_t75" style="width:5in;height:141pt" o:ole="">
            <v:imagedata r:id="rId944" o:title=""/>
          </v:shape>
          <o:OLEObject Type="Embed" ProgID="ChemDraw.Document.6.0" ShapeID="_x0000_i1441" DrawAspect="Content" ObjectID="_1707725858" r:id="rId945"/>
        </w:object>
      </w:r>
    </w:p>
    <w:p w14:paraId="3E9EEE1B" w14:textId="4F8E6011" w:rsidR="00461D72" w:rsidRDefault="00461D72" w:rsidP="00461D72">
      <w:pPr>
        <w:pStyle w:val="vgl"/>
        <w:rPr>
          <w:noProof/>
        </w:rPr>
      </w:pPr>
    </w:p>
    <w:p w14:paraId="3CC36934" w14:textId="77777777" w:rsidR="00461D72" w:rsidRDefault="00461D72" w:rsidP="00461D72">
      <w:pPr>
        <w:pStyle w:val="vgl"/>
        <w:rPr>
          <w:noProof/>
        </w:rPr>
      </w:pPr>
    </w:p>
    <w:p w14:paraId="7F526B97" w14:textId="77777777" w:rsidR="00461D72" w:rsidRDefault="00AC4792" w:rsidP="00461D72">
      <w:pPr>
        <w:pStyle w:val="Kop3"/>
      </w:pPr>
      <w:bookmarkStart w:id="375" w:name="_Toc96548534"/>
      <w:r>
        <w:rPr>
          <w:noProof/>
        </w:rPr>
        <w:object w:dxaOrig="1440" w:dyaOrig="1440" w14:anchorId="7221447E">
          <v:shape id="_x0000_s4363" type="#_x0000_t75" style="position:absolute;left:0;text-align:left;margin-left:409.15pt;margin-top:0;width:44.4pt;height:49.2pt;z-index:251961344;mso-position-horizontal-relative:text;mso-position-vertical-relative:text">
            <v:imagedata r:id="rId946" o:title=""/>
            <w10:wrap type="square"/>
          </v:shape>
          <o:OLEObject Type="Embed" ProgID="ChemDraw.Document.6.0" ShapeID="_x0000_s4363" DrawAspect="Content" ObjectID="_1707726119" r:id="rId947"/>
        </w:object>
      </w:r>
      <w:r w:rsidR="00461D72">
        <w:t>Pyr</w:t>
      </w:r>
      <w:r w:rsidR="00461D72">
        <w:tab/>
        <w:t>pyridine</w:t>
      </w:r>
      <w:bookmarkEnd w:id="375"/>
    </w:p>
    <w:p w14:paraId="17F68010" w14:textId="77777777" w:rsidR="00461D72" w:rsidRPr="000A342B" w:rsidRDefault="00461D72" w:rsidP="00461D72">
      <w:pPr>
        <w:pStyle w:val="voorbeeld"/>
        <w:rPr>
          <w:b w:val="0"/>
        </w:rPr>
      </w:pPr>
      <w:r>
        <w:t xml:space="preserve">Synoniem: </w:t>
      </w:r>
      <w:r>
        <w:rPr>
          <w:b w:val="0"/>
        </w:rPr>
        <w:t>vaak afgekort tot Pyr of Py.</w:t>
      </w:r>
    </w:p>
    <w:p w14:paraId="669B9132" w14:textId="77777777" w:rsidR="00461D72" w:rsidRDefault="00461D72" w:rsidP="00461D72">
      <w:pPr>
        <w:pStyle w:val="voorbeeld"/>
        <w:jc w:val="both"/>
        <w:rPr>
          <w:b w:val="0"/>
        </w:rPr>
      </w:pPr>
      <w:r>
        <w:t xml:space="preserve">Waarvoor: </w:t>
      </w:r>
      <w:r>
        <w:rPr>
          <w:b w:val="0"/>
        </w:rPr>
        <w:t>Pyridine is een zwakke base. Omdat het geen lading heeft, is het goed oposbaar in organische oplosmiddelen. Het wordt vaak gebruikt bij reacties die HCl en andere sterke zuren opleveren – het is een soort ‘spons’ voor sterk zuur.</w:t>
      </w:r>
      <w:r w:rsidRPr="00A166E0">
        <w:t xml:space="preserve"> </w:t>
      </w:r>
    </w:p>
    <w:p w14:paraId="791E0B85" w14:textId="77777777" w:rsidR="00461D72" w:rsidRPr="000A342B" w:rsidRDefault="00461D72" w:rsidP="00461D72">
      <w:pPr>
        <w:pStyle w:val="voorbeeld"/>
        <w:jc w:val="both"/>
        <w:rPr>
          <w:b w:val="0"/>
        </w:rPr>
      </w:pPr>
      <w:r>
        <w:t xml:space="preserve">Vergelijk: </w:t>
      </w:r>
      <w:r>
        <w:rPr>
          <w:b w:val="0"/>
        </w:rPr>
        <w:t>triëthylamine (Net</w:t>
      </w:r>
      <w:r>
        <w:rPr>
          <w:b w:val="0"/>
          <w:vertAlign w:val="subscript"/>
        </w:rPr>
        <w:t>3</w:t>
      </w:r>
      <w:r>
        <w:rPr>
          <w:b w:val="0"/>
        </w:rPr>
        <w:t>), NaOH, andere basen.</w:t>
      </w:r>
    </w:p>
    <w:p w14:paraId="10ACDDC9" w14:textId="77777777" w:rsidR="00461D72" w:rsidRDefault="00461D72" w:rsidP="00461D72">
      <w:pPr>
        <w:pStyle w:val="voorbeeld"/>
      </w:pPr>
      <w:r>
        <w:t>Voorbeeld 1: omzetting alcohol in tosylaat of mesylaat</w:t>
      </w:r>
    </w:p>
    <w:p w14:paraId="52C53439" w14:textId="35862FB7" w:rsidR="00461D72" w:rsidRPr="00461D72" w:rsidRDefault="00461D72" w:rsidP="00461D72">
      <w:pPr>
        <w:pStyle w:val="vgl"/>
      </w:pPr>
      <w:r>
        <w:object w:dxaOrig="4271" w:dyaOrig="1140" w14:anchorId="2574170C">
          <v:shape id="_x0000_i1443" type="#_x0000_t75" style="width:213.5pt;height:57pt" o:ole="">
            <v:imagedata r:id="rId948" o:title=""/>
          </v:shape>
          <o:OLEObject Type="Embed" ProgID="ChemDraw.Document.6.0" ShapeID="_x0000_i1443" DrawAspect="Content" ObjectID="_1707725859" r:id="rId949"/>
        </w:object>
      </w:r>
    </w:p>
    <w:p w14:paraId="74337FBE" w14:textId="4B1C0BC5" w:rsidR="007F096B" w:rsidRPr="000A342B" w:rsidRDefault="00AC4792" w:rsidP="00A81578">
      <w:pPr>
        <w:pStyle w:val="vgl"/>
      </w:pPr>
      <w:r>
        <w:rPr>
          <w:noProof/>
        </w:rPr>
        <w:lastRenderedPageBreak/>
        <w:object w:dxaOrig="1440" w:dyaOrig="1440" w14:anchorId="2EBD52BD">
          <v:shape id="_x0000_s3069" type="#_x0000_t75" style="position:absolute;margin-left:399.55pt;margin-top:.05pt;width:54pt;height:37.8pt;z-index:251865088;mso-position-horizontal-relative:text;mso-position-vertical-relative:text">
            <v:imagedata r:id="rId950" o:title=""/>
            <w10:wrap type="square"/>
          </v:shape>
          <o:OLEObject Type="Embed" ProgID="ChemDraw.Document.6.0" ShapeID="_x0000_s3069" DrawAspect="Content" ObjectID="_1707726120" r:id="rId951"/>
        </w:object>
      </w:r>
    </w:p>
    <w:p w14:paraId="76B8A07E" w14:textId="4A33CBF0" w:rsidR="007F096B" w:rsidRPr="00280844" w:rsidRDefault="007F096B" w:rsidP="00832D19">
      <w:pPr>
        <w:pStyle w:val="Kop3"/>
      </w:pPr>
      <w:bookmarkStart w:id="376" w:name="_Toc504672732"/>
      <w:bookmarkStart w:id="377" w:name="_Toc96548535"/>
      <w:r w:rsidRPr="00280844">
        <w:t>RO</w:t>
      </w:r>
      <w:r>
        <w:sym w:font="Symbol" w:char="F02D"/>
      </w:r>
      <w:r w:rsidRPr="00280844">
        <w:t>OR</w:t>
      </w:r>
      <w:r w:rsidR="00E61B34">
        <w:t xml:space="preserve">   </w:t>
      </w:r>
      <w:r w:rsidRPr="00280844">
        <w:t>peroxide</w:t>
      </w:r>
      <w:r>
        <w:t>n</w:t>
      </w:r>
      <w:bookmarkEnd w:id="376"/>
      <w:bookmarkEnd w:id="377"/>
    </w:p>
    <w:p w14:paraId="23F2075F" w14:textId="645D7003" w:rsidR="007F096B" w:rsidRDefault="002E58AA" w:rsidP="00603F77">
      <w:pPr>
        <w:pStyle w:val="voorbeeld"/>
        <w:jc w:val="both"/>
        <w:rPr>
          <w:b w:val="0"/>
        </w:rPr>
      </w:pPr>
      <w:r>
        <w:t>W</w:t>
      </w:r>
      <w:r w:rsidR="007F096B" w:rsidRPr="003C1357">
        <w:t>aarvoor:</w:t>
      </w:r>
      <w:r w:rsidR="007F096B" w:rsidRPr="003C1357">
        <w:rPr>
          <w:b w:val="0"/>
        </w:rPr>
        <w:t xml:space="preserve"> Peroxide</w:t>
      </w:r>
      <w:r w:rsidR="007F096B">
        <w:rPr>
          <w:b w:val="0"/>
        </w:rPr>
        <w:t>n</w:t>
      </w:r>
      <w:r w:rsidR="007F096B" w:rsidRPr="003C1357">
        <w:rPr>
          <w:b w:val="0"/>
        </w:rPr>
        <w:t xml:space="preserve"> worden gebruikt v</w:t>
      </w:r>
      <w:r w:rsidR="007F096B">
        <w:rPr>
          <w:b w:val="0"/>
        </w:rPr>
        <w:t>oor het initiëren van radicaalreacties. De O</w:t>
      </w:r>
      <w:r w:rsidR="007F096B">
        <w:rPr>
          <w:b w:val="0"/>
        </w:rPr>
        <w:sym w:font="Symbol" w:char="F02D"/>
      </w:r>
      <w:r w:rsidR="007F096B">
        <w:rPr>
          <w:b w:val="0"/>
        </w:rPr>
        <w:t>O-binding is erg zwak en breekt homolytisch in twee radicalen.</w:t>
      </w:r>
      <w:r w:rsidR="006533AB" w:rsidRPr="006533AB">
        <w:t xml:space="preserve"> </w:t>
      </w:r>
    </w:p>
    <w:p w14:paraId="17119C42" w14:textId="425CBC7E" w:rsidR="007F096B" w:rsidRDefault="002E58AA" w:rsidP="00603F77">
      <w:pPr>
        <w:pStyle w:val="voorbeeld"/>
        <w:jc w:val="both"/>
        <w:rPr>
          <w:b w:val="0"/>
        </w:rPr>
      </w:pPr>
      <w:r>
        <w:t>V</w:t>
      </w:r>
      <w:r w:rsidR="007F096B">
        <w:t xml:space="preserve">ergelijk: </w:t>
      </w:r>
      <w:r w:rsidR="007F096B">
        <w:rPr>
          <w:b w:val="0"/>
        </w:rPr>
        <w:t>AIBN, benzoylperoxide</w:t>
      </w:r>
    </w:p>
    <w:p w14:paraId="19A4542A" w14:textId="02E04E80" w:rsidR="007F096B" w:rsidRDefault="002E58AA" w:rsidP="0064799B">
      <w:pPr>
        <w:pStyle w:val="voorbeeld"/>
      </w:pPr>
      <w:r>
        <w:t>V</w:t>
      </w:r>
      <w:r w:rsidR="007F096B">
        <w:t>oorbeeld 1: vrije-radicaaladditie – omzetting alkeen naar alkylbromide</w:t>
      </w:r>
    </w:p>
    <w:p w14:paraId="503D8DF9" w14:textId="4686FB3F" w:rsidR="007F096B" w:rsidRDefault="00204C73" w:rsidP="0064799B">
      <w:pPr>
        <w:pStyle w:val="voorbeeld"/>
      </w:pPr>
      <w:r>
        <w:object w:dxaOrig="10342" w:dyaOrig="913" w14:anchorId="111D42F0">
          <v:shape id="_x0000_i1445" type="#_x0000_t75" style="width:453.5pt;height:40pt" o:ole="">
            <v:imagedata r:id="rId952" o:title=""/>
          </v:shape>
          <o:OLEObject Type="Embed" ProgID="ChemDraw.Document.6.0" ShapeID="_x0000_i1445" DrawAspect="Content" ObjectID="_1707725860" r:id="rId953"/>
        </w:object>
      </w:r>
    </w:p>
    <w:p w14:paraId="647C6491" w14:textId="41082AAA" w:rsidR="007F096B" w:rsidRPr="002E58AA" w:rsidRDefault="002E58AA" w:rsidP="0064799B">
      <w:pPr>
        <w:pStyle w:val="voorbeeld"/>
        <w:rPr>
          <w:iCs/>
        </w:rPr>
      </w:pPr>
      <w:r>
        <w:t>H</w:t>
      </w:r>
      <w:r w:rsidR="007F096B">
        <w:t xml:space="preserve">oe: </w:t>
      </w:r>
      <w:r w:rsidR="007F096B" w:rsidRPr="002E58AA">
        <w:rPr>
          <w:iCs/>
        </w:rPr>
        <w:t>vrije-radicaalbromering</w:t>
      </w:r>
    </w:p>
    <w:p w14:paraId="4DC9A72F" w14:textId="4BF74FA5" w:rsidR="007F096B" w:rsidRDefault="007F096B" w:rsidP="00603F77">
      <w:pPr>
        <w:pStyle w:val="vgl"/>
        <w:jc w:val="both"/>
      </w:pPr>
      <w:r>
        <w:t>Peroxides, algemene formule RO</w:t>
      </w:r>
      <w:r>
        <w:sym w:font="Symbol" w:char="F02D"/>
      </w:r>
      <w:r>
        <w:t>OR, splitsen bij verwarming homolytisch, waarbij oxyradicalen ontstaan.</w:t>
      </w:r>
      <w:r w:rsidR="008C6BAB">
        <w:t xml:space="preserve"> </w:t>
      </w:r>
      <w:r>
        <w:t>Deze radicalen zijn erg reactief en verwijderen gemakkelijk waterstof uit verschillende groepen. Dit veroorzaakt een radicaalkettingproces.</w:t>
      </w:r>
      <w:r w:rsidR="008C6BAB">
        <w:t xml:space="preserve"> </w:t>
      </w:r>
      <w:r>
        <w:t>Additie vindt plaats aan het minst gesubstitueerde C (anti-Markovnikov) omdat deze resulteert in het stabielere (meest gesubstitueerde) secundaire radicaal.</w:t>
      </w:r>
      <w:r w:rsidR="008C6BAB">
        <w:t xml:space="preserve"> Zie </w:t>
      </w:r>
      <w:r w:rsidR="006E5E6C">
        <w:t>‘</w:t>
      </w:r>
      <w:r w:rsidR="008C6BAB">
        <w:t>HBr</w:t>
      </w:r>
      <w:r w:rsidR="006E5E6C">
        <w:t>’</w:t>
      </w:r>
      <w:r w:rsidR="008C6BAB">
        <w:t xml:space="preserve"> voor het mechanisme. </w:t>
      </w:r>
    </w:p>
    <w:p w14:paraId="4C1F9289" w14:textId="1BC3DEB6" w:rsidR="007F096B" w:rsidRDefault="007F096B" w:rsidP="00967964">
      <w:pPr>
        <w:pStyle w:val="vgl"/>
      </w:pPr>
    </w:p>
    <w:p w14:paraId="4443BD6A" w14:textId="75C6686A" w:rsidR="003C1389" w:rsidRDefault="003C1389" w:rsidP="00967964">
      <w:pPr>
        <w:pStyle w:val="vgl"/>
      </w:pPr>
    </w:p>
    <w:p w14:paraId="57A0B3B3" w14:textId="2FA02BC4" w:rsidR="003C1389" w:rsidRDefault="003C1389" w:rsidP="00967964">
      <w:pPr>
        <w:pStyle w:val="vgl"/>
      </w:pPr>
    </w:p>
    <w:p w14:paraId="2EBBDBA4" w14:textId="28A75E43" w:rsidR="003C1389" w:rsidRDefault="003C1389" w:rsidP="00967964">
      <w:pPr>
        <w:pStyle w:val="vgl"/>
      </w:pPr>
    </w:p>
    <w:p w14:paraId="37D80097" w14:textId="002450E5" w:rsidR="003C1389" w:rsidRDefault="003C1389" w:rsidP="00967964">
      <w:pPr>
        <w:pStyle w:val="vgl"/>
      </w:pPr>
    </w:p>
    <w:p w14:paraId="0C401F76" w14:textId="3D561A32" w:rsidR="003C1389" w:rsidRDefault="003C1389" w:rsidP="00967964">
      <w:pPr>
        <w:pStyle w:val="vgl"/>
      </w:pPr>
    </w:p>
    <w:p w14:paraId="2B37B7FC" w14:textId="3B52745F" w:rsidR="003C1389" w:rsidRDefault="003C1389" w:rsidP="00967964">
      <w:pPr>
        <w:pStyle w:val="vgl"/>
      </w:pPr>
    </w:p>
    <w:p w14:paraId="6547449D" w14:textId="6C4E2977" w:rsidR="003C1389" w:rsidRDefault="003C1389" w:rsidP="00967964">
      <w:pPr>
        <w:pStyle w:val="vgl"/>
      </w:pPr>
    </w:p>
    <w:p w14:paraId="0D99B44B" w14:textId="65FF8056" w:rsidR="003C1389" w:rsidRDefault="003C1389" w:rsidP="00967964">
      <w:pPr>
        <w:pStyle w:val="vgl"/>
      </w:pPr>
    </w:p>
    <w:p w14:paraId="15EB5AC1" w14:textId="10E1D16F" w:rsidR="003C1389" w:rsidRDefault="003C1389" w:rsidP="00967964">
      <w:pPr>
        <w:pStyle w:val="vgl"/>
      </w:pPr>
    </w:p>
    <w:p w14:paraId="422C389C" w14:textId="6804E8E0" w:rsidR="003C1389" w:rsidRDefault="003C1389" w:rsidP="00967964">
      <w:pPr>
        <w:pStyle w:val="vgl"/>
      </w:pPr>
    </w:p>
    <w:p w14:paraId="1F66CD84" w14:textId="562F0A1E" w:rsidR="003C1389" w:rsidRDefault="003C1389" w:rsidP="00967964">
      <w:pPr>
        <w:pStyle w:val="vgl"/>
      </w:pPr>
    </w:p>
    <w:p w14:paraId="561BD3D8" w14:textId="06DB1355" w:rsidR="003C1389" w:rsidRDefault="003C1389" w:rsidP="00967964">
      <w:pPr>
        <w:pStyle w:val="vgl"/>
      </w:pPr>
    </w:p>
    <w:p w14:paraId="1D815F86" w14:textId="03E29C95" w:rsidR="00A81578" w:rsidRDefault="00A81578" w:rsidP="00967964">
      <w:pPr>
        <w:pStyle w:val="vgl"/>
      </w:pPr>
    </w:p>
    <w:p w14:paraId="279DB51B" w14:textId="38C8209F" w:rsidR="00DA0210" w:rsidRDefault="00DA0210" w:rsidP="00967964">
      <w:pPr>
        <w:pStyle w:val="vgl"/>
      </w:pPr>
    </w:p>
    <w:p w14:paraId="709849A0" w14:textId="531E72C2" w:rsidR="00DA0210" w:rsidRDefault="00DA0210" w:rsidP="00967964">
      <w:pPr>
        <w:pStyle w:val="vgl"/>
      </w:pPr>
    </w:p>
    <w:p w14:paraId="52255ABC" w14:textId="483C0099" w:rsidR="00DA0210" w:rsidRDefault="00DA0210" w:rsidP="00967964">
      <w:pPr>
        <w:pStyle w:val="vgl"/>
      </w:pPr>
    </w:p>
    <w:p w14:paraId="40EFC579" w14:textId="347CB247" w:rsidR="00DA0210" w:rsidRDefault="00DA0210" w:rsidP="00967964">
      <w:pPr>
        <w:pStyle w:val="vgl"/>
      </w:pPr>
    </w:p>
    <w:p w14:paraId="2ED0186C" w14:textId="4BEC1E6B" w:rsidR="00DA0210" w:rsidRDefault="00DA0210" w:rsidP="00967964">
      <w:pPr>
        <w:pStyle w:val="vgl"/>
      </w:pPr>
    </w:p>
    <w:p w14:paraId="3C57BF2D" w14:textId="4CE06BA2" w:rsidR="00DA0210" w:rsidRDefault="00DA0210" w:rsidP="00967964">
      <w:pPr>
        <w:pStyle w:val="vgl"/>
      </w:pPr>
    </w:p>
    <w:p w14:paraId="073E2F50" w14:textId="7BCB355E" w:rsidR="00DA0210" w:rsidRDefault="00DA0210" w:rsidP="00967964">
      <w:pPr>
        <w:pStyle w:val="vgl"/>
      </w:pPr>
    </w:p>
    <w:p w14:paraId="3DCB406C" w14:textId="77777777" w:rsidR="00DA0210" w:rsidRDefault="00DA0210" w:rsidP="00967964">
      <w:pPr>
        <w:pStyle w:val="vgl"/>
      </w:pPr>
    </w:p>
    <w:p w14:paraId="72457127" w14:textId="0629D6DA" w:rsidR="007F096B" w:rsidRPr="00280844" w:rsidRDefault="00AC4792" w:rsidP="00832D19">
      <w:pPr>
        <w:pStyle w:val="Kop3"/>
      </w:pPr>
      <w:bookmarkStart w:id="378" w:name="_Toc504672735"/>
      <w:bookmarkStart w:id="379" w:name="_Toc96548536"/>
      <w:r>
        <w:rPr>
          <w:noProof/>
        </w:rPr>
        <w:lastRenderedPageBreak/>
        <w:object w:dxaOrig="1440" w:dyaOrig="1440" w14:anchorId="4B785FE4">
          <v:shape id="_x0000_s3068" type="#_x0000_t75" style="position:absolute;left:0;text-align:left;margin-left:389.3pt;margin-top:2.45pt;width:64.2pt;height:46.2pt;z-index:251863040;mso-position-horizontal-relative:text;mso-position-vertical-relative:text">
            <v:imagedata r:id="rId954" o:title=""/>
            <w10:wrap type="square"/>
          </v:shape>
          <o:OLEObject Type="Embed" ProgID="ChemDraw.Document.6.0" ShapeID="_x0000_s3068" DrawAspect="Content" ObjectID="_1707726121" r:id="rId955"/>
        </w:object>
      </w:r>
      <w:r w:rsidR="007F096B" w:rsidRPr="00280844">
        <w:t>SOCl</w:t>
      </w:r>
      <w:r w:rsidR="007F096B" w:rsidRPr="00280844">
        <w:rPr>
          <w:vertAlign w:val="subscript"/>
        </w:rPr>
        <w:t>2</w:t>
      </w:r>
      <w:r w:rsidR="007F096B">
        <w:tab/>
      </w:r>
      <w:r w:rsidR="007F096B" w:rsidRPr="00280844">
        <w:t>thionylchloride</w:t>
      </w:r>
      <w:bookmarkEnd w:id="378"/>
      <w:bookmarkEnd w:id="379"/>
    </w:p>
    <w:p w14:paraId="6D12C7C5" w14:textId="2D32FC42" w:rsidR="007F096B" w:rsidRDefault="00977C1A" w:rsidP="00603F77">
      <w:pPr>
        <w:pStyle w:val="voorbeeld"/>
        <w:jc w:val="both"/>
        <w:rPr>
          <w:b w:val="0"/>
        </w:rPr>
      </w:pPr>
      <w:r>
        <w:t>W</w:t>
      </w:r>
      <w:r w:rsidR="007F096B" w:rsidRPr="00EC2D73">
        <w:t xml:space="preserve">aarvoor: </w:t>
      </w:r>
      <w:r w:rsidR="007F096B" w:rsidRPr="00EC2D73">
        <w:rPr>
          <w:b w:val="0"/>
        </w:rPr>
        <w:t>Thionylchloride wordt gebruikt v</w:t>
      </w:r>
      <w:r w:rsidR="007F096B">
        <w:rPr>
          <w:b w:val="0"/>
        </w:rPr>
        <w:t>oor de vorming van alkylchloriden uit alcoholen en zuurchloriden (acylchloriden) uit carbonzuren.</w:t>
      </w:r>
      <w:r w:rsidR="006533AB" w:rsidRPr="006533AB">
        <w:t xml:space="preserve"> </w:t>
      </w:r>
    </w:p>
    <w:p w14:paraId="0486D245" w14:textId="72CAFF8F" w:rsidR="007F096B" w:rsidRDefault="00977C1A" w:rsidP="0064799B">
      <w:pPr>
        <w:pStyle w:val="voorbeeld"/>
        <w:rPr>
          <w:b w:val="0"/>
        </w:rPr>
      </w:pPr>
      <w:r>
        <w:t>V</w:t>
      </w:r>
      <w:r w:rsidR="007F096B">
        <w:t xml:space="preserve">ergelijk: </w:t>
      </w:r>
      <w:r w:rsidR="007F096B">
        <w:rPr>
          <w:b w:val="0"/>
        </w:rPr>
        <w:t>PCl</w:t>
      </w:r>
      <w:r w:rsidR="007F096B">
        <w:rPr>
          <w:b w:val="0"/>
          <w:vertAlign w:val="subscript"/>
        </w:rPr>
        <w:t>3</w:t>
      </w:r>
      <w:r w:rsidR="007F096B">
        <w:rPr>
          <w:b w:val="0"/>
        </w:rPr>
        <w:t>, PCl</w:t>
      </w:r>
      <w:r w:rsidR="007F096B">
        <w:rPr>
          <w:b w:val="0"/>
          <w:vertAlign w:val="subscript"/>
        </w:rPr>
        <w:t>5</w:t>
      </w:r>
      <w:r w:rsidR="007F096B">
        <w:rPr>
          <w:b w:val="0"/>
        </w:rPr>
        <w:t>, SOBr</w:t>
      </w:r>
      <w:r w:rsidR="007F096B">
        <w:rPr>
          <w:b w:val="0"/>
          <w:vertAlign w:val="subscript"/>
        </w:rPr>
        <w:t>2</w:t>
      </w:r>
    </w:p>
    <w:p w14:paraId="433D64BA" w14:textId="517FCE81" w:rsidR="007F096B" w:rsidRDefault="00977C1A" w:rsidP="0064799B">
      <w:pPr>
        <w:pStyle w:val="voorbeeld"/>
      </w:pPr>
      <w:r>
        <w:t>V</w:t>
      </w:r>
      <w:r w:rsidR="007F096B">
        <w:t>oorbeeld 1: omzetting van alcohol naar alkylchloride</w:t>
      </w:r>
    </w:p>
    <w:p w14:paraId="254E0E3C" w14:textId="682932F4" w:rsidR="007F096B" w:rsidRPr="00EC2D73" w:rsidRDefault="00A25D58" w:rsidP="0064799B">
      <w:r>
        <w:object w:dxaOrig="3392" w:dyaOrig="644" w14:anchorId="389C21D9">
          <v:shape id="_x0000_i1447" type="#_x0000_t75" style="width:170pt;height:32.5pt" o:ole="">
            <v:imagedata r:id="rId956" o:title=""/>
          </v:shape>
          <o:OLEObject Type="Embed" ProgID="ChemDraw.Document.6.0" ShapeID="_x0000_i1447" DrawAspect="Content" ObjectID="_1707725861" r:id="rId957"/>
        </w:object>
      </w:r>
    </w:p>
    <w:p w14:paraId="3E84E565" w14:textId="4AD59420" w:rsidR="007F096B" w:rsidRDefault="00977C1A" w:rsidP="0064799B">
      <w:pPr>
        <w:pStyle w:val="voorbeeld"/>
      </w:pPr>
      <w:r>
        <w:t>V</w:t>
      </w:r>
      <w:r w:rsidR="007F096B">
        <w:t>oorbeeld 2: omzetting van carbonzuur naar acylchloride</w:t>
      </w:r>
    </w:p>
    <w:p w14:paraId="0B61261E" w14:textId="4074BFB1" w:rsidR="007F096B" w:rsidRPr="00EC2D73" w:rsidRDefault="007E0A74" w:rsidP="00967964">
      <w:pPr>
        <w:pStyle w:val="vgl"/>
      </w:pPr>
      <w:r>
        <w:object w:dxaOrig="3734" w:dyaOrig="1057" w14:anchorId="6FED1234">
          <v:shape id="_x0000_i1448" type="#_x0000_t75" style="width:186.5pt;height:53pt" o:ole="">
            <v:imagedata r:id="rId958" o:title=""/>
          </v:shape>
          <o:OLEObject Type="Embed" ProgID="ChemDraw.Document.6.0" ShapeID="_x0000_i1448" DrawAspect="Content" ObjectID="_1707725862" r:id="rId959"/>
        </w:object>
      </w:r>
    </w:p>
    <w:p w14:paraId="28FFF8E2" w14:textId="6CD7F66F" w:rsidR="007F096B" w:rsidRPr="00EC2D73" w:rsidRDefault="00977C1A" w:rsidP="0064799B">
      <w:pPr>
        <w:pStyle w:val="voorbeeld"/>
        <w:rPr>
          <w:i/>
        </w:rPr>
      </w:pPr>
      <w:r>
        <w:t>H</w:t>
      </w:r>
      <w:r w:rsidR="007F096B">
        <w:t xml:space="preserve">oe: </w:t>
      </w:r>
      <w:r w:rsidR="007F096B" w:rsidRPr="00977C1A">
        <w:rPr>
          <w:iCs/>
        </w:rPr>
        <w:t>vorming alkylchloride</w:t>
      </w:r>
    </w:p>
    <w:p w14:paraId="7EFBC17A" w14:textId="77777777" w:rsidR="007F096B" w:rsidRPr="00EC2D73" w:rsidRDefault="007F096B" w:rsidP="00603F77">
      <w:pPr>
        <w:pStyle w:val="vgl"/>
        <w:jc w:val="both"/>
      </w:pPr>
      <w:r>
        <w:t>Deze reactie verloopt via aanval van O op S en dan S</w:t>
      </w:r>
      <w:r>
        <w:rPr>
          <w:vertAlign w:val="subscript"/>
        </w:rPr>
        <w:t>N</w:t>
      </w:r>
      <w:r>
        <w:t>2 aanval van het chloride-ion op C. Dit geeft inversie van configuratie. SO</w:t>
      </w:r>
      <w:r>
        <w:rPr>
          <w:vertAlign w:val="subscript"/>
        </w:rPr>
        <w:t>2</w:t>
      </w:r>
      <w:r>
        <w:t>(g) komt vrij.</w:t>
      </w:r>
    </w:p>
    <w:p w14:paraId="1B3A5B2F" w14:textId="45C742C0" w:rsidR="007F096B" w:rsidRPr="00EC2D73" w:rsidRDefault="005A6787" w:rsidP="00967964">
      <w:pPr>
        <w:pStyle w:val="vgl"/>
      </w:pPr>
      <w:r>
        <w:object w:dxaOrig="7376" w:dyaOrig="1988" w14:anchorId="43E4626A">
          <v:shape id="_x0000_i1449" type="#_x0000_t75" style="width:369pt;height:99.5pt" o:ole="">
            <v:imagedata r:id="rId960" o:title=""/>
          </v:shape>
          <o:OLEObject Type="Embed" ProgID="ChemDraw.Document.6.0" ShapeID="_x0000_i1449" DrawAspect="Content" ObjectID="_1707725863" r:id="rId961"/>
        </w:object>
      </w:r>
    </w:p>
    <w:p w14:paraId="28C8E946" w14:textId="260BA622" w:rsidR="007F096B" w:rsidRPr="00EC2D73" w:rsidRDefault="0042275C" w:rsidP="0064799B">
      <w:pPr>
        <w:pStyle w:val="voorbeeld"/>
        <w:rPr>
          <w:i/>
        </w:rPr>
      </w:pPr>
      <w:r>
        <w:t>H</w:t>
      </w:r>
      <w:r w:rsidR="007F096B">
        <w:t xml:space="preserve">oe: </w:t>
      </w:r>
      <w:r w:rsidR="007F096B" w:rsidRPr="0042275C">
        <w:rPr>
          <w:iCs/>
        </w:rPr>
        <w:t>vorming acylchloride</w:t>
      </w:r>
    </w:p>
    <w:p w14:paraId="3EA9FC0B" w14:textId="77777777" w:rsidR="007F096B" w:rsidRPr="00EC2D73" w:rsidRDefault="007F096B" w:rsidP="00603F77">
      <w:pPr>
        <w:pStyle w:val="vgl"/>
        <w:jc w:val="both"/>
      </w:pPr>
      <w:r>
        <w:t>Aanval van O op S, gevolgd door additie chloride-ion en eliminatie van O</w:t>
      </w:r>
      <w:r>
        <w:sym w:font="Symbol" w:char="F02D"/>
      </w:r>
      <w:r>
        <w:t>SOCl. Dat verliest Cl</w:t>
      </w:r>
      <w:r>
        <w:rPr>
          <w:vertAlign w:val="superscript"/>
        </w:rPr>
        <w:sym w:font="Symbol" w:char="F02D"/>
      </w:r>
      <w:r>
        <w:t xml:space="preserve"> en geeft SO</w:t>
      </w:r>
      <w:r>
        <w:rPr>
          <w:vertAlign w:val="subscript"/>
        </w:rPr>
        <w:t>2</w:t>
      </w:r>
      <w:r>
        <w:t>. Het product is acylchloride.</w:t>
      </w:r>
    </w:p>
    <w:p w14:paraId="1A371521" w14:textId="52D5BE03" w:rsidR="007F096B" w:rsidRDefault="005A6787" w:rsidP="00967964">
      <w:pPr>
        <w:pStyle w:val="vgl"/>
      </w:pPr>
      <w:r>
        <w:object w:dxaOrig="9817" w:dyaOrig="2275" w14:anchorId="7B220827">
          <v:shape id="_x0000_i1450" type="#_x0000_t75" style="width:453pt;height:105pt" o:ole="">
            <v:imagedata r:id="rId962" o:title=""/>
          </v:shape>
          <o:OLEObject Type="Embed" ProgID="ChemDraw.Document.6.0" ShapeID="_x0000_i1450" DrawAspect="Content" ObjectID="_1707725864" r:id="rId963"/>
        </w:object>
      </w:r>
    </w:p>
    <w:p w14:paraId="6CE764E9" w14:textId="53A38158" w:rsidR="005A6787" w:rsidRDefault="005A6787" w:rsidP="00967964">
      <w:pPr>
        <w:pStyle w:val="vgl"/>
      </w:pPr>
    </w:p>
    <w:p w14:paraId="42A5DD4B" w14:textId="293DEE93" w:rsidR="005A6787" w:rsidRDefault="005A6787" w:rsidP="00967964">
      <w:pPr>
        <w:pStyle w:val="vgl"/>
      </w:pPr>
    </w:p>
    <w:p w14:paraId="47F6494E" w14:textId="036EFFB0" w:rsidR="005A6787" w:rsidRDefault="005A6787" w:rsidP="00967964">
      <w:pPr>
        <w:pStyle w:val="vgl"/>
      </w:pPr>
    </w:p>
    <w:p w14:paraId="5453A4CE" w14:textId="03AB2D87" w:rsidR="005A6787" w:rsidRDefault="005A6787" w:rsidP="00967964">
      <w:pPr>
        <w:pStyle w:val="vgl"/>
      </w:pPr>
    </w:p>
    <w:p w14:paraId="58FE421F" w14:textId="6496A2B6" w:rsidR="005A6787" w:rsidRDefault="005A6787" w:rsidP="00967964">
      <w:pPr>
        <w:pStyle w:val="vgl"/>
      </w:pPr>
    </w:p>
    <w:p w14:paraId="01ED05F3" w14:textId="6477060E" w:rsidR="005A6787" w:rsidRDefault="005A6787" w:rsidP="00967964">
      <w:pPr>
        <w:pStyle w:val="vgl"/>
      </w:pPr>
    </w:p>
    <w:p w14:paraId="453024A7" w14:textId="709379D7" w:rsidR="005A6787" w:rsidRDefault="005A6787" w:rsidP="00967964">
      <w:pPr>
        <w:pStyle w:val="vgl"/>
      </w:pPr>
    </w:p>
    <w:p w14:paraId="64B632DA" w14:textId="77777777" w:rsidR="005A6787" w:rsidRDefault="005A6787" w:rsidP="00967964">
      <w:pPr>
        <w:pStyle w:val="vgl"/>
      </w:pPr>
    </w:p>
    <w:p w14:paraId="4E325261" w14:textId="03D899DC" w:rsidR="007F096B" w:rsidRDefault="00AC4792" w:rsidP="00832D19">
      <w:pPr>
        <w:pStyle w:val="Kop3"/>
      </w:pPr>
      <w:bookmarkStart w:id="380" w:name="_Toc504672738"/>
      <w:bookmarkStart w:id="381" w:name="_Toc96548537"/>
      <w:r>
        <w:rPr>
          <w:noProof/>
        </w:rPr>
        <w:lastRenderedPageBreak/>
        <w:object w:dxaOrig="1440" w:dyaOrig="1440" w14:anchorId="134AC498">
          <v:shape id="_x0000_s3067" type="#_x0000_t75" style="position:absolute;left:0;text-align:left;margin-left:408.6pt;margin-top:2.95pt;width:45pt;height:48pt;z-index:251860992;mso-position-horizontal-relative:text;mso-position-vertical-relative:text">
            <v:imagedata r:id="rId964" o:title=""/>
            <w10:wrap type="square"/>
          </v:shape>
          <o:OLEObject Type="Embed" ProgID="ChemDraw.Document.6.0" ShapeID="_x0000_s3067" DrawAspect="Content" ObjectID="_1707726122" r:id="rId965"/>
        </w:object>
      </w:r>
      <w:r w:rsidR="007F096B">
        <w:t>TMSCl</w:t>
      </w:r>
      <w:r w:rsidR="007F096B">
        <w:tab/>
        <w:t>trimethylsilylchloride</w:t>
      </w:r>
      <w:bookmarkEnd w:id="380"/>
      <w:bookmarkEnd w:id="381"/>
    </w:p>
    <w:p w14:paraId="7B8F2056" w14:textId="399B93D5" w:rsidR="007F096B" w:rsidRPr="005211A9" w:rsidRDefault="006669F9" w:rsidP="0064799B">
      <w:pPr>
        <w:pStyle w:val="voorbeeld"/>
        <w:rPr>
          <w:b w:val="0"/>
        </w:rPr>
      </w:pPr>
      <w:r>
        <w:t>S</w:t>
      </w:r>
      <w:r w:rsidR="007F096B">
        <w:t xml:space="preserve">ynoniem: </w:t>
      </w:r>
      <w:r w:rsidR="007F096B">
        <w:rPr>
          <w:b w:val="0"/>
        </w:rPr>
        <w:t>chlorotrimethylsilaan, (CH</w:t>
      </w:r>
      <w:r w:rsidR="007F096B">
        <w:rPr>
          <w:b w:val="0"/>
          <w:vertAlign w:val="subscript"/>
        </w:rPr>
        <w:t>3</w:t>
      </w:r>
      <w:r w:rsidR="007F096B">
        <w:rPr>
          <w:b w:val="0"/>
        </w:rPr>
        <w:t>)</w:t>
      </w:r>
      <w:r w:rsidR="007F096B">
        <w:rPr>
          <w:b w:val="0"/>
          <w:vertAlign w:val="subscript"/>
        </w:rPr>
        <w:t>3</w:t>
      </w:r>
      <w:r w:rsidR="007F096B">
        <w:rPr>
          <w:b w:val="0"/>
        </w:rPr>
        <w:t>SiCl</w:t>
      </w:r>
    </w:p>
    <w:p w14:paraId="3CD87FEC" w14:textId="61B783DC" w:rsidR="007F096B" w:rsidRPr="005211A9" w:rsidRDefault="006669F9" w:rsidP="00603F77">
      <w:pPr>
        <w:pStyle w:val="voorbeeld"/>
        <w:jc w:val="both"/>
        <w:rPr>
          <w:b w:val="0"/>
        </w:rPr>
      </w:pPr>
      <w:r>
        <w:t>W</w:t>
      </w:r>
      <w:r w:rsidR="007F096B">
        <w:t xml:space="preserve">aarvoor: </w:t>
      </w:r>
      <w:r w:rsidR="007F096B">
        <w:rPr>
          <w:b w:val="0"/>
        </w:rPr>
        <w:t>TMSCl is een beschermgroep voor alcoholen. Na toevoeging is deze inert voor de meeste reagentia met uitzondering van fluorideionen (F</w:t>
      </w:r>
      <w:r w:rsidR="007F096B">
        <w:rPr>
          <w:b w:val="0"/>
          <w:vertAlign w:val="superscript"/>
        </w:rPr>
        <w:sym w:font="Symbol" w:char="F02D"/>
      </w:r>
      <w:r w:rsidR="007F096B">
        <w:rPr>
          <w:b w:val="0"/>
        </w:rPr>
        <w:t>) en zuur. Toevoegen van een zwakke base zoals pyridine kan dienen voor het verwijderen van HCl-bijproduct (dat bij deze reactie ontstaat).</w:t>
      </w:r>
    </w:p>
    <w:p w14:paraId="58B0642A" w14:textId="3E4D9CB6" w:rsidR="007F096B" w:rsidRDefault="006669F9" w:rsidP="0064799B">
      <w:pPr>
        <w:pStyle w:val="voorbeeld"/>
      </w:pPr>
      <w:r>
        <w:t>V</w:t>
      </w:r>
      <w:r w:rsidR="007F096B">
        <w:t>ergelijk: TBSCl</w:t>
      </w:r>
    </w:p>
    <w:p w14:paraId="01FF7A86" w14:textId="133CF38C" w:rsidR="007F096B" w:rsidRDefault="006669F9" w:rsidP="0064799B">
      <w:pPr>
        <w:pStyle w:val="voorbeeld"/>
      </w:pPr>
      <w:r>
        <w:t>V</w:t>
      </w:r>
      <w:r w:rsidR="007F096B">
        <w:t>oorbeeld : alcoholbescherming – omzetting alcohol in silylether</w:t>
      </w:r>
    </w:p>
    <w:p w14:paraId="410C234C" w14:textId="09345008" w:rsidR="007F096B" w:rsidRPr="005211A9" w:rsidRDefault="00F4243F" w:rsidP="0064799B">
      <w:r>
        <w:object w:dxaOrig="3951" w:dyaOrig="1889" w14:anchorId="21C242D6">
          <v:shape id="_x0000_i1452" type="#_x0000_t75" style="width:197.5pt;height:94pt" o:ole="">
            <v:imagedata r:id="rId966" o:title=""/>
          </v:shape>
          <o:OLEObject Type="Embed" ProgID="ChemDraw.Document.6.0" ShapeID="_x0000_i1452" DrawAspect="Content" ObjectID="_1707725865" r:id="rId967"/>
        </w:object>
      </w:r>
    </w:p>
    <w:p w14:paraId="09B2F26E" w14:textId="1CE4DE9D" w:rsidR="007F096B" w:rsidRDefault="006669F9" w:rsidP="00603F77">
      <w:pPr>
        <w:pStyle w:val="voorbeeld"/>
        <w:jc w:val="both"/>
        <w:rPr>
          <w:i/>
        </w:rPr>
      </w:pPr>
      <w:r>
        <w:t>H</w:t>
      </w:r>
      <w:r w:rsidR="007F096B">
        <w:t xml:space="preserve">oe: </w:t>
      </w:r>
      <w:r w:rsidR="007F096B" w:rsidRPr="006669F9">
        <w:rPr>
          <w:iCs/>
        </w:rPr>
        <w:t>bescherming van alcohol</w:t>
      </w:r>
    </w:p>
    <w:p w14:paraId="310B2BF2" w14:textId="77777777" w:rsidR="007F096B" w:rsidRPr="005211A9" w:rsidRDefault="007F096B" w:rsidP="00603F77">
      <w:pPr>
        <w:jc w:val="both"/>
      </w:pPr>
      <w:r>
        <w:t xml:space="preserve">De reactie voor de bescherming van alcohol is rechttoe rechtaan </w:t>
      </w:r>
      <w:r>
        <w:noBreakHyphen/>
        <w:t>aanval van de alcohol op silicium met verlies van de chloride LG. Toevoeging van een base zoals pyridine neutraliseert het bij deze reactie gevormde HCl.</w:t>
      </w:r>
    </w:p>
    <w:p w14:paraId="14A1AF6B" w14:textId="77777777" w:rsidR="007F096B" w:rsidRDefault="007F096B" w:rsidP="0064799B">
      <w:r>
        <w:br w:type="page"/>
      </w:r>
    </w:p>
    <w:p w14:paraId="19D360CF" w14:textId="31CC48FA" w:rsidR="007F096B" w:rsidRDefault="00AC4792" w:rsidP="00832D19">
      <w:pPr>
        <w:pStyle w:val="Kop3"/>
      </w:pPr>
      <w:bookmarkStart w:id="382" w:name="_Toc96548538"/>
      <w:bookmarkStart w:id="383" w:name="_Hlk35180554"/>
      <w:r>
        <w:rPr>
          <w:noProof/>
        </w:rPr>
        <w:lastRenderedPageBreak/>
        <w:object w:dxaOrig="1440" w:dyaOrig="1440" w14:anchorId="6F9BE6B0">
          <v:shape id="_x0000_s3066" type="#_x0000_t75" style="position:absolute;left:0;text-align:left;margin-left:354.75pt;margin-top:.2pt;width:99pt;height:64.2pt;z-index:251858944;mso-position-horizontal-relative:text;mso-position-vertical-relative:text">
            <v:imagedata r:id="rId968" o:title=""/>
            <w10:wrap type="square"/>
          </v:shape>
          <o:OLEObject Type="Embed" ProgID="ChemDraw.Document.6.0" ShapeID="_x0000_s3066" DrawAspect="Content" ObjectID="_1707726123" r:id="rId969"/>
        </w:object>
      </w:r>
      <w:r w:rsidR="007F096B">
        <w:t>TsCl</w:t>
      </w:r>
      <w:r w:rsidR="007F096B">
        <w:tab/>
        <w:t>p-tolueensulfonylchloride</w:t>
      </w:r>
      <w:bookmarkEnd w:id="382"/>
    </w:p>
    <w:p w14:paraId="5D359CDF" w14:textId="5E1F4FF6" w:rsidR="007F096B" w:rsidRPr="005013F7" w:rsidRDefault="005013F7" w:rsidP="0064799B">
      <w:pPr>
        <w:pStyle w:val="voorbeeld"/>
        <w:rPr>
          <w:b w:val="0"/>
          <w:lang w:val="en-US"/>
        </w:rPr>
      </w:pPr>
      <w:r w:rsidRPr="005013F7">
        <w:rPr>
          <w:lang w:val="en-US"/>
        </w:rPr>
        <w:t>S</w:t>
      </w:r>
      <w:r w:rsidR="007F096B" w:rsidRPr="005013F7">
        <w:rPr>
          <w:lang w:val="en-US"/>
        </w:rPr>
        <w:t xml:space="preserve">ynoniem: </w:t>
      </w:r>
      <w:r w:rsidR="007F096B" w:rsidRPr="005013F7">
        <w:rPr>
          <w:b w:val="0"/>
          <w:lang w:val="en-US"/>
        </w:rPr>
        <w:t>TosCl, p-TsCl, tosylchloride</w:t>
      </w:r>
    </w:p>
    <w:p w14:paraId="6CCFEF46" w14:textId="552A42E9" w:rsidR="007F096B" w:rsidRDefault="005013F7" w:rsidP="00603F77">
      <w:pPr>
        <w:pStyle w:val="voorbeeld"/>
        <w:jc w:val="both"/>
        <w:rPr>
          <w:b w:val="0"/>
        </w:rPr>
      </w:pPr>
      <w:r>
        <w:t>W</w:t>
      </w:r>
      <w:r w:rsidR="007F096B">
        <w:t xml:space="preserve">aarvoor: </w:t>
      </w:r>
      <w:r w:rsidR="007F096B">
        <w:rPr>
          <w:b w:val="0"/>
        </w:rPr>
        <w:t>Tosylchloride (TsCl) zet alcohol om in sulfonaat. Dit is een uitstekende LG in eliminatie- en substitutiereacties. TsO</w:t>
      </w:r>
      <w:r w:rsidR="007F096B">
        <w:rPr>
          <w:b w:val="0"/>
          <w:vertAlign w:val="superscript"/>
        </w:rPr>
        <w:sym w:font="Symbol" w:char="F02D"/>
      </w:r>
      <w:r w:rsidR="007F096B">
        <w:rPr>
          <w:b w:val="0"/>
        </w:rPr>
        <w:t xml:space="preserve"> is de geconjugeerde base van het sterke zuur TsOH.</w:t>
      </w:r>
      <w:r w:rsidR="00350169" w:rsidRPr="00350169">
        <w:t xml:space="preserve"> </w:t>
      </w:r>
    </w:p>
    <w:p w14:paraId="001B4F96" w14:textId="65B7FBD5" w:rsidR="007F096B" w:rsidRDefault="005013F7" w:rsidP="00603F77">
      <w:pPr>
        <w:pStyle w:val="voorbeeld"/>
        <w:jc w:val="both"/>
        <w:rPr>
          <w:b w:val="0"/>
        </w:rPr>
      </w:pPr>
      <w:r>
        <w:t>V</w:t>
      </w:r>
      <w:r w:rsidR="007F096B">
        <w:t xml:space="preserve">ergelijk: </w:t>
      </w:r>
      <w:r w:rsidR="007F096B">
        <w:rPr>
          <w:b w:val="0"/>
        </w:rPr>
        <w:t xml:space="preserve">mesylchloride (MsCl), </w:t>
      </w:r>
      <w:r w:rsidR="007F096B">
        <w:rPr>
          <w:b w:val="0"/>
          <w:i/>
        </w:rPr>
        <w:t>p</w:t>
      </w:r>
      <w:r w:rsidR="007F096B">
        <w:rPr>
          <w:b w:val="0"/>
        </w:rPr>
        <w:t>-broombenzeensulfonylchloride (BsCl)</w:t>
      </w:r>
    </w:p>
    <w:p w14:paraId="32C8EA69" w14:textId="188D40AC" w:rsidR="007F096B" w:rsidRDefault="005013F7" w:rsidP="0064799B">
      <w:pPr>
        <w:pStyle w:val="voorbeeld"/>
      </w:pPr>
      <w:r>
        <w:t>V</w:t>
      </w:r>
      <w:r w:rsidR="007F096B">
        <w:t>oorbeeld 1: omzetting alcohol in alkyltosylaat</w:t>
      </w:r>
    </w:p>
    <w:p w14:paraId="71FAC129" w14:textId="63C49947" w:rsidR="007F096B" w:rsidRDefault="00685FCA" w:rsidP="0064799B">
      <w:pPr>
        <w:pStyle w:val="voorbeeld"/>
      </w:pPr>
      <w:r>
        <w:object w:dxaOrig="4271" w:dyaOrig="1138" w14:anchorId="6D195A0A">
          <v:shape id="_x0000_i1454" type="#_x0000_t75" style="width:213.5pt;height:57pt" o:ole="">
            <v:imagedata r:id="rId970" o:title=""/>
          </v:shape>
          <o:OLEObject Type="Embed" ProgID="ChemDraw.Document.6.0" ShapeID="_x0000_i1454" DrawAspect="Content" ObjectID="_1707725866" r:id="rId971"/>
        </w:object>
      </w:r>
    </w:p>
    <w:p w14:paraId="3BD12CD1" w14:textId="145836D0" w:rsidR="007F096B" w:rsidRDefault="005013F7" w:rsidP="0064799B">
      <w:pPr>
        <w:pStyle w:val="voorbeeld"/>
      </w:pPr>
      <w:r>
        <w:t>V</w:t>
      </w:r>
      <w:r w:rsidR="007F096B">
        <w:t xml:space="preserve">oorbeeld </w:t>
      </w:r>
      <w:r w:rsidR="00222D11">
        <w:t>2</w:t>
      </w:r>
      <w:r w:rsidR="007F096B">
        <w:t>: eliminatie van tosylaat</w:t>
      </w:r>
    </w:p>
    <w:p w14:paraId="62B12F8E" w14:textId="10F4FF8C" w:rsidR="007F096B" w:rsidRDefault="00256B35" w:rsidP="0064799B">
      <w:pPr>
        <w:pStyle w:val="voorbeeld"/>
      </w:pPr>
      <w:r>
        <w:object w:dxaOrig="2734" w:dyaOrig="882" w14:anchorId="4AADC1D9">
          <v:shape id="_x0000_i1455" type="#_x0000_t75" style="width:137pt;height:44.5pt" o:ole="">
            <v:imagedata r:id="rId972" o:title=""/>
          </v:shape>
          <o:OLEObject Type="Embed" ProgID="ChemDraw.Document.6.0" ShapeID="_x0000_i1455" DrawAspect="Content" ObjectID="_1707725867" r:id="rId973"/>
        </w:object>
      </w:r>
    </w:p>
    <w:p w14:paraId="427A4E6D" w14:textId="7CB3DE56" w:rsidR="007F096B" w:rsidRDefault="005013F7" w:rsidP="00603F77">
      <w:pPr>
        <w:pStyle w:val="voorbeeld"/>
        <w:jc w:val="both"/>
        <w:rPr>
          <w:i/>
        </w:rPr>
      </w:pPr>
      <w:r>
        <w:t>H</w:t>
      </w:r>
      <w:r w:rsidR="007F096B">
        <w:t xml:space="preserve">oe: </w:t>
      </w:r>
      <w:r w:rsidR="007F096B">
        <w:rPr>
          <w:i/>
        </w:rPr>
        <w:t xml:space="preserve">tosylaat als </w:t>
      </w:r>
      <w:r w:rsidR="00667BFA">
        <w:rPr>
          <w:i/>
        </w:rPr>
        <w:t>vertrekkende groep</w:t>
      </w:r>
    </w:p>
    <w:p w14:paraId="691F7E64" w14:textId="01B7FAAC" w:rsidR="007F096B" w:rsidRDefault="007F096B" w:rsidP="00603F77">
      <w:pPr>
        <w:pStyle w:val="vgl"/>
        <w:jc w:val="both"/>
      </w:pPr>
      <w:r>
        <w:t>Zwakke basen zijn uitstekende</w:t>
      </w:r>
      <w:r w:rsidR="00667BFA">
        <w:t xml:space="preserve"> vetrekkende groepen</w:t>
      </w:r>
      <w:r>
        <w:t xml:space="preserve">. Door omzetting van OH (sterke base en slechte </w:t>
      </w:r>
      <w:r w:rsidR="00667BFA">
        <w:t>vertrekkende groepen</w:t>
      </w:r>
      <w:r>
        <w:t xml:space="preserve">) in Ots (een veel zwakkere base en goede </w:t>
      </w:r>
      <w:r w:rsidR="00667BFA">
        <w:t>vertrekkende groep</w:t>
      </w:r>
      <w:r>
        <w:t>) verlopen substitutie- en eliminatiereacties vele ordes van grootte sneller.</w:t>
      </w:r>
    </w:p>
    <w:p w14:paraId="7840B783" w14:textId="09524909" w:rsidR="007F096B" w:rsidRDefault="007F096B" w:rsidP="00967964">
      <w:pPr>
        <w:pStyle w:val="vgl"/>
        <w:rPr>
          <w:noProof/>
        </w:rPr>
      </w:pPr>
    </w:p>
    <w:p w14:paraId="29FCA4A7" w14:textId="10B128A6" w:rsidR="00BD5506" w:rsidRDefault="00BD5506" w:rsidP="00967964">
      <w:pPr>
        <w:pStyle w:val="vgl"/>
        <w:rPr>
          <w:noProof/>
        </w:rPr>
      </w:pPr>
    </w:p>
    <w:p w14:paraId="77711D80" w14:textId="4993385B" w:rsidR="00BD5506" w:rsidRDefault="00BD5506" w:rsidP="00967964">
      <w:pPr>
        <w:pStyle w:val="vgl"/>
        <w:rPr>
          <w:noProof/>
        </w:rPr>
      </w:pPr>
    </w:p>
    <w:p w14:paraId="1FB44EFE" w14:textId="77777777" w:rsidR="00526B0A" w:rsidRDefault="00526B0A" w:rsidP="00967964">
      <w:pPr>
        <w:pStyle w:val="vgl"/>
        <w:rPr>
          <w:noProof/>
        </w:rPr>
      </w:pPr>
    </w:p>
    <w:p w14:paraId="3B09BD08" w14:textId="77777777" w:rsidR="00526B0A" w:rsidRDefault="00526B0A" w:rsidP="00967964">
      <w:pPr>
        <w:pStyle w:val="vgl"/>
        <w:rPr>
          <w:noProof/>
        </w:rPr>
      </w:pPr>
    </w:p>
    <w:p w14:paraId="2FE5E037" w14:textId="7580B16E" w:rsidR="00BD5506" w:rsidRDefault="00AC4792" w:rsidP="00967964">
      <w:pPr>
        <w:pStyle w:val="vgl"/>
        <w:rPr>
          <w:noProof/>
        </w:rPr>
      </w:pPr>
      <w:r>
        <w:rPr>
          <w:noProof/>
        </w:rPr>
        <w:object w:dxaOrig="1440" w:dyaOrig="1440" w14:anchorId="24373615">
          <v:shape id="_x0000_s3065" type="#_x0000_t75" style="position:absolute;margin-left:354.75pt;margin-top:6.1pt;width:99pt;height:64.2pt;z-index:251856896;mso-position-horizontal-relative:text;mso-position-vertical-relative:text">
            <v:imagedata r:id="rId974" o:title=""/>
            <w10:wrap type="square"/>
          </v:shape>
          <o:OLEObject Type="Embed" ProgID="ChemDraw.Document.6.0" ShapeID="_x0000_s3065" DrawAspect="Content" ObjectID="_1707726124" r:id="rId975"/>
        </w:object>
      </w:r>
    </w:p>
    <w:p w14:paraId="0978F8ED" w14:textId="5961BA3B" w:rsidR="00BD5506" w:rsidRDefault="00BD5506" w:rsidP="00967964">
      <w:pPr>
        <w:pStyle w:val="vgl"/>
      </w:pPr>
    </w:p>
    <w:p w14:paraId="65CD2016" w14:textId="61EFCAEE" w:rsidR="007F096B" w:rsidRDefault="007F096B" w:rsidP="00832D19">
      <w:pPr>
        <w:pStyle w:val="Kop3"/>
      </w:pPr>
      <w:bookmarkStart w:id="384" w:name="_Toc96548539"/>
      <w:bookmarkStart w:id="385" w:name="_Hlk35180317"/>
      <w:bookmarkEnd w:id="383"/>
      <w:r>
        <w:t>TsOH</w:t>
      </w:r>
      <w:r>
        <w:tab/>
        <w:t>p-tolueensulfonzuur</w:t>
      </w:r>
      <w:bookmarkEnd w:id="384"/>
    </w:p>
    <w:p w14:paraId="0954E3CE" w14:textId="1EA90C5A" w:rsidR="007F096B" w:rsidRDefault="005013F7" w:rsidP="0064799B">
      <w:pPr>
        <w:pStyle w:val="voorbeeld"/>
        <w:rPr>
          <w:b w:val="0"/>
        </w:rPr>
      </w:pPr>
      <w:r>
        <w:t>S</w:t>
      </w:r>
      <w:r w:rsidR="007F096B">
        <w:t xml:space="preserve">ynoniem: </w:t>
      </w:r>
      <w:r w:rsidR="007F096B">
        <w:rPr>
          <w:b w:val="0"/>
        </w:rPr>
        <w:t>ook bekend als tosylzuur, TosOH</w:t>
      </w:r>
    </w:p>
    <w:p w14:paraId="18B41A53" w14:textId="42EFA74A" w:rsidR="007F096B" w:rsidRDefault="005013F7" w:rsidP="00603F77">
      <w:pPr>
        <w:pStyle w:val="voorbeeld"/>
        <w:jc w:val="both"/>
        <w:rPr>
          <w:b w:val="0"/>
        </w:rPr>
      </w:pPr>
      <w:r>
        <w:t>W</w:t>
      </w:r>
      <w:r w:rsidR="007F096B">
        <w:t xml:space="preserve">aarvoor: </w:t>
      </w:r>
      <w:r w:rsidR="007F096B">
        <w:rPr>
          <w:b w:val="0"/>
        </w:rPr>
        <w:t>Tosylzuur is een sterk zuur, in sterkte gelijk aan zwavelzuur (p</w:t>
      </w:r>
      <w:r w:rsidR="007F096B">
        <w:rPr>
          <w:b w:val="0"/>
          <w:i/>
        </w:rPr>
        <w:t>K</w:t>
      </w:r>
      <w:r w:rsidR="007F096B">
        <w:rPr>
          <w:b w:val="0"/>
          <w:vertAlign w:val="subscript"/>
        </w:rPr>
        <w:t>z</w:t>
      </w:r>
      <w:r w:rsidR="007F096B">
        <w:rPr>
          <w:b w:val="0"/>
        </w:rPr>
        <w:t xml:space="preserve"> = </w:t>
      </w:r>
      <w:r w:rsidR="007F096B">
        <w:rPr>
          <w:b w:val="0"/>
        </w:rPr>
        <w:sym w:font="Symbol" w:char="F02D"/>
      </w:r>
      <w:r w:rsidR="007F096B">
        <w:rPr>
          <w:b w:val="0"/>
        </w:rPr>
        <w:t>2,8). Een kenmerk is dat de geconjugeerde base een zwak nucleofiel is. Dat maakt het geschikt voor de dehydrering van alcoholen tot alkenen. Het is ook een witte kristallijne vaste stof, in sommige gevallen makkelijker in het gebruik dan H</w:t>
      </w:r>
      <w:r w:rsidR="007F096B">
        <w:rPr>
          <w:b w:val="0"/>
          <w:vertAlign w:val="subscript"/>
        </w:rPr>
        <w:t>2</w:t>
      </w:r>
      <w:r w:rsidR="007F096B">
        <w:rPr>
          <w:b w:val="0"/>
        </w:rPr>
        <w:t>SO</w:t>
      </w:r>
      <w:r w:rsidR="007F096B">
        <w:rPr>
          <w:b w:val="0"/>
          <w:vertAlign w:val="subscript"/>
        </w:rPr>
        <w:t>4</w:t>
      </w:r>
      <w:r w:rsidR="007F096B">
        <w:rPr>
          <w:b w:val="0"/>
        </w:rPr>
        <w:t>.</w:t>
      </w:r>
      <w:r w:rsidR="00565B8E" w:rsidRPr="00565B8E">
        <w:t xml:space="preserve"> </w:t>
      </w:r>
    </w:p>
    <w:p w14:paraId="50629660" w14:textId="2276AF3A" w:rsidR="007F096B" w:rsidRDefault="005013F7" w:rsidP="00603F77">
      <w:pPr>
        <w:pStyle w:val="voorbeeld"/>
        <w:jc w:val="both"/>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w:t>
      </w:r>
    </w:p>
    <w:p w14:paraId="712FD1DD" w14:textId="73B1B570" w:rsidR="007F096B" w:rsidRDefault="005013F7" w:rsidP="0064799B">
      <w:pPr>
        <w:pStyle w:val="voorbeeld"/>
      </w:pPr>
      <w:r>
        <w:t>V</w:t>
      </w:r>
      <w:r w:rsidR="007F096B">
        <w:t>oorbeeld: eliminatie – omzetting alcohol in alkeen</w:t>
      </w:r>
    </w:p>
    <w:p w14:paraId="52930831" w14:textId="32A3CA1A" w:rsidR="00C052C7" w:rsidRDefault="00422CE3" w:rsidP="0064799B">
      <w:pPr>
        <w:pStyle w:val="voorbeeld"/>
      </w:pPr>
      <w:r>
        <w:object w:dxaOrig="2544" w:dyaOrig="913" w14:anchorId="369CFA95">
          <v:shape id="_x0000_i1457" type="#_x0000_t75" style="width:127pt;height:45.5pt" o:ole="">
            <v:imagedata r:id="rId976" o:title=""/>
          </v:shape>
          <o:OLEObject Type="Embed" ProgID="ChemDraw.Document.6.0" ShapeID="_x0000_i1457" DrawAspect="Content" ObjectID="_1707725868" r:id="rId977"/>
        </w:object>
      </w:r>
    </w:p>
    <w:p w14:paraId="49EF87B3" w14:textId="063624E7" w:rsidR="007F096B" w:rsidRPr="00BD5506" w:rsidRDefault="00C052C7" w:rsidP="00BD5506">
      <w:pPr>
        <w:widowControl/>
        <w:autoSpaceDE/>
        <w:autoSpaceDN/>
        <w:adjustRightInd/>
        <w:rPr>
          <w:rFonts w:eastAsiaTheme="minorHAnsi"/>
          <w:b/>
          <w:noProof/>
          <w:szCs w:val="22"/>
          <w:lang w:eastAsia="en-US"/>
        </w:rPr>
      </w:pPr>
      <w:r>
        <w:br w:type="page"/>
      </w:r>
    </w:p>
    <w:p w14:paraId="0535BE2A" w14:textId="7AF3135F" w:rsidR="007F096B" w:rsidRDefault="00AC4792" w:rsidP="00832D19">
      <w:pPr>
        <w:pStyle w:val="Kop3"/>
      </w:pPr>
      <w:bookmarkStart w:id="386" w:name="_Toc504672741"/>
      <w:bookmarkStart w:id="387" w:name="_Toc96548540"/>
      <w:bookmarkEnd w:id="385"/>
      <w:r>
        <w:rPr>
          <w:noProof/>
        </w:rPr>
        <w:lastRenderedPageBreak/>
        <w:object w:dxaOrig="1440" w:dyaOrig="1440" w14:anchorId="58DE0FA2">
          <v:shape id="_x0000_s3064" type="#_x0000_t75" style="position:absolute;left:0;text-align:left;margin-left:426.6pt;margin-top:5.65pt;width:27pt;height:24.6pt;z-index:251854848;mso-position-horizontal-relative:text;mso-position-vertical-relative:text">
            <v:imagedata r:id="rId978" o:title=""/>
            <w10:wrap type="square"/>
          </v:shape>
          <o:OLEObject Type="Embed" ProgID="ChemDraw.Document.6.0" ShapeID="_x0000_s3064" DrawAspect="Content" ObjectID="_1707726125" r:id="rId979"/>
        </w:object>
      </w:r>
      <w:r w:rsidR="007F096B">
        <w:t>Zn</w:t>
      </w:r>
      <w:r w:rsidR="007F096B">
        <w:tab/>
        <w:t>zink</w:t>
      </w:r>
      <w:bookmarkEnd w:id="386"/>
      <w:bookmarkEnd w:id="387"/>
    </w:p>
    <w:p w14:paraId="79CD0674" w14:textId="703D8359" w:rsidR="007F096B" w:rsidRPr="00342FFA" w:rsidRDefault="006447C6" w:rsidP="00603F77">
      <w:pPr>
        <w:pStyle w:val="voorbeeld"/>
        <w:jc w:val="both"/>
        <w:rPr>
          <w:b w:val="0"/>
        </w:rPr>
      </w:pPr>
      <w:r>
        <w:t>W</w:t>
      </w:r>
      <w:r w:rsidR="007F096B">
        <w:t xml:space="preserve">aarvoor: </w:t>
      </w:r>
      <w:r w:rsidR="007F096B">
        <w:rPr>
          <w:b w:val="0"/>
        </w:rPr>
        <w:t>Zinkmetaal is een reductor. Nuttig voor de reductie van ozoniden, en ook bij de reductie van nitro- naar aminogroepen (in aanwezigheid van zuur).</w:t>
      </w:r>
      <w:r w:rsidR="00596106" w:rsidRPr="00596106">
        <w:t xml:space="preserve"> </w:t>
      </w:r>
    </w:p>
    <w:p w14:paraId="497D8EFE" w14:textId="2193A873" w:rsidR="007F096B" w:rsidRDefault="006447C6" w:rsidP="00603F77">
      <w:pPr>
        <w:pStyle w:val="voorbeeld"/>
        <w:jc w:val="both"/>
        <w:rPr>
          <w:b w:val="0"/>
        </w:rPr>
      </w:pPr>
      <w:r>
        <w:t>V</w:t>
      </w:r>
      <w:r w:rsidR="007F096B">
        <w:t xml:space="preserve">ergelijk: </w:t>
      </w:r>
      <w:r w:rsidR="007F096B">
        <w:rPr>
          <w:b w:val="0"/>
        </w:rPr>
        <w:t>dimethylsulfide (bij de opwerking van ozonides), Sn (bij de reductie van nitrogroepen).</w:t>
      </w:r>
    </w:p>
    <w:p w14:paraId="70E3940A" w14:textId="214FDFCB" w:rsidR="007F096B" w:rsidRDefault="006447C6" w:rsidP="0064799B">
      <w:pPr>
        <w:pStyle w:val="voorbeeld"/>
      </w:pPr>
      <w:r>
        <w:t>V</w:t>
      </w:r>
      <w:r w:rsidR="007F096B">
        <w:t>oorbeeld 1: ozonolyse (reductieve opwerking) – omzetting alkeen in aldehyde/keton</w:t>
      </w:r>
    </w:p>
    <w:p w14:paraId="65B347CE" w14:textId="75BB6B83" w:rsidR="007F096B" w:rsidRPr="00C1557E" w:rsidRDefault="00921763" w:rsidP="0064799B">
      <w:r>
        <w:object w:dxaOrig="3685" w:dyaOrig="908" w14:anchorId="0FE16FE4">
          <v:shape id="_x0000_i1459" type="#_x0000_t75" style="width:184.5pt;height:45.5pt" o:ole="">
            <v:imagedata r:id="rId980" o:title=""/>
          </v:shape>
          <o:OLEObject Type="Embed" ProgID="ChemDraw.Document.6.0" ShapeID="_x0000_i1459" DrawAspect="Content" ObjectID="_1707725869" r:id="rId981"/>
        </w:object>
      </w:r>
    </w:p>
    <w:p w14:paraId="29D69390" w14:textId="4D378F3B" w:rsidR="007F096B" w:rsidRDefault="006447C6" w:rsidP="0064799B">
      <w:pPr>
        <w:pStyle w:val="voorbeeld"/>
      </w:pPr>
      <w:r>
        <w:t>V</w:t>
      </w:r>
      <w:r w:rsidR="007F096B">
        <w:t xml:space="preserve">oorbeeld </w:t>
      </w:r>
      <w:r>
        <w:t>2</w:t>
      </w:r>
      <w:r w:rsidR="007F096B">
        <w:t>: reductie – omzetting van nitro- in primaire aminogroep</w:t>
      </w:r>
    </w:p>
    <w:p w14:paraId="27E7BA1B" w14:textId="460DA686" w:rsidR="007F096B" w:rsidRDefault="006E2581" w:rsidP="00967964">
      <w:pPr>
        <w:pStyle w:val="vgl"/>
      </w:pPr>
      <w:r>
        <w:object w:dxaOrig="3394" w:dyaOrig="745" w14:anchorId="265C9E80">
          <v:shape id="_x0000_i1460" type="#_x0000_t75" style="width:170pt;height:37pt" o:ole="">
            <v:imagedata r:id="rId982" o:title=""/>
          </v:shape>
          <o:OLEObject Type="Embed" ProgID="ChemDraw.Document.6.0" ShapeID="_x0000_i1460" DrawAspect="Content" ObjectID="_1707725870" r:id="rId983"/>
        </w:object>
      </w:r>
    </w:p>
    <w:p w14:paraId="7FDB5986" w14:textId="0014E73F" w:rsidR="007F096B" w:rsidRDefault="006447C6" w:rsidP="00603F77">
      <w:pPr>
        <w:pStyle w:val="voorbeeld"/>
        <w:jc w:val="both"/>
        <w:rPr>
          <w:i/>
        </w:rPr>
      </w:pPr>
      <w:r>
        <w:t>H</w:t>
      </w:r>
      <w:r w:rsidR="007F096B">
        <w:t xml:space="preserve">oe: </w:t>
      </w:r>
      <w:r w:rsidR="007F096B" w:rsidRPr="006447C6">
        <w:rPr>
          <w:iCs/>
        </w:rPr>
        <w:t>reductie van ozoniden</w:t>
      </w:r>
    </w:p>
    <w:p w14:paraId="18C2C42A" w14:textId="23381F29" w:rsidR="007F096B" w:rsidRPr="00C1557E" w:rsidRDefault="007F096B" w:rsidP="00603F77">
      <w:pPr>
        <w:jc w:val="both"/>
      </w:pPr>
      <w:r>
        <w:t>Zink oxideert gemakkelijk en kan elektronen doneren aan verschillende groepen. Een toepassing is de reductie van ozoniden.</w:t>
      </w:r>
      <w:r w:rsidR="001368FB">
        <w:t xml:space="preserve"> Dit mechanisme is gelijk aan datgeen van DMS. </w:t>
      </w:r>
      <w:r w:rsidR="003D7057">
        <w:t xml:space="preserve"> </w:t>
      </w:r>
    </w:p>
    <w:p w14:paraId="02EC5056" w14:textId="38F63213" w:rsidR="007F096B" w:rsidRDefault="007F096B" w:rsidP="00603F77">
      <w:pPr>
        <w:pStyle w:val="vgl"/>
        <w:jc w:val="both"/>
      </w:pPr>
      <w:r>
        <w:t>Voor een suggestie over hoe metalen als Zn, Sn en Fe nitrogroepen reduceren in aanwezigheid van zuren zoals HCl, zie het lemma over tin (Sn)</w:t>
      </w:r>
    </w:p>
    <w:p w14:paraId="57EBD52C" w14:textId="77777777" w:rsidR="005F2B88" w:rsidRDefault="005F2B88" w:rsidP="00603F77">
      <w:pPr>
        <w:pStyle w:val="vgl"/>
        <w:jc w:val="both"/>
      </w:pPr>
    </w:p>
    <w:p w14:paraId="76192633" w14:textId="5865850D" w:rsidR="005F2B88" w:rsidRDefault="005F2B88" w:rsidP="00967964">
      <w:pPr>
        <w:pStyle w:val="vgl"/>
        <w:sectPr w:rsidR="005F2B88" w:rsidSect="005807D5">
          <w:pgSz w:w="11904" w:h="16843" w:code="9"/>
          <w:pgMar w:top="1417" w:right="1417" w:bottom="1417" w:left="1417" w:header="709" w:footer="709" w:gutter="0"/>
          <w:cols w:space="708"/>
          <w:noEndnote/>
          <w:docGrid w:linePitch="299"/>
        </w:sectPr>
      </w:pPr>
    </w:p>
    <w:p w14:paraId="5FBCAAA2" w14:textId="77777777" w:rsidR="005F2B88" w:rsidRDefault="005F2B88" w:rsidP="005F2B88">
      <w:pPr>
        <w:pStyle w:val="Kop2"/>
      </w:pPr>
      <w:bookmarkStart w:id="388" w:name="_Toc504672744"/>
      <w:bookmarkStart w:id="389" w:name="_Toc96548541"/>
      <w:r>
        <w:lastRenderedPageBreak/>
        <w:t>Losse eindjes</w:t>
      </w:r>
      <w:bookmarkEnd w:id="388"/>
      <w:bookmarkEnd w:id="389"/>
      <w:r>
        <w:tab/>
      </w:r>
      <w:r>
        <w:tab/>
      </w:r>
    </w:p>
    <w:p w14:paraId="7DFE4F59" w14:textId="77777777" w:rsidR="00CB2F0B" w:rsidRDefault="007F096B" w:rsidP="002A6C09">
      <w:pPr>
        <w:pStyle w:val="Kop3"/>
      </w:pPr>
      <w:bookmarkStart w:id="390" w:name="_Toc96548542"/>
      <w:r>
        <w:t>Afkortingen en termen</w:t>
      </w:r>
      <w:bookmarkEnd w:id="390"/>
    </w:p>
    <w:tbl>
      <w:tblPr>
        <w:tblStyle w:val="Tabelraster"/>
        <w:tblW w:w="0" w:type="auto"/>
        <w:tblLook w:val="04A0" w:firstRow="1" w:lastRow="0" w:firstColumn="1" w:lastColumn="0" w:noHBand="0" w:noVBand="1"/>
      </w:tblPr>
      <w:tblGrid>
        <w:gridCol w:w="1145"/>
        <w:gridCol w:w="1119"/>
        <w:gridCol w:w="1896"/>
        <w:gridCol w:w="1479"/>
        <w:gridCol w:w="1630"/>
        <w:gridCol w:w="1801"/>
      </w:tblGrid>
      <w:tr w:rsidR="00D87C18" w:rsidRPr="001271C5" w14:paraId="40E4D17F" w14:textId="77777777" w:rsidTr="003516B9">
        <w:tc>
          <w:tcPr>
            <w:tcW w:w="1145" w:type="dxa"/>
            <w:tcBorders>
              <w:top w:val="nil"/>
              <w:left w:val="nil"/>
              <w:bottom w:val="nil"/>
              <w:right w:val="nil"/>
            </w:tcBorders>
          </w:tcPr>
          <w:p w14:paraId="75E0AD69" w14:textId="77777777" w:rsidR="00D87C18" w:rsidRPr="001271C5" w:rsidRDefault="00D87C18" w:rsidP="006B62BA">
            <w:pPr>
              <w:rPr>
                <w:b/>
                <w:bCs/>
              </w:rPr>
            </w:pPr>
            <w:r w:rsidRPr="001271C5">
              <w:rPr>
                <w:b/>
                <w:bCs/>
              </w:rPr>
              <w:t xml:space="preserve">Afkorting </w:t>
            </w:r>
          </w:p>
        </w:tc>
        <w:tc>
          <w:tcPr>
            <w:tcW w:w="1119" w:type="dxa"/>
            <w:tcBorders>
              <w:top w:val="nil"/>
              <w:left w:val="nil"/>
              <w:bottom w:val="nil"/>
              <w:right w:val="nil"/>
            </w:tcBorders>
          </w:tcPr>
          <w:p w14:paraId="47699AAB" w14:textId="77777777" w:rsidR="00D87C18" w:rsidRPr="001271C5" w:rsidRDefault="00D87C18" w:rsidP="006B62BA">
            <w:pPr>
              <w:rPr>
                <w:b/>
                <w:bCs/>
              </w:rPr>
            </w:pPr>
            <w:r w:rsidRPr="001271C5">
              <w:rPr>
                <w:b/>
                <w:bCs/>
              </w:rPr>
              <w:t>Staat voor</w:t>
            </w:r>
          </w:p>
        </w:tc>
        <w:tc>
          <w:tcPr>
            <w:tcW w:w="1896" w:type="dxa"/>
            <w:tcBorders>
              <w:top w:val="nil"/>
              <w:left w:val="nil"/>
              <w:bottom w:val="nil"/>
            </w:tcBorders>
          </w:tcPr>
          <w:p w14:paraId="395F5FF9" w14:textId="77777777" w:rsidR="00D87C18" w:rsidRPr="001271C5" w:rsidRDefault="00D87C18" w:rsidP="006B62BA">
            <w:pPr>
              <w:rPr>
                <w:b/>
                <w:bCs/>
              </w:rPr>
            </w:pPr>
            <w:r w:rsidRPr="001271C5">
              <w:rPr>
                <w:b/>
                <w:bCs/>
              </w:rPr>
              <w:t>Structuur</w:t>
            </w:r>
          </w:p>
        </w:tc>
        <w:tc>
          <w:tcPr>
            <w:tcW w:w="1479" w:type="dxa"/>
            <w:tcBorders>
              <w:top w:val="nil"/>
              <w:bottom w:val="nil"/>
              <w:right w:val="nil"/>
            </w:tcBorders>
          </w:tcPr>
          <w:p w14:paraId="1AF1A2BC" w14:textId="77777777" w:rsidR="00D87C18" w:rsidRPr="001271C5" w:rsidRDefault="00D87C18" w:rsidP="006B62BA">
            <w:pPr>
              <w:rPr>
                <w:b/>
                <w:bCs/>
              </w:rPr>
            </w:pPr>
            <w:r>
              <w:rPr>
                <w:b/>
                <w:bCs/>
              </w:rPr>
              <w:t>Afkorting</w:t>
            </w:r>
          </w:p>
        </w:tc>
        <w:tc>
          <w:tcPr>
            <w:tcW w:w="1630" w:type="dxa"/>
            <w:tcBorders>
              <w:top w:val="nil"/>
              <w:left w:val="nil"/>
              <w:bottom w:val="nil"/>
              <w:right w:val="nil"/>
            </w:tcBorders>
          </w:tcPr>
          <w:p w14:paraId="42FCC084" w14:textId="77777777" w:rsidR="00D87C18" w:rsidRPr="001271C5" w:rsidRDefault="00D87C18" w:rsidP="006B62BA">
            <w:pPr>
              <w:rPr>
                <w:b/>
                <w:bCs/>
              </w:rPr>
            </w:pPr>
            <w:r>
              <w:rPr>
                <w:b/>
                <w:bCs/>
              </w:rPr>
              <w:t>Staat voor</w:t>
            </w:r>
          </w:p>
        </w:tc>
        <w:tc>
          <w:tcPr>
            <w:tcW w:w="1801" w:type="dxa"/>
            <w:tcBorders>
              <w:top w:val="nil"/>
              <w:left w:val="nil"/>
              <w:bottom w:val="nil"/>
              <w:right w:val="nil"/>
            </w:tcBorders>
          </w:tcPr>
          <w:p w14:paraId="757266F6" w14:textId="77777777" w:rsidR="00D87C18" w:rsidRPr="001271C5" w:rsidRDefault="00D87C18" w:rsidP="006B62BA">
            <w:pPr>
              <w:rPr>
                <w:b/>
                <w:bCs/>
              </w:rPr>
            </w:pPr>
            <w:r>
              <w:rPr>
                <w:b/>
                <w:bCs/>
              </w:rPr>
              <w:t>Structuur</w:t>
            </w:r>
          </w:p>
        </w:tc>
      </w:tr>
      <w:tr w:rsidR="00D87C18" w14:paraId="3A833E4D" w14:textId="77777777" w:rsidTr="003516B9">
        <w:tc>
          <w:tcPr>
            <w:tcW w:w="1145" w:type="dxa"/>
            <w:tcBorders>
              <w:top w:val="nil"/>
              <w:left w:val="nil"/>
              <w:bottom w:val="nil"/>
              <w:right w:val="nil"/>
            </w:tcBorders>
          </w:tcPr>
          <w:p w14:paraId="2545BECB" w14:textId="77777777" w:rsidR="00D87C18" w:rsidRDefault="00D87C18" w:rsidP="006B62BA">
            <w:r>
              <w:t>Me</w:t>
            </w:r>
          </w:p>
        </w:tc>
        <w:tc>
          <w:tcPr>
            <w:tcW w:w="1119" w:type="dxa"/>
            <w:tcBorders>
              <w:top w:val="nil"/>
              <w:left w:val="nil"/>
              <w:bottom w:val="nil"/>
              <w:right w:val="nil"/>
            </w:tcBorders>
          </w:tcPr>
          <w:p w14:paraId="7FB53A6C" w14:textId="77777777" w:rsidR="00D87C18" w:rsidRDefault="00D87C18" w:rsidP="006B62BA">
            <w:r>
              <w:t>methyl</w:t>
            </w:r>
          </w:p>
        </w:tc>
        <w:tc>
          <w:tcPr>
            <w:tcW w:w="1896" w:type="dxa"/>
            <w:tcBorders>
              <w:top w:val="nil"/>
              <w:left w:val="nil"/>
              <w:bottom w:val="nil"/>
            </w:tcBorders>
          </w:tcPr>
          <w:p w14:paraId="668F48C7" w14:textId="77777777" w:rsidR="00D87C18" w:rsidRDefault="00D87C18" w:rsidP="006B62BA">
            <w:r>
              <w:object w:dxaOrig="428" w:dyaOrig="392" w14:anchorId="1DC81F4C">
                <v:shape id="_x0000_i1461" type="#_x0000_t75" style="width:24pt;height:18pt" o:ole="">
                  <v:imagedata r:id="rId984" o:title=""/>
                </v:shape>
                <o:OLEObject Type="Embed" ProgID="ChemDraw.Document.6.0" ShapeID="_x0000_i1461" DrawAspect="Content" ObjectID="_1707725871" r:id="rId985"/>
              </w:object>
            </w:r>
          </w:p>
        </w:tc>
        <w:tc>
          <w:tcPr>
            <w:tcW w:w="1479" w:type="dxa"/>
            <w:tcBorders>
              <w:top w:val="nil"/>
              <w:bottom w:val="nil"/>
              <w:right w:val="nil"/>
            </w:tcBorders>
          </w:tcPr>
          <w:p w14:paraId="21E7EAC3" w14:textId="77777777" w:rsidR="00D87C18" w:rsidRDefault="00D87C18" w:rsidP="006B62BA"/>
          <w:p w14:paraId="592606F7" w14:textId="77777777" w:rsidR="00D87C18" w:rsidRDefault="00D87C18" w:rsidP="006B62BA">
            <w:r>
              <w:t>Ac</w:t>
            </w:r>
          </w:p>
        </w:tc>
        <w:tc>
          <w:tcPr>
            <w:tcW w:w="1630" w:type="dxa"/>
            <w:tcBorders>
              <w:top w:val="nil"/>
              <w:left w:val="nil"/>
              <w:bottom w:val="nil"/>
              <w:right w:val="nil"/>
            </w:tcBorders>
          </w:tcPr>
          <w:p w14:paraId="22E6208D" w14:textId="77777777" w:rsidR="00D87C18" w:rsidRDefault="00D87C18" w:rsidP="006B62BA"/>
          <w:p w14:paraId="717B8D7F" w14:textId="77777777" w:rsidR="00D87C18" w:rsidRDefault="00D87C18" w:rsidP="006B62BA">
            <w:r>
              <w:t>acetyl</w:t>
            </w:r>
          </w:p>
        </w:tc>
        <w:tc>
          <w:tcPr>
            <w:tcW w:w="1801" w:type="dxa"/>
            <w:tcBorders>
              <w:top w:val="nil"/>
              <w:left w:val="nil"/>
              <w:bottom w:val="nil"/>
              <w:right w:val="nil"/>
            </w:tcBorders>
          </w:tcPr>
          <w:p w14:paraId="2BF03DE5" w14:textId="77777777" w:rsidR="00D87C18" w:rsidRDefault="00D87C18" w:rsidP="006B62BA">
            <w:r>
              <w:object w:dxaOrig="678" w:dyaOrig="742" w14:anchorId="216555F7">
                <v:shape id="_x0000_i1462" type="#_x0000_t75" style="width:36pt;height:36pt" o:ole="">
                  <v:imagedata r:id="rId986" o:title=""/>
                </v:shape>
                <o:OLEObject Type="Embed" ProgID="ChemDraw.Document.6.0" ShapeID="_x0000_i1462" DrawAspect="Content" ObjectID="_1707725872" r:id="rId987"/>
              </w:object>
            </w:r>
          </w:p>
        </w:tc>
      </w:tr>
      <w:tr w:rsidR="00D87C18" w14:paraId="0F6AA24A" w14:textId="77777777" w:rsidTr="003516B9">
        <w:tc>
          <w:tcPr>
            <w:tcW w:w="1145" w:type="dxa"/>
            <w:tcBorders>
              <w:top w:val="nil"/>
              <w:left w:val="nil"/>
              <w:bottom w:val="nil"/>
              <w:right w:val="nil"/>
            </w:tcBorders>
          </w:tcPr>
          <w:p w14:paraId="57F9EE15" w14:textId="77777777" w:rsidR="00D87C18" w:rsidRDefault="00D87C18" w:rsidP="006B62BA">
            <w:r>
              <w:t>Et</w:t>
            </w:r>
          </w:p>
        </w:tc>
        <w:tc>
          <w:tcPr>
            <w:tcW w:w="1119" w:type="dxa"/>
            <w:tcBorders>
              <w:top w:val="nil"/>
              <w:left w:val="nil"/>
              <w:bottom w:val="nil"/>
              <w:right w:val="nil"/>
            </w:tcBorders>
          </w:tcPr>
          <w:p w14:paraId="2A2F7ADD" w14:textId="77777777" w:rsidR="00D87C18" w:rsidRDefault="00D87C18" w:rsidP="006B62BA">
            <w:r>
              <w:t>ethyl</w:t>
            </w:r>
          </w:p>
        </w:tc>
        <w:tc>
          <w:tcPr>
            <w:tcW w:w="1896" w:type="dxa"/>
            <w:tcBorders>
              <w:top w:val="nil"/>
              <w:left w:val="nil"/>
              <w:bottom w:val="nil"/>
            </w:tcBorders>
          </w:tcPr>
          <w:p w14:paraId="7A8944F3" w14:textId="77777777" w:rsidR="00D87C18" w:rsidRDefault="00D87C18" w:rsidP="006B62BA">
            <w:r>
              <w:object w:dxaOrig="678" w:dyaOrig="392" w14:anchorId="479FB6C7">
                <v:shape id="_x0000_i1463" type="#_x0000_t75" style="width:36pt;height:18pt" o:ole="">
                  <v:imagedata r:id="rId988" o:title=""/>
                </v:shape>
                <o:OLEObject Type="Embed" ProgID="ChemDraw.Document.6.0" ShapeID="_x0000_i1463" DrawAspect="Content" ObjectID="_1707725873" r:id="rId989"/>
              </w:object>
            </w:r>
          </w:p>
        </w:tc>
        <w:tc>
          <w:tcPr>
            <w:tcW w:w="1479" w:type="dxa"/>
            <w:tcBorders>
              <w:top w:val="nil"/>
              <w:bottom w:val="nil"/>
              <w:right w:val="nil"/>
            </w:tcBorders>
          </w:tcPr>
          <w:p w14:paraId="7F272838" w14:textId="77777777" w:rsidR="00D87C18" w:rsidRDefault="00D87C18" w:rsidP="006B62BA"/>
          <w:p w14:paraId="1C3ED59F" w14:textId="77777777" w:rsidR="00D87C18" w:rsidRDefault="00D87C18" w:rsidP="006B62BA">
            <w:r>
              <w:t>Ts</w:t>
            </w:r>
          </w:p>
        </w:tc>
        <w:tc>
          <w:tcPr>
            <w:tcW w:w="1630" w:type="dxa"/>
            <w:tcBorders>
              <w:top w:val="nil"/>
              <w:left w:val="nil"/>
              <w:bottom w:val="nil"/>
              <w:right w:val="nil"/>
            </w:tcBorders>
          </w:tcPr>
          <w:p w14:paraId="3195F02E" w14:textId="77777777" w:rsidR="00D87C18" w:rsidRDefault="00D87C18" w:rsidP="006B62BA"/>
          <w:p w14:paraId="602BF01F" w14:textId="77777777" w:rsidR="00D87C18" w:rsidRDefault="00D87C18" w:rsidP="006B62BA">
            <w:r>
              <w:t>tosyl</w:t>
            </w:r>
          </w:p>
        </w:tc>
        <w:tc>
          <w:tcPr>
            <w:tcW w:w="1801" w:type="dxa"/>
            <w:tcBorders>
              <w:top w:val="nil"/>
              <w:left w:val="nil"/>
              <w:bottom w:val="nil"/>
              <w:right w:val="nil"/>
            </w:tcBorders>
          </w:tcPr>
          <w:p w14:paraId="10A7C62F" w14:textId="77777777" w:rsidR="00D87C18" w:rsidRDefault="00D87C18" w:rsidP="006B62BA">
            <w:r>
              <w:object w:dxaOrig="1426" w:dyaOrig="1020" w14:anchorId="5533C629">
                <v:shape id="_x0000_i1464" type="#_x0000_t75" style="width:1in;height:54pt" o:ole="">
                  <v:imagedata r:id="rId990" o:title=""/>
                </v:shape>
                <o:OLEObject Type="Embed" ProgID="ChemDraw.Document.6.0" ShapeID="_x0000_i1464" DrawAspect="Content" ObjectID="_1707725874" r:id="rId991"/>
              </w:object>
            </w:r>
          </w:p>
        </w:tc>
      </w:tr>
      <w:tr w:rsidR="00D87C18" w14:paraId="13D9C044" w14:textId="77777777" w:rsidTr="003516B9">
        <w:tc>
          <w:tcPr>
            <w:tcW w:w="1145" w:type="dxa"/>
            <w:tcBorders>
              <w:top w:val="nil"/>
              <w:left w:val="nil"/>
              <w:bottom w:val="nil"/>
              <w:right w:val="nil"/>
            </w:tcBorders>
          </w:tcPr>
          <w:p w14:paraId="08E0A09E" w14:textId="77777777" w:rsidR="00D87C18" w:rsidRDefault="00D87C18" w:rsidP="006B62BA">
            <w:r>
              <w:t>Pr</w:t>
            </w:r>
          </w:p>
        </w:tc>
        <w:tc>
          <w:tcPr>
            <w:tcW w:w="1119" w:type="dxa"/>
            <w:tcBorders>
              <w:top w:val="nil"/>
              <w:left w:val="nil"/>
              <w:bottom w:val="nil"/>
              <w:right w:val="nil"/>
            </w:tcBorders>
          </w:tcPr>
          <w:p w14:paraId="2C7E7590" w14:textId="77777777" w:rsidR="00D87C18" w:rsidRDefault="00D87C18" w:rsidP="006B62BA">
            <w:r>
              <w:t>propyl</w:t>
            </w:r>
          </w:p>
        </w:tc>
        <w:tc>
          <w:tcPr>
            <w:tcW w:w="1896" w:type="dxa"/>
            <w:tcBorders>
              <w:top w:val="nil"/>
              <w:left w:val="nil"/>
              <w:bottom w:val="nil"/>
            </w:tcBorders>
          </w:tcPr>
          <w:p w14:paraId="0A70D694" w14:textId="77777777" w:rsidR="00D87C18" w:rsidRDefault="00D87C18" w:rsidP="006B62BA">
            <w:r>
              <w:object w:dxaOrig="927" w:dyaOrig="392" w14:anchorId="3E45F2E1">
                <v:shape id="_x0000_i1465" type="#_x0000_t75" style="width:48pt;height:18pt" o:ole="">
                  <v:imagedata r:id="rId992" o:title=""/>
                </v:shape>
                <o:OLEObject Type="Embed" ProgID="ChemDraw.Document.6.0" ShapeID="_x0000_i1465" DrawAspect="Content" ObjectID="_1707725875" r:id="rId993"/>
              </w:object>
            </w:r>
          </w:p>
        </w:tc>
        <w:tc>
          <w:tcPr>
            <w:tcW w:w="1479" w:type="dxa"/>
            <w:tcBorders>
              <w:top w:val="nil"/>
              <w:bottom w:val="nil"/>
              <w:right w:val="nil"/>
            </w:tcBorders>
          </w:tcPr>
          <w:p w14:paraId="25E4A743" w14:textId="77777777" w:rsidR="00D87C18" w:rsidRDefault="00D87C18" w:rsidP="006B62BA"/>
          <w:p w14:paraId="4FF1715B" w14:textId="77777777" w:rsidR="00D87C18" w:rsidRDefault="00D87C18" w:rsidP="006B62BA">
            <w:r>
              <w:t>Ms</w:t>
            </w:r>
          </w:p>
        </w:tc>
        <w:tc>
          <w:tcPr>
            <w:tcW w:w="1630" w:type="dxa"/>
            <w:tcBorders>
              <w:top w:val="nil"/>
              <w:left w:val="nil"/>
              <w:bottom w:val="nil"/>
              <w:right w:val="nil"/>
            </w:tcBorders>
          </w:tcPr>
          <w:p w14:paraId="7C969CDA" w14:textId="77777777" w:rsidR="00D87C18" w:rsidRDefault="00D87C18" w:rsidP="006B62BA"/>
          <w:p w14:paraId="390C4D82" w14:textId="77777777" w:rsidR="00D87C18" w:rsidRDefault="00D87C18" w:rsidP="006B62BA">
            <w:r>
              <w:t>mesyl</w:t>
            </w:r>
          </w:p>
        </w:tc>
        <w:tc>
          <w:tcPr>
            <w:tcW w:w="1801" w:type="dxa"/>
            <w:tcBorders>
              <w:top w:val="nil"/>
              <w:left w:val="nil"/>
              <w:bottom w:val="nil"/>
              <w:right w:val="nil"/>
            </w:tcBorders>
          </w:tcPr>
          <w:p w14:paraId="280646E0" w14:textId="77777777" w:rsidR="00D87C18" w:rsidRDefault="00D87C18" w:rsidP="006B62BA">
            <w:r>
              <w:object w:dxaOrig="678" w:dyaOrig="742" w14:anchorId="1C836F5E">
                <v:shape id="_x0000_i1466" type="#_x0000_t75" style="width:36pt;height:36pt" o:ole="">
                  <v:imagedata r:id="rId994" o:title=""/>
                </v:shape>
                <o:OLEObject Type="Embed" ProgID="ChemDraw.Document.6.0" ShapeID="_x0000_i1466" DrawAspect="Content" ObjectID="_1707725876" r:id="rId995"/>
              </w:object>
            </w:r>
          </w:p>
        </w:tc>
      </w:tr>
      <w:tr w:rsidR="00D87C18" w14:paraId="59905533" w14:textId="77777777" w:rsidTr="003516B9">
        <w:tc>
          <w:tcPr>
            <w:tcW w:w="1145" w:type="dxa"/>
            <w:tcBorders>
              <w:top w:val="nil"/>
              <w:left w:val="nil"/>
              <w:bottom w:val="nil"/>
              <w:right w:val="nil"/>
            </w:tcBorders>
          </w:tcPr>
          <w:p w14:paraId="23B1AFB8" w14:textId="77777777" w:rsidR="00D87C18" w:rsidRDefault="00D87C18" w:rsidP="006B62BA">
            <w:r>
              <w:t>Bu</w:t>
            </w:r>
          </w:p>
        </w:tc>
        <w:tc>
          <w:tcPr>
            <w:tcW w:w="1119" w:type="dxa"/>
            <w:tcBorders>
              <w:top w:val="nil"/>
              <w:left w:val="nil"/>
              <w:bottom w:val="nil"/>
              <w:right w:val="nil"/>
            </w:tcBorders>
          </w:tcPr>
          <w:p w14:paraId="72AEF677" w14:textId="77777777" w:rsidR="00D87C18" w:rsidRDefault="00D87C18" w:rsidP="006B62BA">
            <w:r>
              <w:t>butyl</w:t>
            </w:r>
          </w:p>
        </w:tc>
        <w:tc>
          <w:tcPr>
            <w:tcW w:w="1896" w:type="dxa"/>
            <w:tcBorders>
              <w:top w:val="nil"/>
              <w:left w:val="nil"/>
              <w:bottom w:val="nil"/>
            </w:tcBorders>
          </w:tcPr>
          <w:p w14:paraId="3D321E27" w14:textId="77777777" w:rsidR="00D87C18" w:rsidRDefault="00D87C18" w:rsidP="006B62BA">
            <w:r>
              <w:object w:dxaOrig="1177" w:dyaOrig="392" w14:anchorId="79542384">
                <v:shape id="_x0000_i1467" type="#_x0000_t75" style="width:60pt;height:18pt" o:ole="">
                  <v:imagedata r:id="rId996" o:title=""/>
                </v:shape>
                <o:OLEObject Type="Embed" ProgID="ChemDraw.Document.6.0" ShapeID="_x0000_i1467" DrawAspect="Content" ObjectID="_1707725877" r:id="rId997"/>
              </w:object>
            </w:r>
          </w:p>
        </w:tc>
        <w:tc>
          <w:tcPr>
            <w:tcW w:w="1479" w:type="dxa"/>
            <w:tcBorders>
              <w:top w:val="nil"/>
              <w:bottom w:val="nil"/>
              <w:right w:val="nil"/>
            </w:tcBorders>
          </w:tcPr>
          <w:p w14:paraId="46BB9FCD" w14:textId="77777777" w:rsidR="00D87C18" w:rsidRDefault="00D87C18" w:rsidP="006B62BA"/>
          <w:p w14:paraId="26EE48F3" w14:textId="77777777" w:rsidR="00D87C18" w:rsidRDefault="00D87C18" w:rsidP="006B62BA">
            <w:r>
              <w:t>Bs</w:t>
            </w:r>
          </w:p>
        </w:tc>
        <w:tc>
          <w:tcPr>
            <w:tcW w:w="1630" w:type="dxa"/>
            <w:tcBorders>
              <w:top w:val="nil"/>
              <w:left w:val="nil"/>
              <w:bottom w:val="nil"/>
              <w:right w:val="nil"/>
            </w:tcBorders>
          </w:tcPr>
          <w:p w14:paraId="1E716513" w14:textId="77777777" w:rsidR="00D87C18" w:rsidRDefault="00D87C18" w:rsidP="006B62BA"/>
          <w:p w14:paraId="7F3F58B9" w14:textId="77777777" w:rsidR="00D87C18" w:rsidRDefault="00D87C18" w:rsidP="006B62BA">
            <w:r>
              <w:t>brosyl</w:t>
            </w:r>
          </w:p>
        </w:tc>
        <w:tc>
          <w:tcPr>
            <w:tcW w:w="1801" w:type="dxa"/>
            <w:tcBorders>
              <w:top w:val="nil"/>
              <w:left w:val="nil"/>
              <w:bottom w:val="nil"/>
              <w:right w:val="nil"/>
            </w:tcBorders>
          </w:tcPr>
          <w:p w14:paraId="3C3BB4B5" w14:textId="77777777" w:rsidR="00D87C18" w:rsidRDefault="00D87C18" w:rsidP="006B62BA">
            <w:r>
              <w:object w:dxaOrig="1590" w:dyaOrig="1102" w14:anchorId="2BE36BE7">
                <v:shape id="_x0000_i1468" type="#_x0000_t75" style="width:78pt;height:54pt" o:ole="">
                  <v:imagedata r:id="rId998" o:title=""/>
                </v:shape>
                <o:OLEObject Type="Embed" ProgID="ChemDraw.Document.6.0" ShapeID="_x0000_i1468" DrawAspect="Content" ObjectID="_1707725878" r:id="rId999"/>
              </w:object>
            </w:r>
          </w:p>
        </w:tc>
      </w:tr>
      <w:tr w:rsidR="00D87C18" w14:paraId="25318ECA" w14:textId="77777777" w:rsidTr="003516B9">
        <w:tc>
          <w:tcPr>
            <w:tcW w:w="1145" w:type="dxa"/>
            <w:tcBorders>
              <w:top w:val="nil"/>
              <w:left w:val="nil"/>
              <w:bottom w:val="nil"/>
              <w:right w:val="nil"/>
            </w:tcBorders>
          </w:tcPr>
          <w:p w14:paraId="11217061" w14:textId="77777777" w:rsidR="00D87C18" w:rsidRDefault="00D87C18" w:rsidP="006B62BA">
            <w:pPr>
              <w:rPr>
                <w:vertAlign w:val="superscript"/>
              </w:rPr>
            </w:pPr>
          </w:p>
          <w:p w14:paraId="4AE0ED77" w14:textId="77777777" w:rsidR="00D87C18" w:rsidRPr="001271C5" w:rsidRDefault="00D87C18" w:rsidP="006B62BA">
            <w:r>
              <w:rPr>
                <w:vertAlign w:val="superscript"/>
              </w:rPr>
              <w:t>i</w:t>
            </w:r>
            <w:r>
              <w:t>Pr</w:t>
            </w:r>
          </w:p>
        </w:tc>
        <w:tc>
          <w:tcPr>
            <w:tcW w:w="1119" w:type="dxa"/>
            <w:tcBorders>
              <w:top w:val="nil"/>
              <w:left w:val="nil"/>
              <w:bottom w:val="nil"/>
              <w:right w:val="nil"/>
            </w:tcBorders>
          </w:tcPr>
          <w:p w14:paraId="3202B8DC" w14:textId="77777777" w:rsidR="00D87C18" w:rsidRDefault="00D87C18" w:rsidP="006B62BA">
            <w:pPr>
              <w:rPr>
                <w:i/>
                <w:iCs/>
              </w:rPr>
            </w:pPr>
          </w:p>
          <w:p w14:paraId="2D7AA677" w14:textId="77777777" w:rsidR="00D87C18" w:rsidRDefault="00D87C18" w:rsidP="006B62BA">
            <w:r w:rsidRPr="001271C5">
              <w:rPr>
                <w:i/>
                <w:iCs/>
              </w:rPr>
              <w:t>iso</w:t>
            </w:r>
            <w:r>
              <w:t>-propyl</w:t>
            </w:r>
          </w:p>
        </w:tc>
        <w:tc>
          <w:tcPr>
            <w:tcW w:w="1896" w:type="dxa"/>
            <w:tcBorders>
              <w:top w:val="nil"/>
              <w:left w:val="nil"/>
              <w:bottom w:val="nil"/>
            </w:tcBorders>
          </w:tcPr>
          <w:p w14:paraId="5550F533" w14:textId="77777777" w:rsidR="00D87C18" w:rsidRDefault="00D87C18" w:rsidP="006B62BA">
            <w:r>
              <w:object w:dxaOrig="678" w:dyaOrig="663" w14:anchorId="4EAF3497">
                <v:shape id="_x0000_i1469" type="#_x0000_t75" style="width:36pt;height:36pt" o:ole="">
                  <v:imagedata r:id="rId1000" o:title=""/>
                </v:shape>
                <o:OLEObject Type="Embed" ProgID="ChemDraw.Document.6.0" ShapeID="_x0000_i1469" DrawAspect="Content" ObjectID="_1707725879" r:id="rId1001"/>
              </w:object>
            </w:r>
          </w:p>
        </w:tc>
        <w:tc>
          <w:tcPr>
            <w:tcW w:w="1479" w:type="dxa"/>
            <w:tcBorders>
              <w:top w:val="nil"/>
              <w:bottom w:val="nil"/>
              <w:right w:val="nil"/>
            </w:tcBorders>
          </w:tcPr>
          <w:p w14:paraId="1DDB9ACB" w14:textId="77777777" w:rsidR="00D87C18" w:rsidRDefault="00D87C18" w:rsidP="006B62BA"/>
          <w:p w14:paraId="0CCE1B7E" w14:textId="77777777" w:rsidR="00D87C18" w:rsidRDefault="00D87C18" w:rsidP="006B62BA">
            <w:r>
              <w:t>Piv</w:t>
            </w:r>
          </w:p>
        </w:tc>
        <w:tc>
          <w:tcPr>
            <w:tcW w:w="1630" w:type="dxa"/>
            <w:tcBorders>
              <w:top w:val="nil"/>
              <w:left w:val="nil"/>
              <w:bottom w:val="nil"/>
              <w:right w:val="nil"/>
            </w:tcBorders>
          </w:tcPr>
          <w:p w14:paraId="5A0157A9" w14:textId="77777777" w:rsidR="00D87C18" w:rsidRDefault="00D87C18" w:rsidP="006B62BA"/>
          <w:p w14:paraId="008CD2A7" w14:textId="77777777" w:rsidR="00D87C18" w:rsidRDefault="00D87C18" w:rsidP="006B62BA">
            <w:r>
              <w:t>pivaolyl</w:t>
            </w:r>
          </w:p>
        </w:tc>
        <w:tc>
          <w:tcPr>
            <w:tcW w:w="1801" w:type="dxa"/>
            <w:tcBorders>
              <w:top w:val="nil"/>
              <w:left w:val="nil"/>
              <w:bottom w:val="nil"/>
              <w:right w:val="nil"/>
            </w:tcBorders>
          </w:tcPr>
          <w:p w14:paraId="357A057E" w14:textId="77777777" w:rsidR="00D87C18" w:rsidRDefault="00D87C18" w:rsidP="006B62BA">
            <w:r>
              <w:object w:dxaOrig="927" w:dyaOrig="869" w14:anchorId="32815D1F">
                <v:shape id="_x0000_i1470" type="#_x0000_t75" style="width:46pt;height:43pt" o:ole="">
                  <v:imagedata r:id="rId1002" o:title=""/>
                </v:shape>
                <o:OLEObject Type="Embed" ProgID="ChemDraw.Document.6.0" ShapeID="_x0000_i1470" DrawAspect="Content" ObjectID="_1707725880" r:id="rId1003"/>
              </w:object>
            </w:r>
          </w:p>
        </w:tc>
      </w:tr>
      <w:tr w:rsidR="00D87C18" w14:paraId="52CF5637" w14:textId="77777777" w:rsidTr="003516B9">
        <w:tc>
          <w:tcPr>
            <w:tcW w:w="1145" w:type="dxa"/>
            <w:tcBorders>
              <w:top w:val="nil"/>
              <w:left w:val="nil"/>
              <w:bottom w:val="nil"/>
              <w:right w:val="nil"/>
            </w:tcBorders>
          </w:tcPr>
          <w:p w14:paraId="793F9C6B" w14:textId="77777777" w:rsidR="00D87C18" w:rsidRDefault="00D87C18" w:rsidP="006B62BA">
            <w:pPr>
              <w:rPr>
                <w:vertAlign w:val="superscript"/>
              </w:rPr>
            </w:pPr>
          </w:p>
          <w:p w14:paraId="1860A830" w14:textId="77777777" w:rsidR="00D87C18" w:rsidRPr="001271C5" w:rsidRDefault="00D87C18" w:rsidP="006B62BA">
            <w:r>
              <w:rPr>
                <w:vertAlign w:val="superscript"/>
              </w:rPr>
              <w:t>s</w:t>
            </w:r>
            <w:r>
              <w:t>Bu</w:t>
            </w:r>
          </w:p>
        </w:tc>
        <w:tc>
          <w:tcPr>
            <w:tcW w:w="1119" w:type="dxa"/>
            <w:tcBorders>
              <w:top w:val="nil"/>
              <w:left w:val="nil"/>
              <w:bottom w:val="nil"/>
              <w:right w:val="nil"/>
            </w:tcBorders>
          </w:tcPr>
          <w:p w14:paraId="4F2101E4" w14:textId="77777777" w:rsidR="00D87C18" w:rsidRDefault="00D87C18" w:rsidP="006B62BA">
            <w:pPr>
              <w:rPr>
                <w:i/>
                <w:iCs/>
              </w:rPr>
            </w:pPr>
          </w:p>
          <w:p w14:paraId="40527A78" w14:textId="77777777" w:rsidR="00D87C18" w:rsidRDefault="00D87C18" w:rsidP="006B62BA">
            <w:r w:rsidRPr="001271C5">
              <w:rPr>
                <w:i/>
                <w:iCs/>
              </w:rPr>
              <w:t>sec</w:t>
            </w:r>
            <w:r>
              <w:t>-butyl</w:t>
            </w:r>
          </w:p>
        </w:tc>
        <w:tc>
          <w:tcPr>
            <w:tcW w:w="1896" w:type="dxa"/>
            <w:tcBorders>
              <w:top w:val="nil"/>
              <w:left w:val="nil"/>
              <w:bottom w:val="nil"/>
            </w:tcBorders>
          </w:tcPr>
          <w:p w14:paraId="373123FD" w14:textId="77777777" w:rsidR="00D87C18" w:rsidRDefault="00D87C18" w:rsidP="006B62BA">
            <w:r>
              <w:object w:dxaOrig="927" w:dyaOrig="663" w14:anchorId="27DE470E">
                <v:shape id="_x0000_i1471" type="#_x0000_t75" style="width:46pt;height:33pt" o:ole="">
                  <v:imagedata r:id="rId1004" o:title=""/>
                </v:shape>
                <o:OLEObject Type="Embed" ProgID="ChemDraw.Document.6.0" ShapeID="_x0000_i1471" DrawAspect="Content" ObjectID="_1707725881" r:id="rId1005"/>
              </w:object>
            </w:r>
          </w:p>
        </w:tc>
        <w:tc>
          <w:tcPr>
            <w:tcW w:w="1479" w:type="dxa"/>
            <w:tcBorders>
              <w:top w:val="nil"/>
              <w:bottom w:val="nil"/>
              <w:right w:val="nil"/>
            </w:tcBorders>
          </w:tcPr>
          <w:p w14:paraId="733E64F1" w14:textId="77777777" w:rsidR="00D87C18" w:rsidRDefault="00D87C18" w:rsidP="006B62BA"/>
        </w:tc>
        <w:tc>
          <w:tcPr>
            <w:tcW w:w="1630" w:type="dxa"/>
            <w:tcBorders>
              <w:top w:val="nil"/>
              <w:left w:val="nil"/>
              <w:bottom w:val="nil"/>
              <w:right w:val="nil"/>
            </w:tcBorders>
          </w:tcPr>
          <w:p w14:paraId="3BB36F0E" w14:textId="77777777" w:rsidR="00D87C18" w:rsidRDefault="00D87C18" w:rsidP="006B62BA">
            <w:r>
              <w:t>allyl</w:t>
            </w:r>
          </w:p>
        </w:tc>
        <w:tc>
          <w:tcPr>
            <w:tcW w:w="1801" w:type="dxa"/>
            <w:tcBorders>
              <w:top w:val="nil"/>
              <w:left w:val="nil"/>
              <w:bottom w:val="nil"/>
              <w:right w:val="nil"/>
            </w:tcBorders>
          </w:tcPr>
          <w:p w14:paraId="6DB84F83" w14:textId="77777777" w:rsidR="00D87C18" w:rsidRDefault="00D87C18" w:rsidP="006B62BA">
            <w:r>
              <w:object w:dxaOrig="927" w:dyaOrig="426" w14:anchorId="1558A0EE">
                <v:shape id="_x0000_i1472" type="#_x0000_t75" style="width:46pt;height:21.5pt" o:ole="">
                  <v:imagedata r:id="rId1006" o:title=""/>
                </v:shape>
                <o:OLEObject Type="Embed" ProgID="ChemDraw.Document.6.0" ShapeID="_x0000_i1472" DrawAspect="Content" ObjectID="_1707725882" r:id="rId1007"/>
              </w:object>
            </w:r>
          </w:p>
        </w:tc>
      </w:tr>
      <w:tr w:rsidR="00D87C18" w14:paraId="05216B7A" w14:textId="77777777" w:rsidTr="003516B9">
        <w:tc>
          <w:tcPr>
            <w:tcW w:w="1145" w:type="dxa"/>
            <w:tcBorders>
              <w:top w:val="nil"/>
              <w:left w:val="nil"/>
              <w:bottom w:val="nil"/>
              <w:right w:val="nil"/>
            </w:tcBorders>
          </w:tcPr>
          <w:p w14:paraId="772B5F1C" w14:textId="77777777" w:rsidR="00D87C18" w:rsidRDefault="00D87C18" w:rsidP="006B62BA">
            <w:pPr>
              <w:rPr>
                <w:vertAlign w:val="superscript"/>
              </w:rPr>
            </w:pPr>
          </w:p>
          <w:p w14:paraId="55EC9AEC" w14:textId="77777777" w:rsidR="00D87C18" w:rsidRPr="001271C5" w:rsidRDefault="00D87C18" w:rsidP="006B62BA">
            <w:r>
              <w:rPr>
                <w:vertAlign w:val="superscript"/>
              </w:rPr>
              <w:t>i</w:t>
            </w:r>
            <w:r>
              <w:t>Bu</w:t>
            </w:r>
          </w:p>
        </w:tc>
        <w:tc>
          <w:tcPr>
            <w:tcW w:w="1119" w:type="dxa"/>
            <w:tcBorders>
              <w:top w:val="nil"/>
              <w:left w:val="nil"/>
              <w:bottom w:val="nil"/>
              <w:right w:val="nil"/>
            </w:tcBorders>
          </w:tcPr>
          <w:p w14:paraId="71004359" w14:textId="77777777" w:rsidR="00D87C18" w:rsidRDefault="00D87C18" w:rsidP="006B62BA">
            <w:pPr>
              <w:rPr>
                <w:i/>
                <w:iCs/>
              </w:rPr>
            </w:pPr>
          </w:p>
          <w:p w14:paraId="32249196" w14:textId="77777777" w:rsidR="00D87C18" w:rsidRDefault="00D87C18" w:rsidP="006B62BA">
            <w:r w:rsidRPr="001271C5">
              <w:rPr>
                <w:i/>
                <w:iCs/>
              </w:rPr>
              <w:t>iso</w:t>
            </w:r>
            <w:r>
              <w:t>-butyl</w:t>
            </w:r>
          </w:p>
        </w:tc>
        <w:tc>
          <w:tcPr>
            <w:tcW w:w="1896" w:type="dxa"/>
            <w:tcBorders>
              <w:top w:val="nil"/>
              <w:left w:val="nil"/>
              <w:bottom w:val="nil"/>
            </w:tcBorders>
          </w:tcPr>
          <w:p w14:paraId="3FF202D5" w14:textId="77777777" w:rsidR="00D87C18" w:rsidRDefault="00D87C18" w:rsidP="006B62BA">
            <w:r>
              <w:object w:dxaOrig="927" w:dyaOrig="519" w14:anchorId="042290D3">
                <v:shape id="_x0000_i1473" type="#_x0000_t75" style="width:46pt;height:26pt" o:ole="">
                  <v:imagedata r:id="rId1008" o:title=""/>
                </v:shape>
                <o:OLEObject Type="Embed" ProgID="ChemDraw.Document.6.0" ShapeID="_x0000_i1473" DrawAspect="Content" ObjectID="_1707725883" r:id="rId1009"/>
              </w:object>
            </w:r>
          </w:p>
        </w:tc>
        <w:tc>
          <w:tcPr>
            <w:tcW w:w="1479" w:type="dxa"/>
            <w:tcBorders>
              <w:top w:val="nil"/>
              <w:bottom w:val="nil"/>
              <w:right w:val="nil"/>
            </w:tcBorders>
          </w:tcPr>
          <w:p w14:paraId="426368F7" w14:textId="77777777" w:rsidR="00D87C18" w:rsidRDefault="00D87C18" w:rsidP="006B62BA"/>
        </w:tc>
        <w:tc>
          <w:tcPr>
            <w:tcW w:w="1630" w:type="dxa"/>
            <w:tcBorders>
              <w:top w:val="nil"/>
              <w:left w:val="nil"/>
              <w:bottom w:val="nil"/>
              <w:right w:val="nil"/>
            </w:tcBorders>
          </w:tcPr>
          <w:p w14:paraId="7ABE9F6C" w14:textId="77777777" w:rsidR="00D87C18" w:rsidRDefault="00D87C18" w:rsidP="006B62BA">
            <w:r>
              <w:t>vinyl</w:t>
            </w:r>
          </w:p>
        </w:tc>
        <w:tc>
          <w:tcPr>
            <w:tcW w:w="1801" w:type="dxa"/>
            <w:tcBorders>
              <w:top w:val="nil"/>
              <w:left w:val="nil"/>
              <w:bottom w:val="nil"/>
              <w:right w:val="nil"/>
            </w:tcBorders>
          </w:tcPr>
          <w:p w14:paraId="7DF6EE50" w14:textId="77777777" w:rsidR="00D87C18" w:rsidRDefault="00D87C18" w:rsidP="006B62BA">
            <w:r>
              <w:object w:dxaOrig="678" w:dyaOrig="392" w14:anchorId="3D1A9145">
                <v:shape id="_x0000_i1474" type="#_x0000_t75" style="width:34pt;height:20pt" o:ole="">
                  <v:imagedata r:id="rId1010" o:title=""/>
                </v:shape>
                <o:OLEObject Type="Embed" ProgID="ChemDraw.Document.6.0" ShapeID="_x0000_i1474" DrawAspect="Content" ObjectID="_1707725884" r:id="rId1011"/>
              </w:object>
            </w:r>
          </w:p>
        </w:tc>
      </w:tr>
      <w:tr w:rsidR="00D87C18" w14:paraId="527C4DFA" w14:textId="77777777" w:rsidTr="003516B9">
        <w:tc>
          <w:tcPr>
            <w:tcW w:w="1145" w:type="dxa"/>
            <w:tcBorders>
              <w:top w:val="nil"/>
              <w:left w:val="nil"/>
              <w:bottom w:val="nil"/>
              <w:right w:val="nil"/>
            </w:tcBorders>
          </w:tcPr>
          <w:p w14:paraId="6E24D6E6" w14:textId="77777777" w:rsidR="00D87C18" w:rsidRDefault="00D87C18" w:rsidP="006B62BA">
            <w:pPr>
              <w:rPr>
                <w:vertAlign w:val="superscript"/>
              </w:rPr>
            </w:pPr>
          </w:p>
          <w:p w14:paraId="16551C82" w14:textId="77777777" w:rsidR="00D87C18" w:rsidRPr="001271C5" w:rsidRDefault="00D87C18" w:rsidP="006B62BA">
            <w:r>
              <w:rPr>
                <w:vertAlign w:val="superscript"/>
              </w:rPr>
              <w:t>t</w:t>
            </w:r>
            <w:r>
              <w:t>Bu</w:t>
            </w:r>
          </w:p>
        </w:tc>
        <w:tc>
          <w:tcPr>
            <w:tcW w:w="1119" w:type="dxa"/>
            <w:tcBorders>
              <w:top w:val="nil"/>
              <w:left w:val="nil"/>
              <w:bottom w:val="nil"/>
              <w:right w:val="nil"/>
            </w:tcBorders>
          </w:tcPr>
          <w:p w14:paraId="5A3370E1" w14:textId="77777777" w:rsidR="00D87C18" w:rsidRDefault="00D87C18" w:rsidP="006B62BA">
            <w:pPr>
              <w:rPr>
                <w:i/>
                <w:iCs/>
              </w:rPr>
            </w:pPr>
          </w:p>
          <w:p w14:paraId="027E56C9" w14:textId="77777777" w:rsidR="00D87C18" w:rsidRPr="001271C5" w:rsidRDefault="00D87C18" w:rsidP="006B62BA">
            <w:r>
              <w:rPr>
                <w:i/>
                <w:iCs/>
              </w:rPr>
              <w:t>tert</w:t>
            </w:r>
            <w:r>
              <w:t>-butyl</w:t>
            </w:r>
          </w:p>
        </w:tc>
        <w:tc>
          <w:tcPr>
            <w:tcW w:w="1896" w:type="dxa"/>
            <w:tcBorders>
              <w:top w:val="nil"/>
              <w:left w:val="nil"/>
              <w:bottom w:val="nil"/>
            </w:tcBorders>
          </w:tcPr>
          <w:p w14:paraId="43D417D7" w14:textId="77777777" w:rsidR="00D87C18" w:rsidRDefault="00D87C18" w:rsidP="006B62BA">
            <w:r>
              <w:object w:dxaOrig="678" w:dyaOrig="663" w14:anchorId="3F43DAC2">
                <v:shape id="_x0000_i1475" type="#_x0000_t75" style="width:34pt;height:33pt" o:ole="">
                  <v:imagedata r:id="rId1012" o:title=""/>
                </v:shape>
                <o:OLEObject Type="Embed" ProgID="ChemDraw.Document.6.0" ShapeID="_x0000_i1475" DrawAspect="Content" ObjectID="_1707725885" r:id="rId1013"/>
              </w:object>
            </w:r>
          </w:p>
        </w:tc>
        <w:tc>
          <w:tcPr>
            <w:tcW w:w="1479" w:type="dxa"/>
            <w:tcBorders>
              <w:top w:val="nil"/>
              <w:bottom w:val="nil"/>
              <w:right w:val="nil"/>
            </w:tcBorders>
          </w:tcPr>
          <w:p w14:paraId="3AA35D23" w14:textId="77777777" w:rsidR="00D87C18" w:rsidRDefault="00D87C18" w:rsidP="006B62BA"/>
        </w:tc>
        <w:tc>
          <w:tcPr>
            <w:tcW w:w="1630" w:type="dxa"/>
            <w:tcBorders>
              <w:top w:val="nil"/>
              <w:left w:val="nil"/>
              <w:bottom w:val="nil"/>
              <w:right w:val="nil"/>
            </w:tcBorders>
          </w:tcPr>
          <w:p w14:paraId="2838E3E1" w14:textId="77777777" w:rsidR="00D87C18" w:rsidRDefault="00D87C18" w:rsidP="006B62BA">
            <w:r>
              <w:t>propargyl</w:t>
            </w:r>
          </w:p>
        </w:tc>
        <w:tc>
          <w:tcPr>
            <w:tcW w:w="1801" w:type="dxa"/>
            <w:tcBorders>
              <w:top w:val="nil"/>
              <w:left w:val="nil"/>
              <w:bottom w:val="nil"/>
              <w:right w:val="nil"/>
            </w:tcBorders>
          </w:tcPr>
          <w:p w14:paraId="298AF240" w14:textId="77777777" w:rsidR="00D87C18" w:rsidRDefault="00D87C18" w:rsidP="006B62BA">
            <w:r>
              <w:object w:dxaOrig="951" w:dyaOrig="430" w14:anchorId="292C2463">
                <v:shape id="_x0000_i1476" type="#_x0000_t75" style="width:47.5pt;height:21.5pt" o:ole="">
                  <v:imagedata r:id="rId1014" o:title=""/>
                </v:shape>
                <o:OLEObject Type="Embed" ProgID="ChemDraw.Document.6.0" ShapeID="_x0000_i1476" DrawAspect="Content" ObjectID="_1707725886" r:id="rId1015"/>
              </w:object>
            </w:r>
          </w:p>
        </w:tc>
      </w:tr>
      <w:tr w:rsidR="00D87C18" w14:paraId="2CD88F77" w14:textId="77777777" w:rsidTr="003516B9">
        <w:tc>
          <w:tcPr>
            <w:tcW w:w="1145" w:type="dxa"/>
            <w:tcBorders>
              <w:top w:val="nil"/>
              <w:left w:val="nil"/>
              <w:bottom w:val="nil"/>
              <w:right w:val="nil"/>
            </w:tcBorders>
          </w:tcPr>
          <w:p w14:paraId="05C849AA" w14:textId="77777777" w:rsidR="00D87C18" w:rsidRDefault="00D87C18" w:rsidP="006B62BA"/>
          <w:p w14:paraId="6FBEAA10" w14:textId="77777777" w:rsidR="00D87C18" w:rsidRPr="001271C5" w:rsidRDefault="00D87C18" w:rsidP="006B62BA">
            <w:r>
              <w:t>Ph</w:t>
            </w:r>
          </w:p>
        </w:tc>
        <w:tc>
          <w:tcPr>
            <w:tcW w:w="1119" w:type="dxa"/>
            <w:tcBorders>
              <w:top w:val="nil"/>
              <w:left w:val="nil"/>
              <w:bottom w:val="nil"/>
              <w:right w:val="nil"/>
            </w:tcBorders>
          </w:tcPr>
          <w:p w14:paraId="008F2792" w14:textId="77777777" w:rsidR="00D87C18" w:rsidRDefault="00D87C18" w:rsidP="006B62BA"/>
          <w:p w14:paraId="0EEDB3FB" w14:textId="77777777" w:rsidR="00D87C18" w:rsidRDefault="00D87C18" w:rsidP="006B62BA">
            <w:r>
              <w:t>fenyl</w:t>
            </w:r>
          </w:p>
        </w:tc>
        <w:tc>
          <w:tcPr>
            <w:tcW w:w="1896" w:type="dxa"/>
            <w:tcBorders>
              <w:top w:val="nil"/>
              <w:left w:val="nil"/>
              <w:bottom w:val="nil"/>
            </w:tcBorders>
          </w:tcPr>
          <w:p w14:paraId="501E508B" w14:textId="77777777" w:rsidR="00D87C18" w:rsidRDefault="00D87C18" w:rsidP="006B62BA">
            <w:r>
              <w:object w:dxaOrig="930" w:dyaOrig="814" w14:anchorId="1D7CB0A0">
                <v:shape id="_x0000_i1477" type="#_x0000_t75" style="width:47pt;height:41pt" o:ole="">
                  <v:imagedata r:id="rId1016" o:title=""/>
                </v:shape>
                <o:OLEObject Type="Embed" ProgID="ChemDraw.Document.6.0" ShapeID="_x0000_i1477" DrawAspect="Content" ObjectID="_1707725887" r:id="rId1017"/>
              </w:object>
            </w:r>
          </w:p>
        </w:tc>
        <w:tc>
          <w:tcPr>
            <w:tcW w:w="1479" w:type="dxa"/>
            <w:tcBorders>
              <w:top w:val="nil"/>
              <w:bottom w:val="nil"/>
              <w:right w:val="nil"/>
            </w:tcBorders>
          </w:tcPr>
          <w:p w14:paraId="3604B7DB" w14:textId="77777777" w:rsidR="00D87C18" w:rsidRDefault="00D87C18" w:rsidP="006B62BA"/>
        </w:tc>
        <w:tc>
          <w:tcPr>
            <w:tcW w:w="1630" w:type="dxa"/>
            <w:tcBorders>
              <w:top w:val="nil"/>
              <w:left w:val="nil"/>
              <w:bottom w:val="nil"/>
              <w:right w:val="nil"/>
            </w:tcBorders>
          </w:tcPr>
          <w:p w14:paraId="6E0E1623" w14:textId="77777777" w:rsidR="00D87C18" w:rsidRDefault="00D87C18" w:rsidP="006B62BA"/>
          <w:p w14:paraId="2D7424CB" w14:textId="77777777" w:rsidR="00D87C18" w:rsidRDefault="00D87C18" w:rsidP="006B62BA">
            <w:r>
              <w:t>acyl</w:t>
            </w:r>
          </w:p>
        </w:tc>
        <w:tc>
          <w:tcPr>
            <w:tcW w:w="1801" w:type="dxa"/>
            <w:tcBorders>
              <w:top w:val="nil"/>
              <w:left w:val="nil"/>
              <w:bottom w:val="nil"/>
              <w:right w:val="nil"/>
            </w:tcBorders>
          </w:tcPr>
          <w:p w14:paraId="5BB43EC2" w14:textId="77777777" w:rsidR="00D87C18" w:rsidRDefault="00D87C18" w:rsidP="006B62BA">
            <w:r>
              <w:object w:dxaOrig="747" w:dyaOrig="742" w14:anchorId="5390A89D">
                <v:shape id="_x0000_i1478" type="#_x0000_t75" style="width:37pt;height:37pt" o:ole="">
                  <v:imagedata r:id="rId1018" o:title=""/>
                </v:shape>
                <o:OLEObject Type="Embed" ProgID="ChemDraw.Document.6.0" ShapeID="_x0000_i1478" DrawAspect="Content" ObjectID="_1707725888" r:id="rId1019"/>
              </w:object>
            </w:r>
          </w:p>
        </w:tc>
      </w:tr>
      <w:tr w:rsidR="00D87C18" w14:paraId="14AC3ED3" w14:textId="77777777" w:rsidTr="003516B9">
        <w:tc>
          <w:tcPr>
            <w:tcW w:w="1145" w:type="dxa"/>
            <w:tcBorders>
              <w:top w:val="nil"/>
              <w:left w:val="nil"/>
              <w:bottom w:val="nil"/>
              <w:right w:val="nil"/>
            </w:tcBorders>
          </w:tcPr>
          <w:p w14:paraId="0B048CCB" w14:textId="77777777" w:rsidR="00D87C18" w:rsidRDefault="00D87C18" w:rsidP="006B62BA"/>
          <w:p w14:paraId="489A02F0" w14:textId="77777777" w:rsidR="00D87C18" w:rsidRPr="001271C5" w:rsidRDefault="00D87C18" w:rsidP="006B62BA">
            <w:r>
              <w:t>Bn</w:t>
            </w:r>
          </w:p>
        </w:tc>
        <w:tc>
          <w:tcPr>
            <w:tcW w:w="1119" w:type="dxa"/>
            <w:tcBorders>
              <w:top w:val="nil"/>
              <w:left w:val="nil"/>
              <w:bottom w:val="nil"/>
              <w:right w:val="nil"/>
            </w:tcBorders>
          </w:tcPr>
          <w:p w14:paraId="576F9E0F" w14:textId="77777777" w:rsidR="00D87C18" w:rsidRDefault="00D87C18" w:rsidP="006B62BA"/>
          <w:p w14:paraId="700F7C5D" w14:textId="77777777" w:rsidR="00D87C18" w:rsidRDefault="00D87C18" w:rsidP="006B62BA">
            <w:r>
              <w:t>benzyl</w:t>
            </w:r>
          </w:p>
        </w:tc>
        <w:tc>
          <w:tcPr>
            <w:tcW w:w="1896" w:type="dxa"/>
            <w:tcBorders>
              <w:top w:val="nil"/>
              <w:left w:val="nil"/>
              <w:bottom w:val="nil"/>
            </w:tcBorders>
          </w:tcPr>
          <w:p w14:paraId="1D22F09A" w14:textId="77777777" w:rsidR="00D87C18" w:rsidRDefault="00D87C18" w:rsidP="006B62BA">
            <w:r>
              <w:object w:dxaOrig="1179" w:dyaOrig="670" w14:anchorId="6FA17B9B">
                <v:shape id="_x0000_i1479" type="#_x0000_t75" style="width:59pt;height:33.5pt" o:ole="">
                  <v:imagedata r:id="rId1020" o:title=""/>
                </v:shape>
                <o:OLEObject Type="Embed" ProgID="ChemDraw.Document.6.0" ShapeID="_x0000_i1479" DrawAspect="Content" ObjectID="_1707725889" r:id="rId1021"/>
              </w:object>
            </w:r>
          </w:p>
        </w:tc>
        <w:tc>
          <w:tcPr>
            <w:tcW w:w="1479" w:type="dxa"/>
            <w:tcBorders>
              <w:top w:val="nil"/>
              <w:bottom w:val="nil"/>
              <w:right w:val="nil"/>
            </w:tcBorders>
          </w:tcPr>
          <w:p w14:paraId="6074FE50" w14:textId="77777777" w:rsidR="00D87C18" w:rsidRDefault="00D87C18" w:rsidP="006B62BA"/>
        </w:tc>
        <w:tc>
          <w:tcPr>
            <w:tcW w:w="1630" w:type="dxa"/>
            <w:tcBorders>
              <w:top w:val="nil"/>
              <w:left w:val="nil"/>
              <w:bottom w:val="nil"/>
              <w:right w:val="nil"/>
            </w:tcBorders>
          </w:tcPr>
          <w:p w14:paraId="034D3003" w14:textId="77777777" w:rsidR="00D87C18" w:rsidRDefault="00D87C18" w:rsidP="006B62BA"/>
          <w:p w14:paraId="43379A9D" w14:textId="77777777" w:rsidR="00D87C18" w:rsidRDefault="00D87C18" w:rsidP="006B62BA">
            <w:r>
              <w:t>carbonyl</w:t>
            </w:r>
          </w:p>
        </w:tc>
        <w:tc>
          <w:tcPr>
            <w:tcW w:w="1801" w:type="dxa"/>
            <w:tcBorders>
              <w:top w:val="nil"/>
              <w:left w:val="nil"/>
              <w:bottom w:val="nil"/>
              <w:right w:val="nil"/>
            </w:tcBorders>
          </w:tcPr>
          <w:p w14:paraId="4733435E" w14:textId="77777777" w:rsidR="00D87C18" w:rsidRDefault="00D87C18" w:rsidP="006B62BA">
            <w:r>
              <w:object w:dxaOrig="778" w:dyaOrig="742" w14:anchorId="210FCAB8">
                <v:shape id="_x0000_i1480" type="#_x0000_t75" style="width:39pt;height:37pt" o:ole="">
                  <v:imagedata r:id="rId1022" o:title=""/>
                </v:shape>
                <o:OLEObject Type="Embed" ProgID="ChemDraw.Document.6.0" ShapeID="_x0000_i1480" DrawAspect="Content" ObjectID="_1707725890" r:id="rId1023"/>
              </w:object>
            </w:r>
          </w:p>
        </w:tc>
      </w:tr>
      <w:tr w:rsidR="00D87C18" w14:paraId="43CD728B" w14:textId="77777777" w:rsidTr="003516B9">
        <w:tc>
          <w:tcPr>
            <w:tcW w:w="1145" w:type="dxa"/>
            <w:tcBorders>
              <w:top w:val="nil"/>
              <w:left w:val="nil"/>
              <w:bottom w:val="nil"/>
              <w:right w:val="nil"/>
            </w:tcBorders>
          </w:tcPr>
          <w:p w14:paraId="2EF2D7AE" w14:textId="77777777" w:rsidR="00D87C18" w:rsidRPr="001271C5" w:rsidRDefault="00D87C18" w:rsidP="006B62BA"/>
        </w:tc>
        <w:tc>
          <w:tcPr>
            <w:tcW w:w="1119" w:type="dxa"/>
            <w:tcBorders>
              <w:top w:val="nil"/>
              <w:left w:val="nil"/>
              <w:bottom w:val="nil"/>
              <w:right w:val="nil"/>
            </w:tcBorders>
          </w:tcPr>
          <w:p w14:paraId="3548FC70" w14:textId="77777777" w:rsidR="00D87C18" w:rsidRDefault="00D87C18" w:rsidP="006B62BA"/>
        </w:tc>
        <w:tc>
          <w:tcPr>
            <w:tcW w:w="1896" w:type="dxa"/>
            <w:tcBorders>
              <w:top w:val="nil"/>
              <w:left w:val="nil"/>
              <w:bottom w:val="nil"/>
            </w:tcBorders>
          </w:tcPr>
          <w:p w14:paraId="4C092071" w14:textId="77777777" w:rsidR="00D87C18" w:rsidRDefault="00D87C18" w:rsidP="006B62BA"/>
        </w:tc>
        <w:tc>
          <w:tcPr>
            <w:tcW w:w="1479" w:type="dxa"/>
            <w:tcBorders>
              <w:top w:val="nil"/>
              <w:bottom w:val="nil"/>
              <w:right w:val="nil"/>
            </w:tcBorders>
          </w:tcPr>
          <w:p w14:paraId="152E5B08" w14:textId="77777777" w:rsidR="00D87C18" w:rsidRDefault="00D87C18" w:rsidP="006B62BA"/>
        </w:tc>
        <w:tc>
          <w:tcPr>
            <w:tcW w:w="1630" w:type="dxa"/>
            <w:tcBorders>
              <w:top w:val="nil"/>
              <w:left w:val="nil"/>
              <w:bottom w:val="nil"/>
              <w:right w:val="nil"/>
            </w:tcBorders>
          </w:tcPr>
          <w:p w14:paraId="2E66FC6D" w14:textId="77777777" w:rsidR="00D87C18" w:rsidRDefault="00D87C18" w:rsidP="006B62BA"/>
        </w:tc>
        <w:tc>
          <w:tcPr>
            <w:tcW w:w="1801" w:type="dxa"/>
            <w:tcBorders>
              <w:top w:val="nil"/>
              <w:left w:val="nil"/>
              <w:bottom w:val="nil"/>
              <w:right w:val="nil"/>
            </w:tcBorders>
          </w:tcPr>
          <w:p w14:paraId="3FEEB61E" w14:textId="77777777" w:rsidR="00D87C18" w:rsidRDefault="00D87C18" w:rsidP="006B62BA"/>
        </w:tc>
      </w:tr>
      <w:tr w:rsidR="00D87C18" w14:paraId="60DD0B37" w14:textId="77777777" w:rsidTr="003516B9">
        <w:tc>
          <w:tcPr>
            <w:tcW w:w="1145" w:type="dxa"/>
            <w:tcBorders>
              <w:top w:val="nil"/>
              <w:left w:val="nil"/>
              <w:bottom w:val="nil"/>
              <w:right w:val="nil"/>
            </w:tcBorders>
          </w:tcPr>
          <w:p w14:paraId="3BB00993" w14:textId="55D78934" w:rsidR="00D87C18" w:rsidRPr="001271C5" w:rsidRDefault="003516B9" w:rsidP="006B62BA">
            <w:pPr>
              <w:rPr>
                <w:vertAlign w:val="superscript"/>
              </w:rPr>
            </w:pPr>
            <w:r>
              <w:rPr>
                <w:i/>
                <w:iCs/>
              </w:rPr>
              <w:t>N-</w:t>
            </w:r>
          </w:p>
        </w:tc>
        <w:tc>
          <w:tcPr>
            <w:tcW w:w="3015" w:type="dxa"/>
            <w:gridSpan w:val="2"/>
            <w:tcBorders>
              <w:top w:val="nil"/>
              <w:left w:val="nil"/>
              <w:bottom w:val="nil"/>
            </w:tcBorders>
          </w:tcPr>
          <w:p w14:paraId="6B6C2664" w14:textId="07556214" w:rsidR="00D87C18" w:rsidRDefault="003516B9" w:rsidP="006B62BA">
            <w:r>
              <w:t>Gebonden aan N</w:t>
            </w:r>
          </w:p>
        </w:tc>
        <w:tc>
          <w:tcPr>
            <w:tcW w:w="1479" w:type="dxa"/>
            <w:tcBorders>
              <w:top w:val="nil"/>
              <w:bottom w:val="nil"/>
              <w:right w:val="nil"/>
            </w:tcBorders>
          </w:tcPr>
          <w:p w14:paraId="2F09A9F0" w14:textId="77777777" w:rsidR="00D87C18" w:rsidRDefault="00D87C18" w:rsidP="006B62BA">
            <w:r>
              <w:t>EDG</w:t>
            </w:r>
          </w:p>
        </w:tc>
        <w:tc>
          <w:tcPr>
            <w:tcW w:w="3431" w:type="dxa"/>
            <w:gridSpan w:val="2"/>
            <w:tcBorders>
              <w:top w:val="nil"/>
              <w:left w:val="nil"/>
              <w:bottom w:val="nil"/>
              <w:right w:val="nil"/>
            </w:tcBorders>
          </w:tcPr>
          <w:p w14:paraId="20C92D56" w14:textId="77777777" w:rsidR="00D87C18" w:rsidRDefault="00D87C18" w:rsidP="006B62BA">
            <w:r>
              <w:t>Elektrondonerende groep</w:t>
            </w:r>
          </w:p>
        </w:tc>
      </w:tr>
      <w:tr w:rsidR="00D87C18" w14:paraId="3B9AED03" w14:textId="77777777" w:rsidTr="003516B9">
        <w:tc>
          <w:tcPr>
            <w:tcW w:w="1145" w:type="dxa"/>
            <w:tcBorders>
              <w:top w:val="nil"/>
              <w:left w:val="nil"/>
              <w:bottom w:val="nil"/>
              <w:right w:val="nil"/>
            </w:tcBorders>
          </w:tcPr>
          <w:p w14:paraId="1B04280E" w14:textId="1B8A486F" w:rsidR="00D87C18" w:rsidRPr="001271C5" w:rsidRDefault="003516B9" w:rsidP="006B62BA">
            <w:r>
              <w:t>Nu/Nu</w:t>
            </w:r>
            <w:r>
              <w:rPr>
                <w:vertAlign w:val="superscript"/>
              </w:rPr>
              <w:t>-</w:t>
            </w:r>
          </w:p>
        </w:tc>
        <w:tc>
          <w:tcPr>
            <w:tcW w:w="3015" w:type="dxa"/>
            <w:gridSpan w:val="2"/>
            <w:tcBorders>
              <w:top w:val="nil"/>
              <w:left w:val="nil"/>
              <w:bottom w:val="nil"/>
            </w:tcBorders>
          </w:tcPr>
          <w:p w14:paraId="09816A38" w14:textId="477498B6" w:rsidR="00D87C18" w:rsidRDefault="003516B9" w:rsidP="006B62BA">
            <w:r>
              <w:t>Nucleofiel</w:t>
            </w:r>
          </w:p>
        </w:tc>
        <w:tc>
          <w:tcPr>
            <w:tcW w:w="1479" w:type="dxa"/>
            <w:tcBorders>
              <w:top w:val="nil"/>
              <w:bottom w:val="nil"/>
              <w:right w:val="nil"/>
            </w:tcBorders>
          </w:tcPr>
          <w:p w14:paraId="44D4A49C" w14:textId="77777777" w:rsidR="00D87C18" w:rsidRDefault="00D87C18" w:rsidP="006B62BA">
            <w:r>
              <w:t>EWG</w:t>
            </w:r>
          </w:p>
        </w:tc>
        <w:tc>
          <w:tcPr>
            <w:tcW w:w="3431" w:type="dxa"/>
            <w:gridSpan w:val="2"/>
            <w:tcBorders>
              <w:top w:val="nil"/>
              <w:left w:val="nil"/>
              <w:bottom w:val="nil"/>
              <w:right w:val="nil"/>
            </w:tcBorders>
          </w:tcPr>
          <w:p w14:paraId="2CBBCC57" w14:textId="77777777" w:rsidR="00D87C18" w:rsidRDefault="00D87C18" w:rsidP="006B62BA">
            <w:r>
              <w:t>Elektronzuigende groep</w:t>
            </w:r>
          </w:p>
        </w:tc>
      </w:tr>
      <w:tr w:rsidR="00D87C18" w14:paraId="5EA9DE8F" w14:textId="77777777" w:rsidTr="003516B9">
        <w:tc>
          <w:tcPr>
            <w:tcW w:w="1145" w:type="dxa"/>
            <w:tcBorders>
              <w:top w:val="nil"/>
              <w:left w:val="nil"/>
              <w:bottom w:val="nil"/>
              <w:right w:val="nil"/>
            </w:tcBorders>
          </w:tcPr>
          <w:p w14:paraId="418369E6" w14:textId="26EBA277" w:rsidR="00D87C18" w:rsidRPr="001271C5" w:rsidRDefault="003516B9" w:rsidP="006B62BA">
            <w:r>
              <w:t>B/B</w:t>
            </w:r>
            <w:r>
              <w:rPr>
                <w:vertAlign w:val="superscript"/>
              </w:rPr>
              <w:t>-</w:t>
            </w:r>
          </w:p>
        </w:tc>
        <w:tc>
          <w:tcPr>
            <w:tcW w:w="3015" w:type="dxa"/>
            <w:gridSpan w:val="2"/>
            <w:tcBorders>
              <w:top w:val="nil"/>
              <w:left w:val="nil"/>
              <w:bottom w:val="nil"/>
            </w:tcBorders>
          </w:tcPr>
          <w:p w14:paraId="69828647" w14:textId="7BDCF776" w:rsidR="00D87C18" w:rsidRDefault="003516B9" w:rsidP="006B62BA">
            <w:r>
              <w:t>Base</w:t>
            </w:r>
          </w:p>
        </w:tc>
        <w:tc>
          <w:tcPr>
            <w:tcW w:w="1479" w:type="dxa"/>
            <w:tcBorders>
              <w:top w:val="nil"/>
              <w:bottom w:val="nil"/>
              <w:right w:val="nil"/>
            </w:tcBorders>
          </w:tcPr>
          <w:p w14:paraId="4F6636F2" w14:textId="77777777" w:rsidR="00D87C18" w:rsidRDefault="00D87C18" w:rsidP="006B62BA">
            <w:r>
              <w:t>LG</w:t>
            </w:r>
          </w:p>
        </w:tc>
        <w:tc>
          <w:tcPr>
            <w:tcW w:w="3431" w:type="dxa"/>
            <w:gridSpan w:val="2"/>
            <w:tcBorders>
              <w:top w:val="nil"/>
              <w:left w:val="nil"/>
              <w:bottom w:val="nil"/>
              <w:right w:val="nil"/>
            </w:tcBorders>
          </w:tcPr>
          <w:p w14:paraId="1F56C3FF" w14:textId="77777777" w:rsidR="00D87C18" w:rsidRDefault="00D87C18" w:rsidP="006B62BA">
            <w:r>
              <w:t>Vertrekkende groep (leaving group)</w:t>
            </w:r>
          </w:p>
        </w:tc>
      </w:tr>
      <w:tr w:rsidR="00D87C18" w14:paraId="6E0A9EF4" w14:textId="77777777" w:rsidTr="003516B9">
        <w:tc>
          <w:tcPr>
            <w:tcW w:w="1145" w:type="dxa"/>
            <w:tcBorders>
              <w:top w:val="nil"/>
              <w:left w:val="nil"/>
              <w:bottom w:val="nil"/>
              <w:right w:val="nil"/>
            </w:tcBorders>
          </w:tcPr>
          <w:p w14:paraId="35CBF462" w14:textId="6DF298CF" w:rsidR="00D87C18" w:rsidRPr="001271C5" w:rsidRDefault="00D87C18" w:rsidP="006B62BA">
            <w:pPr>
              <w:rPr>
                <w:vertAlign w:val="superscript"/>
              </w:rPr>
            </w:pPr>
          </w:p>
        </w:tc>
        <w:tc>
          <w:tcPr>
            <w:tcW w:w="3015" w:type="dxa"/>
            <w:gridSpan w:val="2"/>
            <w:tcBorders>
              <w:top w:val="nil"/>
              <w:left w:val="nil"/>
              <w:bottom w:val="nil"/>
            </w:tcBorders>
          </w:tcPr>
          <w:p w14:paraId="6C6B24AC" w14:textId="0C930C7C" w:rsidR="00D87C18" w:rsidRDefault="00D87C18" w:rsidP="006B62BA"/>
        </w:tc>
        <w:tc>
          <w:tcPr>
            <w:tcW w:w="1479" w:type="dxa"/>
            <w:tcBorders>
              <w:top w:val="nil"/>
              <w:bottom w:val="nil"/>
              <w:right w:val="nil"/>
            </w:tcBorders>
          </w:tcPr>
          <w:p w14:paraId="656AC8DA" w14:textId="77777777" w:rsidR="00D87C18" w:rsidRDefault="00D87C18" w:rsidP="006B62BA">
            <w:r>
              <w:t>R</w:t>
            </w:r>
          </w:p>
        </w:tc>
        <w:tc>
          <w:tcPr>
            <w:tcW w:w="3431" w:type="dxa"/>
            <w:gridSpan w:val="2"/>
            <w:tcBorders>
              <w:top w:val="nil"/>
              <w:left w:val="nil"/>
              <w:bottom w:val="nil"/>
              <w:right w:val="nil"/>
            </w:tcBorders>
          </w:tcPr>
          <w:p w14:paraId="4CA84277" w14:textId="4CFC7F4D" w:rsidR="00D87C18" w:rsidRDefault="0096266E" w:rsidP="006B62BA">
            <w:r>
              <w:t>R</w:t>
            </w:r>
            <w:r w:rsidR="00D87C18">
              <w:t>est groep</w:t>
            </w:r>
          </w:p>
        </w:tc>
      </w:tr>
      <w:tr w:rsidR="00D87C18" w14:paraId="63047A3E" w14:textId="77777777" w:rsidTr="003516B9">
        <w:tc>
          <w:tcPr>
            <w:tcW w:w="1145" w:type="dxa"/>
            <w:tcBorders>
              <w:top w:val="nil"/>
              <w:left w:val="nil"/>
              <w:bottom w:val="nil"/>
              <w:right w:val="nil"/>
            </w:tcBorders>
          </w:tcPr>
          <w:p w14:paraId="2880DAAC" w14:textId="629FD3D9" w:rsidR="00D87C18" w:rsidRPr="001271C5" w:rsidRDefault="00D87C18" w:rsidP="006B62BA"/>
        </w:tc>
        <w:tc>
          <w:tcPr>
            <w:tcW w:w="3015" w:type="dxa"/>
            <w:gridSpan w:val="2"/>
            <w:tcBorders>
              <w:top w:val="nil"/>
              <w:left w:val="nil"/>
              <w:bottom w:val="nil"/>
            </w:tcBorders>
          </w:tcPr>
          <w:p w14:paraId="7251BED7" w14:textId="20290A6A" w:rsidR="00D87C18" w:rsidRDefault="00D87C18" w:rsidP="006B62BA"/>
        </w:tc>
        <w:tc>
          <w:tcPr>
            <w:tcW w:w="1479" w:type="dxa"/>
            <w:tcBorders>
              <w:top w:val="nil"/>
              <w:bottom w:val="nil"/>
              <w:right w:val="nil"/>
            </w:tcBorders>
          </w:tcPr>
          <w:p w14:paraId="45132D73" w14:textId="77777777" w:rsidR="00D87C18" w:rsidRDefault="00D87C18" w:rsidP="006B62BA">
            <w:r>
              <w:t>Ar</w:t>
            </w:r>
          </w:p>
        </w:tc>
        <w:tc>
          <w:tcPr>
            <w:tcW w:w="3431" w:type="dxa"/>
            <w:gridSpan w:val="2"/>
            <w:tcBorders>
              <w:top w:val="nil"/>
              <w:left w:val="nil"/>
              <w:bottom w:val="nil"/>
              <w:right w:val="nil"/>
            </w:tcBorders>
          </w:tcPr>
          <w:p w14:paraId="0BC36B9F" w14:textId="306EB7B5" w:rsidR="00D87C18" w:rsidRDefault="0096266E" w:rsidP="006B62BA">
            <w:r>
              <w:t>A</w:t>
            </w:r>
            <w:r w:rsidR="00D87C18">
              <w:t>romatische substituent</w:t>
            </w:r>
          </w:p>
        </w:tc>
      </w:tr>
      <w:tr w:rsidR="001F281D" w14:paraId="13113399" w14:textId="77777777" w:rsidTr="003516B9">
        <w:trPr>
          <w:trHeight w:val="68"/>
        </w:trPr>
        <w:tc>
          <w:tcPr>
            <w:tcW w:w="1145" w:type="dxa"/>
            <w:tcBorders>
              <w:top w:val="nil"/>
              <w:left w:val="nil"/>
              <w:bottom w:val="nil"/>
              <w:right w:val="nil"/>
            </w:tcBorders>
          </w:tcPr>
          <w:p w14:paraId="10377F49" w14:textId="77777777" w:rsidR="001F281D" w:rsidRDefault="001F281D" w:rsidP="001F281D"/>
          <w:p w14:paraId="6931833D" w14:textId="77777777" w:rsidR="001F281D" w:rsidRDefault="001F281D" w:rsidP="001F281D"/>
          <w:p w14:paraId="253F5B2F" w14:textId="3D3973EA" w:rsidR="001F281D" w:rsidRDefault="001F281D" w:rsidP="001F281D"/>
        </w:tc>
        <w:tc>
          <w:tcPr>
            <w:tcW w:w="3015" w:type="dxa"/>
            <w:gridSpan w:val="2"/>
            <w:tcBorders>
              <w:top w:val="nil"/>
              <w:left w:val="nil"/>
              <w:bottom w:val="nil"/>
              <w:right w:val="nil"/>
            </w:tcBorders>
          </w:tcPr>
          <w:p w14:paraId="58F814F1" w14:textId="77777777" w:rsidR="001F281D" w:rsidRDefault="001F281D" w:rsidP="001F281D"/>
          <w:p w14:paraId="2E2F5C19" w14:textId="77777777" w:rsidR="002763FF" w:rsidRDefault="002763FF" w:rsidP="001F281D"/>
          <w:p w14:paraId="407EB5F9" w14:textId="77777777" w:rsidR="002763FF" w:rsidRDefault="002763FF" w:rsidP="001F281D"/>
          <w:p w14:paraId="289C34EE" w14:textId="77777777" w:rsidR="002763FF" w:rsidRDefault="002763FF" w:rsidP="001F281D"/>
          <w:p w14:paraId="2D9EA312" w14:textId="77777777" w:rsidR="002763FF" w:rsidRDefault="002763FF" w:rsidP="001F281D"/>
          <w:p w14:paraId="4BF54BD5" w14:textId="77777777" w:rsidR="002763FF" w:rsidRDefault="002763FF" w:rsidP="001F281D"/>
          <w:p w14:paraId="50348E06" w14:textId="77777777" w:rsidR="002763FF" w:rsidRDefault="002763FF" w:rsidP="001F281D"/>
          <w:p w14:paraId="337A5A69" w14:textId="77777777" w:rsidR="002763FF" w:rsidRDefault="002763FF" w:rsidP="001F281D"/>
          <w:p w14:paraId="1535E2C0" w14:textId="77777777" w:rsidR="002763FF" w:rsidRDefault="002763FF" w:rsidP="001F281D"/>
          <w:p w14:paraId="0A99E9BA" w14:textId="6A323DFB" w:rsidR="002763FF" w:rsidRDefault="002763FF" w:rsidP="001F281D"/>
        </w:tc>
        <w:tc>
          <w:tcPr>
            <w:tcW w:w="1479" w:type="dxa"/>
            <w:tcBorders>
              <w:top w:val="nil"/>
              <w:left w:val="nil"/>
              <w:bottom w:val="nil"/>
              <w:right w:val="nil"/>
            </w:tcBorders>
          </w:tcPr>
          <w:p w14:paraId="4DA83B44" w14:textId="77777777" w:rsidR="001F281D" w:rsidRDefault="001F281D" w:rsidP="001F281D"/>
        </w:tc>
        <w:tc>
          <w:tcPr>
            <w:tcW w:w="3431" w:type="dxa"/>
            <w:gridSpan w:val="2"/>
            <w:tcBorders>
              <w:top w:val="nil"/>
              <w:left w:val="nil"/>
              <w:bottom w:val="nil"/>
              <w:right w:val="nil"/>
            </w:tcBorders>
          </w:tcPr>
          <w:p w14:paraId="49F69078" w14:textId="77777777" w:rsidR="001F281D" w:rsidRDefault="001F281D" w:rsidP="001F281D"/>
        </w:tc>
      </w:tr>
    </w:tbl>
    <w:p w14:paraId="4DBEAE71" w14:textId="5368BCA2" w:rsidR="007F096B" w:rsidRDefault="00EC241C" w:rsidP="00EC241C">
      <w:pPr>
        <w:pStyle w:val="Kop3"/>
      </w:pPr>
      <w:bookmarkStart w:id="391" w:name="_Toc96548543"/>
      <w:r>
        <w:lastRenderedPageBreak/>
        <w:t>Karakteristieke groepen</w:t>
      </w:r>
      <w:bookmarkEnd w:id="391"/>
      <w:r w:rsidR="007F096B">
        <w:tab/>
      </w:r>
    </w:p>
    <w:p w14:paraId="290E07EE" w14:textId="77777777" w:rsidR="002763FF" w:rsidRDefault="002763FF" w:rsidP="002763FF">
      <w:pPr>
        <w:pStyle w:val="Kop3"/>
        <w:numPr>
          <w:ilvl w:val="0"/>
          <w:numId w:val="0"/>
        </w:numPr>
        <w:ind w:left="851" w:hanging="851"/>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14:paraId="30EFE881" w14:textId="77777777" w:rsidTr="00A42D3A">
        <w:tc>
          <w:tcPr>
            <w:tcW w:w="935" w:type="dxa"/>
          </w:tcPr>
          <w:p w14:paraId="1A52EB69" w14:textId="77777777" w:rsidR="002763FF" w:rsidRDefault="002763FF" w:rsidP="006B62BA"/>
          <w:p w14:paraId="7A1DEC97" w14:textId="77777777" w:rsidR="002763FF" w:rsidRDefault="002763FF" w:rsidP="006B62BA">
            <w:r>
              <w:object w:dxaOrig="528" w:dyaOrig="536" w14:anchorId="44BDBEDA">
                <v:shape id="_x0000_i1481" type="#_x0000_t75" style="width:26.5pt;height:27pt" o:ole="">
                  <v:imagedata r:id="rId1024" o:title=""/>
                </v:shape>
                <o:OLEObject Type="Embed" ProgID="ChemDraw.Document.6.0" ShapeID="_x0000_i1481" DrawAspect="Content" ObjectID="_1707725891" r:id="rId1025"/>
              </w:object>
            </w:r>
          </w:p>
        </w:tc>
        <w:tc>
          <w:tcPr>
            <w:tcW w:w="1209" w:type="dxa"/>
          </w:tcPr>
          <w:p w14:paraId="690A47B3" w14:textId="77777777" w:rsidR="002763FF" w:rsidRDefault="002763FF" w:rsidP="006B62BA">
            <w:r>
              <w:object w:dxaOrig="1028" w:dyaOrig="828" w14:anchorId="3E4F8EDB">
                <v:shape id="_x0000_i1482" type="#_x0000_t75" style="width:51.5pt;height:41.5pt" o:ole="">
                  <v:imagedata r:id="rId1026" o:title=""/>
                </v:shape>
                <o:OLEObject Type="Embed" ProgID="ChemDraw.Document.6.0" ShapeID="_x0000_i1482" DrawAspect="Content" ObjectID="_1707725892" r:id="rId1027"/>
              </w:object>
            </w:r>
          </w:p>
        </w:tc>
        <w:tc>
          <w:tcPr>
            <w:tcW w:w="1325" w:type="dxa"/>
          </w:tcPr>
          <w:p w14:paraId="4A6D9F21" w14:textId="77777777" w:rsidR="002763FF" w:rsidRDefault="002763FF" w:rsidP="006B62BA">
            <w:r>
              <w:object w:dxaOrig="1027" w:dyaOrig="824" w14:anchorId="0D284359">
                <v:shape id="_x0000_i1483" type="#_x0000_t75" style="width:51.5pt;height:41.5pt" o:ole="">
                  <v:imagedata r:id="rId1028" o:title=""/>
                </v:shape>
                <o:OLEObject Type="Embed" ProgID="ChemDraw.Document.6.0" ShapeID="_x0000_i1483" DrawAspect="Content" ObjectID="_1707725893" r:id="rId1029"/>
              </w:object>
            </w:r>
          </w:p>
        </w:tc>
        <w:tc>
          <w:tcPr>
            <w:tcW w:w="1351" w:type="dxa"/>
          </w:tcPr>
          <w:p w14:paraId="6A7E8D8D" w14:textId="77777777" w:rsidR="002763FF" w:rsidRDefault="002763FF" w:rsidP="006B62BA">
            <w:r>
              <w:object w:dxaOrig="929" w:dyaOrig="814" w14:anchorId="5CAC745D">
                <v:shape id="_x0000_i1484" type="#_x0000_t75" style="width:46pt;height:41pt" o:ole="">
                  <v:imagedata r:id="rId1030" o:title=""/>
                </v:shape>
                <o:OLEObject Type="Embed" ProgID="ChemDraw.Document.6.0" ShapeID="_x0000_i1484" DrawAspect="Content" ObjectID="_1707725894" r:id="rId1031"/>
              </w:object>
            </w:r>
          </w:p>
        </w:tc>
        <w:tc>
          <w:tcPr>
            <w:tcW w:w="1559" w:type="dxa"/>
          </w:tcPr>
          <w:p w14:paraId="14094EE4" w14:textId="77777777" w:rsidR="002763FF" w:rsidRDefault="002763FF" w:rsidP="006B62BA">
            <w:r>
              <w:object w:dxaOrig="1133" w:dyaOrig="943" w14:anchorId="5EF8F51E">
                <v:shape id="_x0000_i1485" type="#_x0000_t75" style="width:56.5pt;height:47.5pt" o:ole="">
                  <v:imagedata r:id="rId1032" o:title=""/>
                </v:shape>
                <o:OLEObject Type="Embed" ProgID="ChemDraw.Document.6.0" ShapeID="_x0000_i1485" DrawAspect="Content" ObjectID="_1707725895" r:id="rId1033"/>
              </w:object>
            </w:r>
          </w:p>
        </w:tc>
        <w:tc>
          <w:tcPr>
            <w:tcW w:w="1418" w:type="dxa"/>
          </w:tcPr>
          <w:p w14:paraId="44242D30" w14:textId="77777777" w:rsidR="002763FF" w:rsidRDefault="002763FF" w:rsidP="006B62BA">
            <w:r>
              <w:object w:dxaOrig="876" w:dyaOrig="715" w14:anchorId="0FE057DE">
                <v:shape id="_x0000_i1486" type="#_x0000_t75" style="width:44pt;height:36pt" o:ole="">
                  <v:imagedata r:id="rId1034" o:title=""/>
                </v:shape>
                <o:OLEObject Type="Embed" ProgID="ChemDraw.Document.6.0" ShapeID="_x0000_i1486" DrawAspect="Content" ObjectID="_1707725896" r:id="rId1035"/>
              </w:object>
            </w:r>
          </w:p>
        </w:tc>
        <w:tc>
          <w:tcPr>
            <w:tcW w:w="1417" w:type="dxa"/>
          </w:tcPr>
          <w:p w14:paraId="3AE6524B" w14:textId="77777777" w:rsidR="002763FF" w:rsidRDefault="002763FF" w:rsidP="006B62BA">
            <w:r>
              <w:t xml:space="preserve">  </w:t>
            </w:r>
            <w:r>
              <w:object w:dxaOrig="876" w:dyaOrig="715" w14:anchorId="2C979C91">
                <v:shape id="_x0000_i1487" type="#_x0000_t75" style="width:44pt;height:36pt" o:ole="">
                  <v:imagedata r:id="rId1036" o:title=""/>
                </v:shape>
                <o:OLEObject Type="Embed" ProgID="ChemDraw.Document.6.0" ShapeID="_x0000_i1487" DrawAspect="Content" ObjectID="_1707725897" r:id="rId1037"/>
              </w:object>
            </w:r>
          </w:p>
        </w:tc>
      </w:tr>
      <w:tr w:rsidR="002763FF" w14:paraId="41593F6E" w14:textId="77777777" w:rsidTr="00A42D3A">
        <w:tc>
          <w:tcPr>
            <w:tcW w:w="935" w:type="dxa"/>
          </w:tcPr>
          <w:p w14:paraId="7EB76DDB" w14:textId="77777777" w:rsidR="002763FF" w:rsidRDefault="002763FF" w:rsidP="006B62BA">
            <w:r>
              <w:t>alkaan</w:t>
            </w:r>
          </w:p>
        </w:tc>
        <w:tc>
          <w:tcPr>
            <w:tcW w:w="1209" w:type="dxa"/>
          </w:tcPr>
          <w:p w14:paraId="5DFE7852" w14:textId="77777777" w:rsidR="002763FF" w:rsidRDefault="002763FF" w:rsidP="006B62BA">
            <w:r>
              <w:t xml:space="preserve">    alkeen</w:t>
            </w:r>
          </w:p>
        </w:tc>
        <w:tc>
          <w:tcPr>
            <w:tcW w:w="1325" w:type="dxa"/>
          </w:tcPr>
          <w:p w14:paraId="065AD51C" w14:textId="77777777" w:rsidR="002763FF" w:rsidRDefault="002763FF" w:rsidP="006B62BA">
            <w:r>
              <w:t xml:space="preserve">      alkyn</w:t>
            </w:r>
          </w:p>
        </w:tc>
        <w:tc>
          <w:tcPr>
            <w:tcW w:w="1351" w:type="dxa"/>
          </w:tcPr>
          <w:p w14:paraId="65AE3530" w14:textId="77777777" w:rsidR="002763FF" w:rsidRDefault="002763FF" w:rsidP="006B62BA">
            <w:r>
              <w:t>benzeen</w:t>
            </w:r>
          </w:p>
          <w:p w14:paraId="673B5E1B" w14:textId="77777777" w:rsidR="002763FF" w:rsidRDefault="002763FF" w:rsidP="006B62BA">
            <w:r>
              <w:t>(fenyl)</w:t>
            </w:r>
          </w:p>
        </w:tc>
        <w:tc>
          <w:tcPr>
            <w:tcW w:w="1559" w:type="dxa"/>
          </w:tcPr>
          <w:p w14:paraId="6B9632AF" w14:textId="77777777" w:rsidR="002763FF" w:rsidRDefault="002763FF" w:rsidP="006B62BA">
            <w:r>
              <w:t>alkylhalide</w:t>
            </w:r>
          </w:p>
        </w:tc>
        <w:tc>
          <w:tcPr>
            <w:tcW w:w="1418" w:type="dxa"/>
          </w:tcPr>
          <w:p w14:paraId="7C234D98" w14:textId="77777777" w:rsidR="002763FF" w:rsidRDefault="002763FF" w:rsidP="006B62BA">
            <w:r>
              <w:t>hemiacetal</w:t>
            </w:r>
          </w:p>
        </w:tc>
        <w:tc>
          <w:tcPr>
            <w:tcW w:w="1417" w:type="dxa"/>
          </w:tcPr>
          <w:p w14:paraId="7164C151" w14:textId="77777777" w:rsidR="002763FF" w:rsidRDefault="002763FF" w:rsidP="006B62BA">
            <w:r>
              <w:t xml:space="preserve">     acetal</w:t>
            </w:r>
          </w:p>
        </w:tc>
      </w:tr>
      <w:tr w:rsidR="002763FF" w14:paraId="69B9C743" w14:textId="77777777" w:rsidTr="00A42D3A">
        <w:tc>
          <w:tcPr>
            <w:tcW w:w="935" w:type="dxa"/>
          </w:tcPr>
          <w:p w14:paraId="17E3344F" w14:textId="77777777" w:rsidR="002763FF" w:rsidRDefault="002763FF" w:rsidP="006B62BA"/>
          <w:p w14:paraId="025A69E8" w14:textId="77777777" w:rsidR="002763FF" w:rsidRDefault="002763FF" w:rsidP="006B62BA">
            <w:r>
              <w:object w:dxaOrig="646" w:dyaOrig="466" w14:anchorId="4F5E3400">
                <v:shape id="_x0000_i1488" type="#_x0000_t75" style="width:32.5pt;height:23.5pt" o:ole="">
                  <v:imagedata r:id="rId1038" o:title=""/>
                </v:shape>
                <o:OLEObject Type="Embed" ProgID="ChemDraw.Document.6.0" ShapeID="_x0000_i1488" DrawAspect="Content" ObjectID="_1707725898" r:id="rId1039"/>
              </w:object>
            </w:r>
          </w:p>
        </w:tc>
        <w:tc>
          <w:tcPr>
            <w:tcW w:w="1209" w:type="dxa"/>
          </w:tcPr>
          <w:p w14:paraId="619DAD64" w14:textId="77777777" w:rsidR="002763FF" w:rsidRDefault="002763FF" w:rsidP="006B62BA">
            <w:r>
              <w:t xml:space="preserve"> </w:t>
            </w:r>
          </w:p>
          <w:p w14:paraId="7911B370" w14:textId="77777777" w:rsidR="002763FF" w:rsidRDefault="002763FF" w:rsidP="006B62BA">
            <w:r>
              <w:t xml:space="preserve"> </w:t>
            </w:r>
            <w:r>
              <w:object w:dxaOrig="778" w:dyaOrig="466" w14:anchorId="6BFDCF38">
                <v:shape id="_x0000_i1489" type="#_x0000_t75" style="width:39pt;height:23.5pt" o:ole="">
                  <v:imagedata r:id="rId1040" o:title=""/>
                </v:shape>
                <o:OLEObject Type="Embed" ProgID="ChemDraw.Document.6.0" ShapeID="_x0000_i1489" DrawAspect="Content" ObjectID="_1707725899" r:id="rId1041"/>
              </w:object>
            </w:r>
          </w:p>
        </w:tc>
        <w:tc>
          <w:tcPr>
            <w:tcW w:w="1325" w:type="dxa"/>
          </w:tcPr>
          <w:p w14:paraId="371DC5ED" w14:textId="77777777" w:rsidR="002763FF" w:rsidRDefault="002763FF" w:rsidP="006B62BA">
            <w:r>
              <w:object w:dxaOrig="970" w:dyaOrig="913" w14:anchorId="030394C7">
                <v:shape id="_x0000_i1490" type="#_x0000_t75" style="width:48.5pt;height:45.5pt" o:ole="">
                  <v:imagedata r:id="rId1042" o:title=""/>
                </v:shape>
                <o:OLEObject Type="Embed" ProgID="ChemDraw.Document.6.0" ShapeID="_x0000_i1490" DrawAspect="Content" ObjectID="_1707725900" r:id="rId1043"/>
              </w:object>
            </w:r>
          </w:p>
        </w:tc>
        <w:tc>
          <w:tcPr>
            <w:tcW w:w="1351" w:type="dxa"/>
          </w:tcPr>
          <w:p w14:paraId="0C3EE0DB" w14:textId="77777777" w:rsidR="002763FF" w:rsidRDefault="002763FF" w:rsidP="006B62BA">
            <w:r>
              <w:object w:dxaOrig="747" w:dyaOrig="754" w14:anchorId="3B6F4C77">
                <v:shape id="_x0000_i1491" type="#_x0000_t75" style="width:37pt;height:38pt" o:ole="">
                  <v:imagedata r:id="rId1044" o:title=""/>
                </v:shape>
                <o:OLEObject Type="Embed" ProgID="ChemDraw.Document.6.0" ShapeID="_x0000_i1491" DrawAspect="Content" ObjectID="_1707725901" r:id="rId1045"/>
              </w:object>
            </w:r>
          </w:p>
        </w:tc>
        <w:tc>
          <w:tcPr>
            <w:tcW w:w="1559" w:type="dxa"/>
          </w:tcPr>
          <w:p w14:paraId="6344D72C" w14:textId="77777777" w:rsidR="002763FF" w:rsidRDefault="002763FF" w:rsidP="006B62BA">
            <w:r>
              <w:t xml:space="preserve">     </w:t>
            </w:r>
            <w:r>
              <w:object w:dxaOrig="778" w:dyaOrig="754" w14:anchorId="37D55796">
                <v:shape id="_x0000_i1492" type="#_x0000_t75" style="width:39pt;height:38pt" o:ole="">
                  <v:imagedata r:id="rId1046" o:title=""/>
                </v:shape>
                <o:OLEObject Type="Embed" ProgID="ChemDraw.Document.6.0" ShapeID="_x0000_i1492" DrawAspect="Content" ObjectID="_1707725902" r:id="rId1047"/>
              </w:object>
            </w:r>
          </w:p>
        </w:tc>
        <w:tc>
          <w:tcPr>
            <w:tcW w:w="1418" w:type="dxa"/>
          </w:tcPr>
          <w:p w14:paraId="62FF93DD" w14:textId="77777777" w:rsidR="002763FF" w:rsidRDefault="002763FF" w:rsidP="006B62BA">
            <w:r>
              <w:object w:dxaOrig="1028" w:dyaOrig="754" w14:anchorId="0E8DE49F">
                <v:shape id="_x0000_i1493" type="#_x0000_t75" style="width:51.5pt;height:38pt" o:ole="">
                  <v:imagedata r:id="rId1048" o:title=""/>
                </v:shape>
                <o:OLEObject Type="Embed" ProgID="ChemDraw.Document.6.0" ShapeID="_x0000_i1493" DrawAspect="Content" ObjectID="_1707725903" r:id="rId1049"/>
              </w:object>
            </w:r>
          </w:p>
        </w:tc>
        <w:tc>
          <w:tcPr>
            <w:tcW w:w="1417" w:type="dxa"/>
          </w:tcPr>
          <w:p w14:paraId="01D8802C" w14:textId="77777777" w:rsidR="002763FF" w:rsidRDefault="002763FF" w:rsidP="006B62BA">
            <w:r>
              <w:object w:dxaOrig="896" w:dyaOrig="754" w14:anchorId="7488540B">
                <v:shape id="_x0000_i1494" type="#_x0000_t75" style="width:45pt;height:38pt" o:ole="">
                  <v:imagedata r:id="rId1050" o:title=""/>
                </v:shape>
                <o:OLEObject Type="Embed" ProgID="ChemDraw.Document.6.0" ShapeID="_x0000_i1494" DrawAspect="Content" ObjectID="_1707725904" r:id="rId1051"/>
              </w:object>
            </w:r>
          </w:p>
        </w:tc>
      </w:tr>
      <w:tr w:rsidR="002763FF" w14:paraId="01C64BC0" w14:textId="77777777" w:rsidTr="00A42D3A">
        <w:tc>
          <w:tcPr>
            <w:tcW w:w="935" w:type="dxa"/>
          </w:tcPr>
          <w:p w14:paraId="171E46C9" w14:textId="77777777" w:rsidR="002763FF" w:rsidRDefault="002763FF" w:rsidP="006B62BA">
            <w:r>
              <w:t>alcohol</w:t>
            </w:r>
          </w:p>
        </w:tc>
        <w:tc>
          <w:tcPr>
            <w:tcW w:w="1209" w:type="dxa"/>
          </w:tcPr>
          <w:p w14:paraId="7F8E57A5" w14:textId="77777777" w:rsidR="002763FF" w:rsidRDefault="002763FF" w:rsidP="006B62BA">
            <w:r>
              <w:t xml:space="preserve">     ether</w:t>
            </w:r>
          </w:p>
        </w:tc>
        <w:tc>
          <w:tcPr>
            <w:tcW w:w="1325" w:type="dxa"/>
          </w:tcPr>
          <w:p w14:paraId="12C551DA" w14:textId="77777777" w:rsidR="002763FF" w:rsidRDefault="002763FF" w:rsidP="006B62BA">
            <w:r>
              <w:t xml:space="preserve">    epoxide</w:t>
            </w:r>
          </w:p>
        </w:tc>
        <w:tc>
          <w:tcPr>
            <w:tcW w:w="1351" w:type="dxa"/>
          </w:tcPr>
          <w:p w14:paraId="36E1C3E1" w14:textId="77777777" w:rsidR="002763FF" w:rsidRDefault="002763FF" w:rsidP="006B62BA">
            <w:r>
              <w:t>aldehyde</w:t>
            </w:r>
          </w:p>
        </w:tc>
        <w:tc>
          <w:tcPr>
            <w:tcW w:w="1559" w:type="dxa"/>
          </w:tcPr>
          <w:p w14:paraId="0E24649C" w14:textId="77777777" w:rsidR="002763FF" w:rsidRDefault="002763FF" w:rsidP="006B62BA">
            <w:r>
              <w:t xml:space="preserve">        keton</w:t>
            </w:r>
          </w:p>
        </w:tc>
        <w:tc>
          <w:tcPr>
            <w:tcW w:w="1418" w:type="dxa"/>
          </w:tcPr>
          <w:p w14:paraId="25346E4B" w14:textId="77777777" w:rsidR="002763FF" w:rsidRDefault="002763FF" w:rsidP="006B62BA">
            <w:r>
              <w:t xml:space="preserve">     ester</w:t>
            </w:r>
          </w:p>
        </w:tc>
        <w:tc>
          <w:tcPr>
            <w:tcW w:w="1417" w:type="dxa"/>
          </w:tcPr>
          <w:p w14:paraId="677800DF" w14:textId="77777777" w:rsidR="002763FF" w:rsidRDefault="002763FF" w:rsidP="006B62BA">
            <w:r>
              <w:t xml:space="preserve"> carbonzuur</w:t>
            </w:r>
          </w:p>
        </w:tc>
      </w:tr>
      <w:tr w:rsidR="002763FF" w14:paraId="463B739C" w14:textId="77777777" w:rsidTr="00A42D3A">
        <w:tc>
          <w:tcPr>
            <w:tcW w:w="935" w:type="dxa"/>
          </w:tcPr>
          <w:p w14:paraId="2F54A4F8" w14:textId="77777777" w:rsidR="002763FF" w:rsidRDefault="002763FF" w:rsidP="006B62BA">
            <w:r>
              <w:object w:dxaOrig="745" w:dyaOrig="608" w14:anchorId="2D0D1140">
                <v:shape id="_x0000_i1495" type="#_x0000_t75" style="width:37pt;height:30.5pt" o:ole="">
                  <v:imagedata r:id="rId1052" o:title=""/>
                </v:shape>
                <o:OLEObject Type="Embed" ProgID="ChemDraw.Document.6.0" ShapeID="_x0000_i1495" DrawAspect="Content" ObjectID="_1707725905" r:id="rId1053"/>
              </w:object>
            </w:r>
          </w:p>
        </w:tc>
        <w:tc>
          <w:tcPr>
            <w:tcW w:w="1209" w:type="dxa"/>
          </w:tcPr>
          <w:p w14:paraId="5D499BFB" w14:textId="77777777" w:rsidR="002763FF" w:rsidRDefault="002763FF" w:rsidP="006B62BA">
            <w:r>
              <w:t xml:space="preserve"> </w:t>
            </w:r>
            <w:r>
              <w:object w:dxaOrig="778" w:dyaOrig="682" w14:anchorId="695B836A">
                <v:shape id="_x0000_i1496" type="#_x0000_t75" style="width:39pt;height:34pt" o:ole="">
                  <v:imagedata r:id="rId1054" o:title=""/>
                </v:shape>
                <o:OLEObject Type="Embed" ProgID="ChemDraw.Document.6.0" ShapeID="_x0000_i1496" DrawAspect="Content" ObjectID="_1707725906" r:id="rId1055"/>
              </w:object>
            </w:r>
          </w:p>
        </w:tc>
        <w:tc>
          <w:tcPr>
            <w:tcW w:w="1325" w:type="dxa"/>
          </w:tcPr>
          <w:p w14:paraId="6BF1CD83" w14:textId="77777777" w:rsidR="002763FF" w:rsidRDefault="002763FF" w:rsidP="006B62BA">
            <w:r>
              <w:object w:dxaOrig="1028" w:dyaOrig="682" w14:anchorId="76CD5810">
                <v:shape id="_x0000_i1497" type="#_x0000_t75" style="width:51.5pt;height:34pt" o:ole="">
                  <v:imagedata r:id="rId1056" o:title=""/>
                </v:shape>
                <o:OLEObject Type="Embed" ProgID="ChemDraw.Document.6.0" ShapeID="_x0000_i1497" DrawAspect="Content" ObjectID="_1707725907" r:id="rId1057"/>
              </w:object>
            </w:r>
          </w:p>
        </w:tc>
        <w:tc>
          <w:tcPr>
            <w:tcW w:w="1351" w:type="dxa"/>
          </w:tcPr>
          <w:p w14:paraId="366618EB" w14:textId="77777777" w:rsidR="002763FF" w:rsidRDefault="002763FF" w:rsidP="006B62BA">
            <w:r>
              <w:object w:dxaOrig="1028" w:dyaOrig="900" w14:anchorId="3EB866DB">
                <v:shape id="_x0000_i1498" type="#_x0000_t75" style="width:51.5pt;height:45pt" o:ole="">
                  <v:imagedata r:id="rId1058" o:title=""/>
                </v:shape>
                <o:OLEObject Type="Embed" ProgID="ChemDraw.Document.6.0" ShapeID="_x0000_i1498" DrawAspect="Content" ObjectID="_1707725908" r:id="rId1059"/>
              </w:object>
            </w:r>
          </w:p>
        </w:tc>
        <w:tc>
          <w:tcPr>
            <w:tcW w:w="1559" w:type="dxa"/>
          </w:tcPr>
          <w:p w14:paraId="05D6D2CE" w14:textId="77777777" w:rsidR="002763FF" w:rsidRDefault="002763FF" w:rsidP="006B62BA">
            <w:r>
              <w:object w:dxaOrig="1277" w:dyaOrig="754" w14:anchorId="434EC1F1">
                <v:shape id="_x0000_i1499" type="#_x0000_t75" style="width:63.5pt;height:38pt" o:ole="">
                  <v:imagedata r:id="rId1060" o:title=""/>
                </v:shape>
                <o:OLEObject Type="Embed" ProgID="ChemDraw.Document.6.0" ShapeID="_x0000_i1499" DrawAspect="Content" ObjectID="_1707725909" r:id="rId1061"/>
              </w:object>
            </w:r>
          </w:p>
        </w:tc>
        <w:tc>
          <w:tcPr>
            <w:tcW w:w="1418" w:type="dxa"/>
          </w:tcPr>
          <w:p w14:paraId="1D61DDBD" w14:textId="77777777" w:rsidR="002763FF" w:rsidRDefault="002763FF" w:rsidP="006B62BA">
            <w:r>
              <w:object w:dxaOrig="790" w:dyaOrig="754" w14:anchorId="3F7300FC">
                <v:shape id="_x0000_i1500" type="#_x0000_t75" style="width:39.5pt;height:38pt" o:ole="">
                  <v:imagedata r:id="rId1062" o:title=""/>
                </v:shape>
                <o:OLEObject Type="Embed" ProgID="ChemDraw.Document.6.0" ShapeID="_x0000_i1500" DrawAspect="Content" ObjectID="_1707725910" r:id="rId1063"/>
              </w:object>
            </w:r>
          </w:p>
        </w:tc>
        <w:tc>
          <w:tcPr>
            <w:tcW w:w="1417" w:type="dxa"/>
          </w:tcPr>
          <w:p w14:paraId="4E845847" w14:textId="77777777" w:rsidR="002763FF" w:rsidRDefault="002763FF" w:rsidP="006B62BA">
            <w:r>
              <w:object w:dxaOrig="1028" w:dyaOrig="900" w14:anchorId="39F9937F">
                <v:shape id="_x0000_i1501" type="#_x0000_t75" style="width:51.5pt;height:45pt" o:ole="">
                  <v:imagedata r:id="rId1064" o:title=""/>
                </v:shape>
                <o:OLEObject Type="Embed" ProgID="ChemDraw.Document.6.0" ShapeID="_x0000_i1501" DrawAspect="Content" ObjectID="_1707725911" r:id="rId1065"/>
              </w:object>
            </w:r>
          </w:p>
        </w:tc>
      </w:tr>
      <w:tr w:rsidR="002763FF" w14:paraId="4702B894" w14:textId="77777777" w:rsidTr="00A42D3A">
        <w:tc>
          <w:tcPr>
            <w:tcW w:w="935" w:type="dxa"/>
          </w:tcPr>
          <w:p w14:paraId="71CEFD03" w14:textId="77777777" w:rsidR="002763FF" w:rsidRDefault="002763FF" w:rsidP="006B62BA">
            <w:r>
              <w:t xml:space="preserve">  nitril</w:t>
            </w:r>
          </w:p>
        </w:tc>
        <w:tc>
          <w:tcPr>
            <w:tcW w:w="1209" w:type="dxa"/>
          </w:tcPr>
          <w:p w14:paraId="2CCD5806" w14:textId="77777777" w:rsidR="002763FF" w:rsidRDefault="002763FF" w:rsidP="006B62BA">
            <w:r>
              <w:t xml:space="preserve">    amine</w:t>
            </w:r>
          </w:p>
        </w:tc>
        <w:tc>
          <w:tcPr>
            <w:tcW w:w="1325" w:type="dxa"/>
          </w:tcPr>
          <w:p w14:paraId="5CB6A270" w14:textId="77777777" w:rsidR="002763FF" w:rsidRDefault="002763FF" w:rsidP="006B62BA">
            <w:r>
              <w:t xml:space="preserve">     imine</w:t>
            </w:r>
          </w:p>
        </w:tc>
        <w:tc>
          <w:tcPr>
            <w:tcW w:w="1351" w:type="dxa"/>
          </w:tcPr>
          <w:p w14:paraId="65828EBB" w14:textId="77777777" w:rsidR="002763FF" w:rsidRDefault="002763FF" w:rsidP="006B62BA">
            <w:r>
              <w:t xml:space="preserve">      enol</w:t>
            </w:r>
          </w:p>
        </w:tc>
        <w:tc>
          <w:tcPr>
            <w:tcW w:w="1559" w:type="dxa"/>
          </w:tcPr>
          <w:p w14:paraId="5CAA994A" w14:textId="77777777" w:rsidR="002763FF" w:rsidRDefault="002763FF" w:rsidP="006B62BA">
            <w:r>
              <w:t xml:space="preserve">    anhydride</w:t>
            </w:r>
          </w:p>
        </w:tc>
        <w:tc>
          <w:tcPr>
            <w:tcW w:w="1418" w:type="dxa"/>
          </w:tcPr>
          <w:p w14:paraId="17C7814E" w14:textId="77777777" w:rsidR="002763FF" w:rsidRDefault="002763FF" w:rsidP="006B62BA">
            <w:r>
              <w:t>zuurchloride</w:t>
            </w:r>
          </w:p>
        </w:tc>
        <w:tc>
          <w:tcPr>
            <w:tcW w:w="1417" w:type="dxa"/>
          </w:tcPr>
          <w:p w14:paraId="5BB84382" w14:textId="77777777" w:rsidR="002763FF" w:rsidRDefault="002763FF" w:rsidP="006B62BA">
            <w:r>
              <w:t xml:space="preserve">     amide </w:t>
            </w:r>
          </w:p>
        </w:tc>
      </w:tr>
      <w:tr w:rsidR="002763FF" w14:paraId="6D198921" w14:textId="77777777" w:rsidTr="00A42D3A">
        <w:tc>
          <w:tcPr>
            <w:tcW w:w="935" w:type="dxa"/>
          </w:tcPr>
          <w:p w14:paraId="4E6FE440" w14:textId="77777777" w:rsidR="002763FF" w:rsidRDefault="002763FF" w:rsidP="006B62BA"/>
          <w:p w14:paraId="359446F7" w14:textId="77777777" w:rsidR="002763FF" w:rsidRDefault="002763FF" w:rsidP="006B62BA">
            <w:r>
              <w:object w:dxaOrig="738" w:dyaOrig="466" w14:anchorId="369C41B5">
                <v:shape id="_x0000_i1502" type="#_x0000_t75" style="width:37pt;height:23.5pt" o:ole="">
                  <v:imagedata r:id="rId1066" o:title=""/>
                </v:shape>
                <o:OLEObject Type="Embed" ProgID="ChemDraw.Document.6.0" ShapeID="_x0000_i1502" DrawAspect="Content" ObjectID="_1707725912" r:id="rId1067"/>
              </w:object>
            </w:r>
          </w:p>
        </w:tc>
        <w:tc>
          <w:tcPr>
            <w:tcW w:w="1209" w:type="dxa"/>
          </w:tcPr>
          <w:p w14:paraId="147331CC" w14:textId="77777777" w:rsidR="002763FF" w:rsidRDefault="002763FF" w:rsidP="006B62BA"/>
          <w:p w14:paraId="224A1E33" w14:textId="77777777" w:rsidR="002763FF" w:rsidRDefault="002763FF" w:rsidP="006B62BA">
            <w:r>
              <w:object w:dxaOrig="1028" w:dyaOrig="536" w14:anchorId="23919D0A">
                <v:shape id="_x0000_i1503" type="#_x0000_t75" style="width:51.5pt;height:27pt" o:ole="">
                  <v:imagedata r:id="rId1068" o:title=""/>
                </v:shape>
                <o:OLEObject Type="Embed" ProgID="ChemDraw.Document.6.0" ShapeID="_x0000_i1503" DrawAspect="Content" ObjectID="_1707725913" r:id="rId1069"/>
              </w:object>
            </w:r>
          </w:p>
        </w:tc>
        <w:tc>
          <w:tcPr>
            <w:tcW w:w="1325" w:type="dxa"/>
          </w:tcPr>
          <w:p w14:paraId="1075621F" w14:textId="77777777" w:rsidR="002763FF" w:rsidRDefault="002763FF" w:rsidP="006B62BA">
            <w:r>
              <w:object w:dxaOrig="1147" w:dyaOrig="683" w14:anchorId="24424BC5">
                <v:shape id="_x0000_i1504" type="#_x0000_t75" style="width:57.5pt;height:34pt" o:ole="">
                  <v:imagedata r:id="rId1070" o:title=""/>
                </v:shape>
                <o:OLEObject Type="Embed" ProgID="ChemDraw.Document.6.0" ShapeID="_x0000_i1504" DrawAspect="Content" ObjectID="_1707725914" r:id="rId1071"/>
              </w:object>
            </w:r>
          </w:p>
        </w:tc>
        <w:tc>
          <w:tcPr>
            <w:tcW w:w="1351" w:type="dxa"/>
          </w:tcPr>
          <w:p w14:paraId="0241FFB4" w14:textId="77777777" w:rsidR="002763FF" w:rsidRDefault="002763FF" w:rsidP="006B62BA">
            <w:r>
              <w:object w:dxaOrig="918" w:dyaOrig="922" w14:anchorId="1E6194D1">
                <v:shape id="_x0000_i1505" type="#_x0000_t75" style="width:46pt;height:46pt" o:ole="">
                  <v:imagedata r:id="rId1072" o:title=""/>
                </v:shape>
                <o:OLEObject Type="Embed" ProgID="ChemDraw.Document.6.0" ShapeID="_x0000_i1505" DrawAspect="Content" ObjectID="_1707725915" r:id="rId1073"/>
              </w:object>
            </w:r>
          </w:p>
        </w:tc>
        <w:tc>
          <w:tcPr>
            <w:tcW w:w="1559" w:type="dxa"/>
          </w:tcPr>
          <w:p w14:paraId="38FB57F6" w14:textId="77777777" w:rsidR="002763FF" w:rsidRDefault="002763FF" w:rsidP="006B62BA">
            <w:r>
              <w:object w:dxaOrig="1277" w:dyaOrig="673" w14:anchorId="2096DE02">
                <v:shape id="_x0000_i1506" type="#_x0000_t75" style="width:63.5pt;height:33.5pt" o:ole="">
                  <v:imagedata r:id="rId1074" o:title=""/>
                </v:shape>
                <o:OLEObject Type="Embed" ProgID="ChemDraw.Document.6.0" ShapeID="_x0000_i1506" DrawAspect="Content" ObjectID="_1707725916" r:id="rId1075"/>
              </w:object>
            </w:r>
          </w:p>
        </w:tc>
        <w:tc>
          <w:tcPr>
            <w:tcW w:w="1418" w:type="dxa"/>
          </w:tcPr>
          <w:p w14:paraId="1D6A3B5C" w14:textId="77777777" w:rsidR="002763FF" w:rsidRDefault="002763FF" w:rsidP="006B62BA">
            <w:r>
              <w:object w:dxaOrig="790" w:dyaOrig="817" w14:anchorId="56CFC286">
                <v:shape id="_x0000_i1507" type="#_x0000_t75" style="width:39.5pt;height:41pt" o:ole="">
                  <v:imagedata r:id="rId1076" o:title=""/>
                </v:shape>
                <o:OLEObject Type="Embed" ProgID="ChemDraw.Document.6.0" ShapeID="_x0000_i1507" DrawAspect="Content" ObjectID="_1707725917" r:id="rId1077"/>
              </w:object>
            </w:r>
          </w:p>
        </w:tc>
        <w:tc>
          <w:tcPr>
            <w:tcW w:w="1417" w:type="dxa"/>
          </w:tcPr>
          <w:p w14:paraId="0F73EB60" w14:textId="77777777" w:rsidR="002763FF" w:rsidRDefault="002763FF" w:rsidP="006B62BA">
            <w:r>
              <w:object w:dxaOrig="1028" w:dyaOrig="1114" w14:anchorId="7B6679AD">
                <v:shape id="_x0000_i1508" type="#_x0000_t75" style="width:51.5pt;height:56pt" o:ole="">
                  <v:imagedata r:id="rId1078" o:title=""/>
                </v:shape>
                <o:OLEObject Type="Embed" ProgID="ChemDraw.Document.6.0" ShapeID="_x0000_i1508" DrawAspect="Content" ObjectID="_1707725918" r:id="rId1079"/>
              </w:object>
            </w:r>
          </w:p>
        </w:tc>
      </w:tr>
      <w:tr w:rsidR="002763FF" w14:paraId="4E51FCF6" w14:textId="77777777" w:rsidTr="00A42D3A">
        <w:tc>
          <w:tcPr>
            <w:tcW w:w="935" w:type="dxa"/>
          </w:tcPr>
          <w:p w14:paraId="07AEAD3B" w14:textId="77777777" w:rsidR="002763FF" w:rsidRDefault="002763FF" w:rsidP="006B62BA">
            <w:r>
              <w:t xml:space="preserve">   nitro</w:t>
            </w:r>
          </w:p>
        </w:tc>
        <w:tc>
          <w:tcPr>
            <w:tcW w:w="1209" w:type="dxa"/>
          </w:tcPr>
          <w:p w14:paraId="533855D2" w14:textId="77777777" w:rsidR="002763FF" w:rsidRDefault="002763FF" w:rsidP="006B62BA">
            <w:r>
              <w:t xml:space="preserve">   disulfide</w:t>
            </w:r>
          </w:p>
        </w:tc>
        <w:tc>
          <w:tcPr>
            <w:tcW w:w="1325" w:type="dxa"/>
          </w:tcPr>
          <w:p w14:paraId="33414BA1" w14:textId="77777777" w:rsidR="002763FF" w:rsidRDefault="002763FF" w:rsidP="006B62BA">
            <w:r>
              <w:t xml:space="preserve">     oxime </w:t>
            </w:r>
          </w:p>
        </w:tc>
        <w:tc>
          <w:tcPr>
            <w:tcW w:w="1351" w:type="dxa"/>
          </w:tcPr>
          <w:p w14:paraId="6AFF405E" w14:textId="77777777" w:rsidR="002763FF" w:rsidRDefault="002763FF" w:rsidP="006B62BA">
            <w:r>
              <w:t>cyaanhydrin</w:t>
            </w:r>
          </w:p>
        </w:tc>
        <w:tc>
          <w:tcPr>
            <w:tcW w:w="1559" w:type="dxa"/>
          </w:tcPr>
          <w:p w14:paraId="5D555108" w14:textId="77777777" w:rsidR="002763FF" w:rsidRDefault="002763FF" w:rsidP="006B62BA">
            <w:r>
              <w:t xml:space="preserve">    carbonaat</w:t>
            </w:r>
          </w:p>
        </w:tc>
        <w:tc>
          <w:tcPr>
            <w:tcW w:w="1418" w:type="dxa"/>
          </w:tcPr>
          <w:p w14:paraId="2D12758D" w14:textId="77777777" w:rsidR="002763FF" w:rsidRDefault="002763FF" w:rsidP="006B62BA">
            <w:r>
              <w:t>sulfonyl-chloride</w:t>
            </w:r>
          </w:p>
        </w:tc>
        <w:tc>
          <w:tcPr>
            <w:tcW w:w="1417" w:type="dxa"/>
          </w:tcPr>
          <w:p w14:paraId="38346D4D" w14:textId="77777777" w:rsidR="002763FF" w:rsidRDefault="002763FF" w:rsidP="006B62BA">
            <w:r>
              <w:t xml:space="preserve">    enamine</w:t>
            </w:r>
          </w:p>
        </w:tc>
      </w:tr>
      <w:tr w:rsidR="002763FF" w14:paraId="21F40EFC" w14:textId="77777777" w:rsidTr="00A42D3A">
        <w:tc>
          <w:tcPr>
            <w:tcW w:w="935" w:type="dxa"/>
          </w:tcPr>
          <w:p w14:paraId="3A6248FA" w14:textId="77777777" w:rsidR="002763FF" w:rsidRDefault="002763FF" w:rsidP="006B62BA">
            <w:r>
              <w:object w:dxaOrig="637" w:dyaOrig="466" w14:anchorId="2556CA60">
                <v:shape id="_x0000_i1509" type="#_x0000_t75" style="width:32pt;height:23.5pt" o:ole="">
                  <v:imagedata r:id="rId1080" o:title=""/>
                </v:shape>
                <o:OLEObject Type="Embed" ProgID="ChemDraw.Document.6.0" ShapeID="_x0000_i1509" DrawAspect="Content" ObjectID="_1707725919" r:id="rId1081"/>
              </w:object>
            </w:r>
          </w:p>
        </w:tc>
        <w:tc>
          <w:tcPr>
            <w:tcW w:w="1209" w:type="dxa"/>
          </w:tcPr>
          <w:p w14:paraId="67966FF7" w14:textId="77777777" w:rsidR="002763FF" w:rsidRDefault="002763FF" w:rsidP="006B62BA">
            <w:r>
              <w:t xml:space="preserve"> </w:t>
            </w:r>
            <w:r>
              <w:object w:dxaOrig="778" w:dyaOrig="466" w14:anchorId="0D9E8757">
                <v:shape id="_x0000_i1510" type="#_x0000_t75" style="width:39pt;height:23.5pt" o:ole="">
                  <v:imagedata r:id="rId1082" o:title=""/>
                </v:shape>
                <o:OLEObject Type="Embed" ProgID="ChemDraw.Document.6.0" ShapeID="_x0000_i1510" DrawAspect="Content" ObjectID="_1707725920" r:id="rId1083"/>
              </w:object>
            </w:r>
          </w:p>
        </w:tc>
        <w:tc>
          <w:tcPr>
            <w:tcW w:w="1325" w:type="dxa"/>
          </w:tcPr>
          <w:p w14:paraId="11524C12" w14:textId="77777777" w:rsidR="002763FF" w:rsidRDefault="002763FF" w:rsidP="006B62BA">
            <w:r>
              <w:t xml:space="preserve">  </w:t>
            </w:r>
            <w:r>
              <w:object w:dxaOrig="778" w:dyaOrig="754" w14:anchorId="15BACC81">
                <v:shape id="_x0000_i1511" type="#_x0000_t75" style="width:39pt;height:38pt" o:ole="">
                  <v:imagedata r:id="rId1084" o:title=""/>
                </v:shape>
                <o:OLEObject Type="Embed" ProgID="ChemDraw.Document.6.0" ShapeID="_x0000_i1511" DrawAspect="Content" ObjectID="_1707725921" r:id="rId1085"/>
              </w:object>
            </w:r>
          </w:p>
        </w:tc>
        <w:tc>
          <w:tcPr>
            <w:tcW w:w="1351" w:type="dxa"/>
          </w:tcPr>
          <w:p w14:paraId="1D3D1340" w14:textId="77777777" w:rsidR="002763FF" w:rsidRDefault="002763FF" w:rsidP="006B62BA">
            <w:r>
              <w:object w:dxaOrig="778" w:dyaOrig="817" w14:anchorId="3A4437AC">
                <v:shape id="_x0000_i1512" type="#_x0000_t75" style="width:39pt;height:41pt" o:ole="">
                  <v:imagedata r:id="rId1086" o:title=""/>
                </v:shape>
                <o:OLEObject Type="Embed" ProgID="ChemDraw.Document.6.0" ShapeID="_x0000_i1512" DrawAspect="Content" ObjectID="_1707725922" r:id="rId1087"/>
              </w:object>
            </w:r>
          </w:p>
        </w:tc>
        <w:tc>
          <w:tcPr>
            <w:tcW w:w="1559" w:type="dxa"/>
          </w:tcPr>
          <w:p w14:paraId="4B184761" w14:textId="77777777" w:rsidR="002763FF" w:rsidRDefault="002763FF" w:rsidP="006B62BA">
            <w:r>
              <w:object w:dxaOrig="1027" w:dyaOrig="817" w14:anchorId="66188DE9">
                <v:shape id="_x0000_i1513" type="#_x0000_t75" style="width:51.5pt;height:41pt" o:ole="">
                  <v:imagedata r:id="rId1088" o:title=""/>
                </v:shape>
                <o:OLEObject Type="Embed" ProgID="ChemDraw.Document.6.0" ShapeID="_x0000_i1513" DrawAspect="Content" ObjectID="_1707725923" r:id="rId1089"/>
              </w:object>
            </w:r>
          </w:p>
        </w:tc>
        <w:tc>
          <w:tcPr>
            <w:tcW w:w="1418" w:type="dxa"/>
          </w:tcPr>
          <w:p w14:paraId="7D7738DD" w14:textId="77777777" w:rsidR="002763FF" w:rsidRDefault="002763FF" w:rsidP="006B62BA">
            <w:r>
              <w:object w:dxaOrig="896" w:dyaOrig="817" w14:anchorId="570907F9">
                <v:shape id="_x0000_i1514" type="#_x0000_t75" style="width:45pt;height:41pt" o:ole="">
                  <v:imagedata r:id="rId1090" o:title=""/>
                </v:shape>
                <o:OLEObject Type="Embed" ProgID="ChemDraw.Document.6.0" ShapeID="_x0000_i1514" DrawAspect="Content" ObjectID="_1707725924" r:id="rId1091"/>
              </w:object>
            </w:r>
          </w:p>
        </w:tc>
        <w:tc>
          <w:tcPr>
            <w:tcW w:w="1417" w:type="dxa"/>
          </w:tcPr>
          <w:p w14:paraId="61CD7450" w14:textId="77777777" w:rsidR="002763FF" w:rsidRDefault="002763FF" w:rsidP="006B62BA">
            <w:r>
              <w:object w:dxaOrig="1277" w:dyaOrig="683" w14:anchorId="1083BD9E">
                <v:shape id="_x0000_i1515" type="#_x0000_t75" style="width:63.5pt;height:34pt" o:ole="">
                  <v:imagedata r:id="rId1092" o:title=""/>
                </v:shape>
                <o:OLEObject Type="Embed" ProgID="ChemDraw.Document.6.0" ShapeID="_x0000_i1515" DrawAspect="Content" ObjectID="_1707725925" r:id="rId1093"/>
              </w:object>
            </w:r>
          </w:p>
        </w:tc>
      </w:tr>
      <w:tr w:rsidR="002763FF" w14:paraId="354DBD2D" w14:textId="77777777" w:rsidTr="00A42D3A">
        <w:tc>
          <w:tcPr>
            <w:tcW w:w="935" w:type="dxa"/>
          </w:tcPr>
          <w:p w14:paraId="2AEF9EEF" w14:textId="77777777" w:rsidR="002763FF" w:rsidRDefault="002763FF" w:rsidP="006B62BA">
            <w:r>
              <w:t xml:space="preserve">  thiol</w:t>
            </w:r>
          </w:p>
        </w:tc>
        <w:tc>
          <w:tcPr>
            <w:tcW w:w="1209" w:type="dxa"/>
          </w:tcPr>
          <w:p w14:paraId="45B0F1F1" w14:textId="77777777" w:rsidR="002763FF" w:rsidRDefault="002763FF" w:rsidP="006B62BA">
            <w:r>
              <w:t xml:space="preserve">   sulfide</w:t>
            </w:r>
          </w:p>
        </w:tc>
        <w:tc>
          <w:tcPr>
            <w:tcW w:w="1325" w:type="dxa"/>
          </w:tcPr>
          <w:p w14:paraId="303E9074" w14:textId="77777777" w:rsidR="002763FF" w:rsidRDefault="002763FF" w:rsidP="006B62BA">
            <w:r>
              <w:t xml:space="preserve">   sulfoxide</w:t>
            </w:r>
          </w:p>
        </w:tc>
        <w:tc>
          <w:tcPr>
            <w:tcW w:w="1351" w:type="dxa"/>
          </w:tcPr>
          <w:p w14:paraId="6B388D2D" w14:textId="77777777" w:rsidR="002763FF" w:rsidRDefault="002763FF" w:rsidP="006B62BA">
            <w:r>
              <w:t xml:space="preserve">   sulfon</w:t>
            </w:r>
          </w:p>
        </w:tc>
        <w:tc>
          <w:tcPr>
            <w:tcW w:w="1559" w:type="dxa"/>
          </w:tcPr>
          <w:p w14:paraId="738CEBC9" w14:textId="77777777" w:rsidR="002763FF" w:rsidRDefault="002763FF" w:rsidP="006B62BA">
            <w:r>
              <w:t>sulfonaatester</w:t>
            </w:r>
          </w:p>
        </w:tc>
        <w:tc>
          <w:tcPr>
            <w:tcW w:w="1418" w:type="dxa"/>
          </w:tcPr>
          <w:p w14:paraId="003E625A" w14:textId="77777777" w:rsidR="002763FF" w:rsidRDefault="002763FF" w:rsidP="006B62BA">
            <w:r>
              <w:t>sulfonzuur</w:t>
            </w:r>
          </w:p>
        </w:tc>
        <w:tc>
          <w:tcPr>
            <w:tcW w:w="1417" w:type="dxa"/>
          </w:tcPr>
          <w:p w14:paraId="744FD28F" w14:textId="77777777" w:rsidR="002763FF" w:rsidRDefault="002763FF" w:rsidP="006B62BA">
            <w:r>
              <w:t xml:space="preserve">    hydrazon</w:t>
            </w:r>
          </w:p>
        </w:tc>
      </w:tr>
    </w:tbl>
    <w:p w14:paraId="6C4E16DB" w14:textId="77777777" w:rsidR="003516B9" w:rsidRDefault="003516B9" w:rsidP="003516B9"/>
    <w:p w14:paraId="5D0706B1" w14:textId="77777777" w:rsidR="003516B9" w:rsidRPr="003516B9" w:rsidRDefault="003516B9" w:rsidP="003516B9"/>
    <w:p w14:paraId="070D102C" w14:textId="77777777" w:rsidR="003516B9" w:rsidRDefault="003516B9" w:rsidP="003516B9"/>
    <w:p w14:paraId="113127C5" w14:textId="77777777" w:rsidR="003516B9" w:rsidRDefault="003516B9" w:rsidP="003516B9">
      <w:pPr>
        <w:pStyle w:val="Kop3"/>
      </w:pPr>
      <w:bookmarkStart w:id="392" w:name="_Toc96548544"/>
      <w:r>
        <w:t>Reagentia voor de synthese van alkyl/acylhaliden</w:t>
      </w:r>
      <w:bookmarkEnd w:id="392"/>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1842"/>
        <w:gridCol w:w="1140"/>
      </w:tblGrid>
      <w:tr w:rsidR="003516B9" w:rsidRPr="00264E2B" w14:paraId="4DD16B77" w14:textId="77777777" w:rsidTr="002B4116">
        <w:tc>
          <w:tcPr>
            <w:tcW w:w="1981" w:type="dxa"/>
          </w:tcPr>
          <w:p w14:paraId="25CF6565" w14:textId="77777777" w:rsidR="003516B9" w:rsidRPr="00264E2B" w:rsidRDefault="003516B9" w:rsidP="002B4116">
            <w:pPr>
              <w:widowControl/>
              <w:autoSpaceDE/>
              <w:autoSpaceDN/>
              <w:adjustRightInd/>
              <w:rPr>
                <w:rFonts w:cs="Times New Roman"/>
                <w:b/>
                <w:bCs/>
              </w:rPr>
            </w:pPr>
            <w:r w:rsidRPr="00264E2B">
              <w:rPr>
                <w:rFonts w:cs="Times New Roman"/>
                <w:b/>
                <w:bCs/>
              </w:rPr>
              <w:t xml:space="preserve">Substraat </w:t>
            </w:r>
          </w:p>
        </w:tc>
        <w:tc>
          <w:tcPr>
            <w:tcW w:w="1842" w:type="dxa"/>
          </w:tcPr>
          <w:p w14:paraId="20718958" w14:textId="77777777" w:rsidR="003516B9" w:rsidRPr="00264E2B" w:rsidRDefault="003516B9" w:rsidP="002B4116">
            <w:pPr>
              <w:widowControl/>
              <w:autoSpaceDE/>
              <w:autoSpaceDN/>
              <w:adjustRightInd/>
              <w:rPr>
                <w:rFonts w:cs="Times New Roman"/>
                <w:b/>
                <w:bCs/>
              </w:rPr>
            </w:pPr>
            <w:r w:rsidRPr="00264E2B">
              <w:rPr>
                <w:rFonts w:cs="Times New Roman"/>
                <w:b/>
                <w:bCs/>
              </w:rPr>
              <w:t xml:space="preserve">Reagens </w:t>
            </w:r>
          </w:p>
        </w:tc>
        <w:tc>
          <w:tcPr>
            <w:tcW w:w="1136" w:type="dxa"/>
          </w:tcPr>
          <w:p w14:paraId="3EAEAA8B" w14:textId="77777777" w:rsidR="003516B9" w:rsidRPr="00264E2B" w:rsidRDefault="003516B9" w:rsidP="002B4116">
            <w:pPr>
              <w:widowControl/>
              <w:autoSpaceDE/>
              <w:autoSpaceDN/>
              <w:adjustRightInd/>
              <w:rPr>
                <w:rFonts w:cs="Times New Roman"/>
                <w:b/>
                <w:bCs/>
              </w:rPr>
            </w:pPr>
            <w:r w:rsidRPr="00264E2B">
              <w:rPr>
                <w:rFonts w:cs="Times New Roman"/>
                <w:b/>
                <w:bCs/>
              </w:rPr>
              <w:t xml:space="preserve">Product </w:t>
            </w:r>
          </w:p>
        </w:tc>
      </w:tr>
      <w:tr w:rsidR="003516B9" w:rsidRPr="00264E2B" w14:paraId="14F6169B" w14:textId="77777777" w:rsidTr="002B4116">
        <w:tc>
          <w:tcPr>
            <w:tcW w:w="1981" w:type="dxa"/>
          </w:tcPr>
          <w:p w14:paraId="76148D51"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827" w:dyaOrig="600" w14:anchorId="0777C324">
                <v:shape id="_x0000_i1516" type="#_x0000_t75" style="width:41.5pt;height:30pt" o:ole="">
                  <v:imagedata r:id="rId1094" o:title=""/>
                </v:shape>
                <o:OLEObject Type="Embed" ProgID="ChemDraw.Document.6.0" ShapeID="_x0000_i1516" DrawAspect="Content" ObjectID="_1707725926" r:id="rId1095"/>
              </w:object>
            </w:r>
          </w:p>
        </w:tc>
        <w:tc>
          <w:tcPr>
            <w:tcW w:w="1842" w:type="dxa"/>
          </w:tcPr>
          <w:p w14:paraId="0D7E5B82" w14:textId="77777777" w:rsidR="003516B9" w:rsidRPr="00EB0483" w:rsidRDefault="003516B9" w:rsidP="002B4116">
            <w:pPr>
              <w:ind w:left="284" w:hanging="284"/>
            </w:pPr>
            <w:r w:rsidRPr="00EB0483">
              <w:t>SOCl</w:t>
            </w:r>
            <w:r w:rsidRPr="00EB0483">
              <w:rPr>
                <w:vertAlign w:val="subscript"/>
              </w:rPr>
              <w:t>2</w:t>
            </w:r>
          </w:p>
          <w:p w14:paraId="4389401A" w14:textId="77777777" w:rsidR="003516B9" w:rsidRPr="00EB0483" w:rsidRDefault="003516B9" w:rsidP="002B4116">
            <w:r w:rsidRPr="00EB0483">
              <w:t>PCl</w:t>
            </w:r>
            <w:r w:rsidRPr="00EB0483">
              <w:rPr>
                <w:vertAlign w:val="subscript"/>
              </w:rPr>
              <w:t>3</w:t>
            </w:r>
          </w:p>
          <w:p w14:paraId="036CEFEE" w14:textId="77777777" w:rsidR="003516B9" w:rsidRPr="00264E2B" w:rsidRDefault="003516B9" w:rsidP="002B4116">
            <w:pPr>
              <w:widowControl/>
              <w:autoSpaceDE/>
              <w:autoSpaceDN/>
              <w:adjustRightInd/>
              <w:rPr>
                <w:rFonts w:cs="Times New Roman"/>
                <w:lang w:val="en-US"/>
              </w:rPr>
            </w:pPr>
            <w:r>
              <w:t>PCl</w:t>
            </w:r>
            <w:r>
              <w:rPr>
                <w:vertAlign w:val="subscript"/>
              </w:rPr>
              <w:t>5</w:t>
            </w:r>
          </w:p>
        </w:tc>
        <w:tc>
          <w:tcPr>
            <w:tcW w:w="1136" w:type="dxa"/>
          </w:tcPr>
          <w:p w14:paraId="053D1FB5"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826" w:dyaOrig="602" w14:anchorId="1885E72A">
                <v:shape id="_x0000_i1517" type="#_x0000_t75" style="width:41.5pt;height:30pt" o:ole="">
                  <v:imagedata r:id="rId1096" o:title=""/>
                </v:shape>
                <o:OLEObject Type="Embed" ProgID="ChemDraw.Document.6.0" ShapeID="_x0000_i1517" DrawAspect="Content" ObjectID="_1707725927" r:id="rId1097"/>
              </w:object>
            </w:r>
          </w:p>
        </w:tc>
      </w:tr>
      <w:tr w:rsidR="003516B9" w:rsidRPr="00264E2B" w14:paraId="7E9B2C28" w14:textId="77777777" w:rsidTr="002B4116">
        <w:tc>
          <w:tcPr>
            <w:tcW w:w="1981" w:type="dxa"/>
          </w:tcPr>
          <w:p w14:paraId="3FCE0676"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827" w:dyaOrig="600" w14:anchorId="6401FABE">
                <v:shape id="_x0000_i1518" type="#_x0000_t75" style="width:41.5pt;height:30pt" o:ole="">
                  <v:imagedata r:id="rId1098" o:title=""/>
                </v:shape>
                <o:OLEObject Type="Embed" ProgID="ChemDraw.Document.6.0" ShapeID="_x0000_i1518" DrawAspect="Content" ObjectID="_1707725928" r:id="rId1099"/>
              </w:object>
            </w:r>
          </w:p>
        </w:tc>
        <w:tc>
          <w:tcPr>
            <w:tcW w:w="1842" w:type="dxa"/>
          </w:tcPr>
          <w:p w14:paraId="5DDAA1A6" w14:textId="77777777" w:rsidR="003516B9" w:rsidRPr="00EB0483" w:rsidRDefault="003516B9" w:rsidP="002B4116">
            <w:pPr>
              <w:ind w:left="284" w:hanging="284"/>
            </w:pPr>
            <w:r w:rsidRPr="00EB0483">
              <w:t>PBr</w:t>
            </w:r>
            <w:r w:rsidRPr="00EB0483">
              <w:rPr>
                <w:vertAlign w:val="subscript"/>
              </w:rPr>
              <w:t>3</w:t>
            </w:r>
          </w:p>
          <w:p w14:paraId="277853C5" w14:textId="77777777" w:rsidR="003516B9" w:rsidRPr="00264E2B" w:rsidRDefault="003516B9" w:rsidP="002B4116">
            <w:pPr>
              <w:widowControl/>
              <w:autoSpaceDE/>
              <w:autoSpaceDN/>
              <w:adjustRightInd/>
              <w:rPr>
                <w:rFonts w:cs="Times New Roman"/>
              </w:rPr>
            </w:pPr>
            <w:r>
              <w:t>SOBr</w:t>
            </w:r>
            <w:r>
              <w:rPr>
                <w:vertAlign w:val="subscript"/>
              </w:rPr>
              <w:t>2</w:t>
            </w:r>
          </w:p>
        </w:tc>
        <w:tc>
          <w:tcPr>
            <w:tcW w:w="1136" w:type="dxa"/>
          </w:tcPr>
          <w:p w14:paraId="4E3266B6"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826" w:dyaOrig="599" w14:anchorId="3AFD259D">
                <v:shape id="_x0000_i1519" type="#_x0000_t75" style="width:41.5pt;height:30pt" o:ole="">
                  <v:imagedata r:id="rId1100" o:title=""/>
                </v:shape>
                <o:OLEObject Type="Embed" ProgID="ChemDraw.Document.6.0" ShapeID="_x0000_i1519" DrawAspect="Content" ObjectID="_1707725929" r:id="rId1101"/>
              </w:object>
            </w:r>
          </w:p>
        </w:tc>
      </w:tr>
      <w:tr w:rsidR="003516B9" w:rsidRPr="00264E2B" w14:paraId="3DEA4034" w14:textId="77777777" w:rsidTr="002B4116">
        <w:tc>
          <w:tcPr>
            <w:tcW w:w="1981" w:type="dxa"/>
          </w:tcPr>
          <w:p w14:paraId="21F9E4C8"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827" w:dyaOrig="600" w14:anchorId="1C98C2AB">
                <v:shape id="_x0000_i1520" type="#_x0000_t75" style="width:41.5pt;height:30pt" o:ole="">
                  <v:imagedata r:id="rId1102" o:title=""/>
                </v:shape>
                <o:OLEObject Type="Embed" ProgID="ChemDraw.Document.6.0" ShapeID="_x0000_i1520" DrawAspect="Content" ObjectID="_1707725930" r:id="rId1103"/>
              </w:object>
            </w:r>
          </w:p>
        </w:tc>
        <w:tc>
          <w:tcPr>
            <w:tcW w:w="1842" w:type="dxa"/>
          </w:tcPr>
          <w:p w14:paraId="0ACA9604" w14:textId="77777777" w:rsidR="003516B9" w:rsidRPr="00EB0483" w:rsidRDefault="003516B9" w:rsidP="002B4116">
            <w:pPr>
              <w:ind w:left="284" w:hanging="284"/>
            </w:pPr>
            <w:r w:rsidRPr="00EB0483">
              <w:t>TsCl</w:t>
            </w:r>
          </w:p>
          <w:p w14:paraId="18E9C443" w14:textId="77777777" w:rsidR="003516B9" w:rsidRPr="00EB0483" w:rsidRDefault="003516B9" w:rsidP="002B4116">
            <w:r w:rsidRPr="00EB0483">
              <w:t>MsCl</w:t>
            </w:r>
          </w:p>
          <w:p w14:paraId="5B1B09A4" w14:textId="77777777" w:rsidR="003516B9" w:rsidRPr="00264E2B" w:rsidRDefault="003516B9" w:rsidP="002B4116">
            <w:pPr>
              <w:widowControl/>
              <w:autoSpaceDE/>
              <w:autoSpaceDN/>
              <w:adjustRightInd/>
              <w:rPr>
                <w:rFonts w:cs="Times New Roman"/>
              </w:rPr>
            </w:pPr>
            <w:r>
              <w:t>BsCl</w:t>
            </w:r>
          </w:p>
        </w:tc>
        <w:tc>
          <w:tcPr>
            <w:tcW w:w="1136" w:type="dxa"/>
          </w:tcPr>
          <w:p w14:paraId="374DC779"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920" w:dyaOrig="600" w14:anchorId="2B70CA4D">
                <v:shape id="_x0000_i1521" type="#_x0000_t75" style="width:46pt;height:30pt" o:ole="">
                  <v:imagedata r:id="rId1104" o:title=""/>
                </v:shape>
                <o:OLEObject Type="Embed" ProgID="ChemDraw.Document.6.0" ShapeID="_x0000_i1521" DrawAspect="Content" ObjectID="_1707725931" r:id="rId1105"/>
              </w:object>
            </w:r>
          </w:p>
        </w:tc>
      </w:tr>
      <w:tr w:rsidR="003516B9" w:rsidRPr="00264E2B" w14:paraId="1A13A494" w14:textId="77777777" w:rsidTr="002B4116">
        <w:tc>
          <w:tcPr>
            <w:tcW w:w="1981" w:type="dxa"/>
          </w:tcPr>
          <w:p w14:paraId="5EADDD29"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795" w:dyaOrig="673" w14:anchorId="210DBDF2">
                <v:shape id="_x0000_i1522" type="#_x0000_t75" style="width:39.5pt;height:33.5pt" o:ole="">
                  <v:imagedata r:id="rId1106" o:title=""/>
                </v:shape>
                <o:OLEObject Type="Embed" ProgID="ChemDraw.Document.6.0" ShapeID="_x0000_i1522" DrawAspect="Content" ObjectID="_1707725932" r:id="rId1107"/>
              </w:object>
            </w:r>
          </w:p>
        </w:tc>
        <w:tc>
          <w:tcPr>
            <w:tcW w:w="1842" w:type="dxa"/>
          </w:tcPr>
          <w:p w14:paraId="4F0A58AB" w14:textId="77777777" w:rsidR="003516B9" w:rsidRPr="00EB0483" w:rsidRDefault="003516B9" w:rsidP="002B4116">
            <w:pPr>
              <w:ind w:left="284" w:hanging="284"/>
            </w:pPr>
            <w:r w:rsidRPr="00EB0483">
              <w:t>SOCl</w:t>
            </w:r>
            <w:r w:rsidRPr="00EB0483">
              <w:rPr>
                <w:vertAlign w:val="subscript"/>
              </w:rPr>
              <w:t>2</w:t>
            </w:r>
          </w:p>
          <w:p w14:paraId="5AF86BBD" w14:textId="77777777" w:rsidR="003516B9" w:rsidRPr="00EB0483" w:rsidRDefault="003516B9" w:rsidP="002B4116">
            <w:r w:rsidRPr="00EB0483">
              <w:t>PCl</w:t>
            </w:r>
            <w:r w:rsidRPr="00EB0483">
              <w:rPr>
                <w:vertAlign w:val="subscript"/>
              </w:rPr>
              <w:t>3</w:t>
            </w:r>
          </w:p>
          <w:p w14:paraId="074A26C7" w14:textId="77777777" w:rsidR="003516B9" w:rsidRPr="00264E2B" w:rsidRDefault="003516B9" w:rsidP="002B4116">
            <w:pPr>
              <w:widowControl/>
              <w:autoSpaceDE/>
              <w:autoSpaceDN/>
              <w:adjustRightInd/>
              <w:rPr>
                <w:rFonts w:cs="Times New Roman"/>
              </w:rPr>
            </w:pPr>
            <w:r>
              <w:t>PCl</w:t>
            </w:r>
            <w:r>
              <w:rPr>
                <w:vertAlign w:val="subscript"/>
              </w:rPr>
              <w:t>5</w:t>
            </w:r>
          </w:p>
        </w:tc>
        <w:tc>
          <w:tcPr>
            <w:tcW w:w="1136" w:type="dxa"/>
          </w:tcPr>
          <w:p w14:paraId="42BE5019"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689" w:dyaOrig="673" w14:anchorId="273CBBD1">
                <v:shape id="_x0000_i1523" type="#_x0000_t75" style="width:34pt;height:33.5pt" o:ole="">
                  <v:imagedata r:id="rId1108" o:title=""/>
                </v:shape>
                <o:OLEObject Type="Embed" ProgID="ChemDraw.Document.6.0" ShapeID="_x0000_i1523" DrawAspect="Content" ObjectID="_1707725933" r:id="rId1109"/>
              </w:object>
            </w:r>
          </w:p>
        </w:tc>
      </w:tr>
      <w:tr w:rsidR="003516B9" w:rsidRPr="00264E2B" w14:paraId="3522C8AE" w14:textId="77777777" w:rsidTr="002B4116">
        <w:tc>
          <w:tcPr>
            <w:tcW w:w="1981" w:type="dxa"/>
          </w:tcPr>
          <w:p w14:paraId="7E9D7EE7"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795" w:dyaOrig="673" w14:anchorId="5FFDFEAA">
                <v:shape id="_x0000_i1524" type="#_x0000_t75" style="width:39.5pt;height:33.5pt" o:ole="">
                  <v:imagedata r:id="rId1110" o:title=""/>
                </v:shape>
                <o:OLEObject Type="Embed" ProgID="ChemDraw.Document.6.0" ShapeID="_x0000_i1524" DrawAspect="Content" ObjectID="_1707725934" r:id="rId1111"/>
              </w:object>
            </w:r>
          </w:p>
        </w:tc>
        <w:tc>
          <w:tcPr>
            <w:tcW w:w="1842" w:type="dxa"/>
          </w:tcPr>
          <w:p w14:paraId="7B1A6C82" w14:textId="77777777" w:rsidR="003516B9" w:rsidRPr="00EB0483" w:rsidRDefault="003516B9" w:rsidP="002B4116">
            <w:pPr>
              <w:ind w:left="284" w:hanging="284"/>
            </w:pPr>
            <w:r w:rsidRPr="00EB0483">
              <w:t>PBr</w:t>
            </w:r>
            <w:r w:rsidRPr="00EB0483">
              <w:rPr>
                <w:vertAlign w:val="subscript"/>
              </w:rPr>
              <w:t>3</w:t>
            </w:r>
          </w:p>
          <w:p w14:paraId="3FC1BC86" w14:textId="77777777" w:rsidR="003516B9" w:rsidRPr="00264E2B" w:rsidRDefault="003516B9" w:rsidP="002B4116">
            <w:pPr>
              <w:widowControl/>
              <w:autoSpaceDE/>
              <w:autoSpaceDN/>
              <w:adjustRightInd/>
              <w:rPr>
                <w:rFonts w:cs="Times New Roman"/>
                <w:vertAlign w:val="subscript"/>
              </w:rPr>
            </w:pPr>
            <w:r>
              <w:t>SOBr</w:t>
            </w:r>
            <w:r>
              <w:rPr>
                <w:vertAlign w:val="subscript"/>
              </w:rPr>
              <w:t>2</w:t>
            </w:r>
          </w:p>
        </w:tc>
        <w:tc>
          <w:tcPr>
            <w:tcW w:w="1136" w:type="dxa"/>
          </w:tcPr>
          <w:p w14:paraId="066A3FEB" w14:textId="77777777" w:rsidR="003516B9" w:rsidRPr="00264E2B" w:rsidRDefault="003516B9" w:rsidP="002B4116">
            <w:pPr>
              <w:widowControl/>
              <w:autoSpaceDE/>
              <w:autoSpaceDN/>
              <w:adjustRightInd/>
              <w:rPr>
                <w:rFonts w:cs="Times New Roman"/>
              </w:rPr>
            </w:pPr>
            <w:r>
              <w:rPr>
                <w:rFonts w:eastAsia="Times New Roman" w:cs="Times New Roman"/>
                <w:szCs w:val="20"/>
                <w:lang w:eastAsia="nl-NL"/>
              </w:rPr>
              <w:object w:dxaOrig="706" w:dyaOrig="673" w14:anchorId="2E1FB360">
                <v:shape id="_x0000_i1525" type="#_x0000_t75" style="width:35.5pt;height:33.5pt" o:ole="">
                  <v:imagedata r:id="rId1112" o:title=""/>
                </v:shape>
                <o:OLEObject Type="Embed" ProgID="ChemDraw.Document.6.0" ShapeID="_x0000_i1525" DrawAspect="Content" ObjectID="_1707725935" r:id="rId1113"/>
              </w:object>
            </w:r>
          </w:p>
        </w:tc>
      </w:tr>
    </w:tbl>
    <w:p w14:paraId="5FEF5F01" w14:textId="1CB12C88" w:rsidR="003516B9" w:rsidRPr="003516B9" w:rsidRDefault="003516B9" w:rsidP="003516B9">
      <w:pPr>
        <w:sectPr w:rsidR="003516B9" w:rsidRPr="003516B9" w:rsidSect="007C6745">
          <w:pgSz w:w="11904" w:h="16843" w:code="9"/>
          <w:pgMar w:top="1417" w:right="1417" w:bottom="1417" w:left="1417" w:header="709" w:footer="709" w:gutter="0"/>
          <w:cols w:space="708"/>
          <w:noEndnote/>
          <w:docGrid w:linePitch="299"/>
        </w:sectPr>
      </w:pPr>
    </w:p>
    <w:p w14:paraId="34BCA12C" w14:textId="5BA14429" w:rsidR="004E6FA8" w:rsidRDefault="00EA3CE6" w:rsidP="00EA3CE6">
      <w:pPr>
        <w:pStyle w:val="Kop3"/>
      </w:pPr>
      <w:bookmarkStart w:id="393" w:name="_Toc96548545"/>
      <w:r>
        <w:lastRenderedPageBreak/>
        <w:t>Oxidatoren</w:t>
      </w:r>
      <w:bookmarkEnd w:id="393"/>
    </w:p>
    <w:tbl>
      <w:tblPr>
        <w:tblStyle w:val="Tabelraster2"/>
        <w:tblW w:w="0" w:type="auto"/>
        <w:tblBorders>
          <w:insideV w:val="none" w:sz="0" w:space="0" w:color="auto"/>
        </w:tblBorders>
        <w:tblLook w:val="04A0" w:firstRow="1" w:lastRow="0" w:firstColumn="1" w:lastColumn="0" w:noHBand="0" w:noVBand="1"/>
      </w:tblPr>
      <w:tblGrid>
        <w:gridCol w:w="1981"/>
        <w:gridCol w:w="2831"/>
        <w:gridCol w:w="1921"/>
      </w:tblGrid>
      <w:tr w:rsidR="00EA3CE6" w:rsidRPr="00264E2B" w14:paraId="409765E5" w14:textId="77777777" w:rsidTr="004653BC">
        <w:tc>
          <w:tcPr>
            <w:tcW w:w="1981" w:type="dxa"/>
          </w:tcPr>
          <w:p w14:paraId="72582496" w14:textId="77777777" w:rsidR="00EA3CE6" w:rsidRPr="00264E2B" w:rsidRDefault="00EA3CE6" w:rsidP="004653BC">
            <w:pPr>
              <w:widowControl/>
              <w:autoSpaceDE/>
              <w:autoSpaceDN/>
              <w:adjustRightInd/>
              <w:rPr>
                <w:rFonts w:cs="Times New Roman"/>
                <w:b/>
                <w:bCs/>
              </w:rPr>
            </w:pPr>
            <w:r w:rsidRPr="00264E2B">
              <w:rPr>
                <w:rFonts w:cs="Times New Roman"/>
                <w:b/>
                <w:bCs/>
              </w:rPr>
              <w:t xml:space="preserve">Substraat </w:t>
            </w:r>
          </w:p>
        </w:tc>
        <w:tc>
          <w:tcPr>
            <w:tcW w:w="2831" w:type="dxa"/>
          </w:tcPr>
          <w:p w14:paraId="3A8086FA" w14:textId="77777777" w:rsidR="00EA3CE6" w:rsidRPr="00264E2B" w:rsidRDefault="00EA3CE6" w:rsidP="004653BC">
            <w:pPr>
              <w:widowControl/>
              <w:autoSpaceDE/>
              <w:autoSpaceDN/>
              <w:adjustRightInd/>
              <w:rPr>
                <w:rFonts w:cs="Times New Roman"/>
                <w:b/>
                <w:bCs/>
              </w:rPr>
            </w:pPr>
            <w:r w:rsidRPr="00264E2B">
              <w:rPr>
                <w:rFonts w:cs="Times New Roman"/>
                <w:b/>
                <w:bCs/>
              </w:rPr>
              <w:t xml:space="preserve">Reagens </w:t>
            </w:r>
          </w:p>
        </w:tc>
        <w:tc>
          <w:tcPr>
            <w:tcW w:w="1921" w:type="dxa"/>
          </w:tcPr>
          <w:p w14:paraId="6FC701A7" w14:textId="77777777" w:rsidR="00EA3CE6" w:rsidRPr="00264E2B" w:rsidRDefault="00EA3CE6" w:rsidP="004653BC">
            <w:pPr>
              <w:widowControl/>
              <w:autoSpaceDE/>
              <w:autoSpaceDN/>
              <w:adjustRightInd/>
              <w:rPr>
                <w:rFonts w:cs="Times New Roman"/>
                <w:b/>
                <w:bCs/>
              </w:rPr>
            </w:pPr>
            <w:r w:rsidRPr="00264E2B">
              <w:rPr>
                <w:rFonts w:cs="Times New Roman"/>
                <w:b/>
                <w:bCs/>
              </w:rPr>
              <w:t xml:space="preserve">Product </w:t>
            </w:r>
          </w:p>
        </w:tc>
      </w:tr>
      <w:tr w:rsidR="00EA3CE6" w:rsidRPr="00474CFA" w14:paraId="0777EBAB" w14:textId="77777777" w:rsidTr="004653BC">
        <w:tc>
          <w:tcPr>
            <w:tcW w:w="1981" w:type="dxa"/>
          </w:tcPr>
          <w:p w14:paraId="0B2CD058" w14:textId="77777777" w:rsidR="00EA3CE6" w:rsidRPr="00264E2B" w:rsidRDefault="00EA3CE6" w:rsidP="004653BC">
            <w:pPr>
              <w:widowControl/>
              <w:autoSpaceDE/>
              <w:autoSpaceDN/>
              <w:adjustRightInd/>
              <w:rPr>
                <w:rFonts w:cs="Times New Roman"/>
              </w:rPr>
            </w:pPr>
            <w:r>
              <w:rPr>
                <w:rFonts w:eastAsia="Times New Roman" w:cs="Times New Roman"/>
                <w:szCs w:val="20"/>
                <w:lang w:eastAsia="nl-NL"/>
              </w:rPr>
              <w:object w:dxaOrig="795" w:dyaOrig="300" w14:anchorId="54C0C610">
                <v:shape id="_x0000_i1526" type="#_x0000_t75" style="width:39.5pt;height:15pt" o:ole="">
                  <v:imagedata r:id="rId1114" o:title=""/>
                </v:shape>
                <o:OLEObject Type="Embed" ProgID="ChemDraw.Document.6.0" ShapeID="_x0000_i1526" DrawAspect="Content" ObjectID="_1707725936" r:id="rId1115"/>
              </w:object>
            </w:r>
          </w:p>
        </w:tc>
        <w:tc>
          <w:tcPr>
            <w:tcW w:w="2831" w:type="dxa"/>
          </w:tcPr>
          <w:p w14:paraId="514184C1" w14:textId="77777777" w:rsidR="00EA3CE6" w:rsidRPr="006F4F51" w:rsidRDefault="00EA3CE6" w:rsidP="004653BC">
            <w:pPr>
              <w:rPr>
                <w:lang w:val="it-IT"/>
              </w:rPr>
            </w:pPr>
            <w:r w:rsidRPr="006F4F51">
              <w:rPr>
                <w:lang w:val="it-IT"/>
              </w:rPr>
              <w:t>PCC</w:t>
            </w:r>
          </w:p>
          <w:p w14:paraId="598EB036" w14:textId="77777777" w:rsidR="00EA3CE6" w:rsidRPr="003516B9" w:rsidRDefault="00EA3CE6" w:rsidP="004653BC">
            <w:pPr>
              <w:rPr>
                <w:lang w:val="it-IT"/>
              </w:rPr>
            </w:pPr>
            <w:r w:rsidRPr="006F4F51">
              <w:rPr>
                <w:lang w:val="it-IT"/>
              </w:rPr>
              <w:t>CrO</w:t>
            </w:r>
            <w:r w:rsidRPr="006F4F51">
              <w:rPr>
                <w:vertAlign w:val="subscript"/>
                <w:lang w:val="it-IT"/>
              </w:rPr>
              <w:t>3</w:t>
            </w:r>
            <w:r w:rsidRPr="006F4F51">
              <w:rPr>
                <w:lang w:val="it-IT"/>
              </w:rPr>
              <w:t>/pyridine</w:t>
            </w:r>
          </w:p>
        </w:tc>
        <w:tc>
          <w:tcPr>
            <w:tcW w:w="1921" w:type="dxa"/>
          </w:tcPr>
          <w:p w14:paraId="520AE820"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646" w:dyaOrig="673" w14:anchorId="027B469B">
                <v:shape id="_x0000_i1527" type="#_x0000_t75" style="width:32.5pt;height:33.5pt" o:ole="">
                  <v:imagedata r:id="rId1116" o:title=""/>
                </v:shape>
                <o:OLEObject Type="Embed" ProgID="ChemDraw.Document.6.0" ShapeID="_x0000_i1527" DrawAspect="Content" ObjectID="_1707725937" r:id="rId1117"/>
              </w:object>
            </w:r>
          </w:p>
        </w:tc>
      </w:tr>
      <w:tr w:rsidR="00EA3CE6" w:rsidRPr="00474CFA" w14:paraId="3A1BEAC1" w14:textId="77777777" w:rsidTr="004653BC">
        <w:tc>
          <w:tcPr>
            <w:tcW w:w="1981" w:type="dxa"/>
          </w:tcPr>
          <w:p w14:paraId="1E98C302"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577" w:dyaOrig="599" w14:anchorId="4E506646">
                <v:shape id="_x0000_i1528" type="#_x0000_t75" style="width:29pt;height:30pt" o:ole="">
                  <v:imagedata r:id="rId1118" o:title=""/>
                </v:shape>
                <o:OLEObject Type="Embed" ProgID="ChemDraw.Document.6.0" ShapeID="_x0000_i1528" DrawAspect="Content" ObjectID="_1707725938" r:id="rId1119"/>
              </w:object>
            </w:r>
          </w:p>
        </w:tc>
        <w:tc>
          <w:tcPr>
            <w:tcW w:w="2831" w:type="dxa"/>
          </w:tcPr>
          <w:p w14:paraId="657DECEE" w14:textId="77777777" w:rsidR="00EA3CE6" w:rsidRPr="006F75C0" w:rsidRDefault="00EA3CE6" w:rsidP="004653BC">
            <w:pPr>
              <w:rPr>
                <w:lang w:val="it-IT"/>
              </w:rPr>
            </w:pPr>
            <w:r w:rsidRPr="006F75C0">
              <w:rPr>
                <w:lang w:val="it-IT"/>
              </w:rPr>
              <w:t>PCC</w:t>
            </w:r>
          </w:p>
          <w:p w14:paraId="2AF7520F" w14:textId="77777777" w:rsidR="00EA3CE6" w:rsidRPr="006F75C0" w:rsidRDefault="00EA3CE6" w:rsidP="004653BC">
            <w:pPr>
              <w:rPr>
                <w:lang w:val="it-IT"/>
              </w:rPr>
            </w:pPr>
            <w:r w:rsidRPr="006F75C0">
              <w:rPr>
                <w:lang w:val="it-IT"/>
              </w:rPr>
              <w:t>CrO</w:t>
            </w:r>
            <w:r w:rsidRPr="006F75C0">
              <w:rPr>
                <w:vertAlign w:val="subscript"/>
                <w:lang w:val="it-IT"/>
              </w:rPr>
              <w:t>3</w:t>
            </w:r>
            <w:r w:rsidRPr="006F75C0">
              <w:rPr>
                <w:lang w:val="it-IT"/>
              </w:rPr>
              <w:t>/pyridine</w:t>
            </w:r>
          </w:p>
          <w:p w14:paraId="6D13DCFE" w14:textId="77777777" w:rsidR="00EA3CE6" w:rsidRPr="006F75C0" w:rsidRDefault="00EA3CE6" w:rsidP="004653BC">
            <w:pPr>
              <w:rPr>
                <w:lang w:val="it-IT"/>
              </w:rPr>
            </w:pPr>
            <w:r w:rsidRPr="006F75C0">
              <w:rPr>
                <w:lang w:val="it-IT"/>
              </w:rPr>
              <w:t>H</w:t>
            </w:r>
            <w:r w:rsidRPr="006F75C0">
              <w:rPr>
                <w:vertAlign w:val="subscript"/>
                <w:lang w:val="it-IT"/>
              </w:rPr>
              <w:t>2</w:t>
            </w:r>
            <w:r w:rsidRPr="006F75C0">
              <w:rPr>
                <w:lang w:val="it-IT"/>
              </w:rPr>
              <w:t>CrO</w:t>
            </w:r>
            <w:r w:rsidRPr="006F75C0">
              <w:rPr>
                <w:vertAlign w:val="subscript"/>
                <w:lang w:val="it-IT"/>
              </w:rPr>
              <w:t>4</w:t>
            </w:r>
            <w:r w:rsidRPr="006F75C0">
              <w:rPr>
                <w:lang w:val="it-IT"/>
              </w:rPr>
              <w:t xml:space="preserve"> (zelfde als: K</w:t>
            </w:r>
            <w:r w:rsidRPr="006F75C0">
              <w:rPr>
                <w:vertAlign w:val="subscript"/>
                <w:lang w:val="it-IT"/>
              </w:rPr>
              <w:t>2</w:t>
            </w:r>
            <w:r w:rsidRPr="006F75C0">
              <w:rPr>
                <w:lang w:val="it-IT"/>
              </w:rPr>
              <w:t>/Na</w:t>
            </w:r>
            <w:r w:rsidRPr="006F75C0">
              <w:rPr>
                <w:vertAlign w:val="subscript"/>
                <w:lang w:val="it-IT"/>
              </w:rPr>
              <w:t>2</w:t>
            </w:r>
            <w:r w:rsidRPr="006F75C0">
              <w:rPr>
                <w:lang w:val="it-IT"/>
              </w:rPr>
              <w:t>Cr</w:t>
            </w:r>
            <w:r w:rsidRPr="006F75C0">
              <w:rPr>
                <w:vertAlign w:val="subscript"/>
                <w:lang w:val="it-IT"/>
              </w:rPr>
              <w:t>2</w:t>
            </w:r>
            <w:r w:rsidRPr="006F75C0">
              <w:rPr>
                <w:lang w:val="it-IT"/>
              </w:rPr>
              <w:t>O</w:t>
            </w:r>
            <w:r w:rsidRPr="006F75C0">
              <w:rPr>
                <w:vertAlign w:val="subscript"/>
                <w:lang w:val="it-IT"/>
              </w:rPr>
              <w:t>7</w:t>
            </w:r>
            <w:r w:rsidRPr="006F75C0">
              <w:rPr>
                <w:lang w:val="it-IT"/>
              </w:rPr>
              <w:t>/H</w:t>
            </w:r>
            <w:r w:rsidRPr="006F75C0">
              <w:rPr>
                <w:vertAlign w:val="subscript"/>
                <w:lang w:val="it-IT"/>
              </w:rPr>
              <w:t>2</w:t>
            </w:r>
            <w:r w:rsidRPr="006F75C0">
              <w:rPr>
                <w:lang w:val="it-IT"/>
              </w:rPr>
              <w:t>SO</w:t>
            </w:r>
            <w:r w:rsidRPr="006F75C0">
              <w:rPr>
                <w:vertAlign w:val="subscript"/>
                <w:lang w:val="it-IT"/>
              </w:rPr>
              <w:t>4</w:t>
            </w:r>
            <w:r w:rsidRPr="006F75C0">
              <w:rPr>
                <w:lang w:val="it-IT"/>
              </w:rPr>
              <w:t xml:space="preserve"> of CrO</w:t>
            </w:r>
            <w:r w:rsidRPr="006F75C0">
              <w:rPr>
                <w:vertAlign w:val="subscript"/>
                <w:lang w:val="it-IT"/>
              </w:rPr>
              <w:t>3</w:t>
            </w:r>
            <w:r w:rsidRPr="006F75C0">
              <w:rPr>
                <w:lang w:val="it-IT"/>
              </w:rPr>
              <w:t>/H</w:t>
            </w:r>
            <w:r w:rsidRPr="006F75C0">
              <w:rPr>
                <w:vertAlign w:val="superscript"/>
                <w:lang w:val="it-IT"/>
              </w:rPr>
              <w:t>+</w:t>
            </w:r>
            <w:r w:rsidRPr="006F75C0">
              <w:rPr>
                <w:lang w:val="it-IT"/>
              </w:rPr>
              <w:t>)</w:t>
            </w:r>
          </w:p>
          <w:p w14:paraId="2E11EA6B" w14:textId="77777777" w:rsidR="00EA3CE6" w:rsidRPr="003516B9" w:rsidRDefault="00EA3CE6" w:rsidP="004653BC">
            <w:r>
              <w:t>KMnO</w:t>
            </w:r>
            <w:r>
              <w:rPr>
                <w:vertAlign w:val="subscript"/>
              </w:rPr>
              <w:t>4</w:t>
            </w:r>
          </w:p>
        </w:tc>
        <w:tc>
          <w:tcPr>
            <w:tcW w:w="1921" w:type="dxa"/>
          </w:tcPr>
          <w:p w14:paraId="005AE550"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643" w:dyaOrig="673" w14:anchorId="7D706D96">
                <v:shape id="_x0000_i1529" type="#_x0000_t75" style="width:32.5pt;height:33.5pt" o:ole="">
                  <v:imagedata r:id="rId1120" o:title=""/>
                </v:shape>
                <o:OLEObject Type="Embed" ProgID="ChemDraw.Document.6.0" ShapeID="_x0000_i1529" DrawAspect="Content" ObjectID="_1707725939" r:id="rId1121"/>
              </w:object>
            </w:r>
          </w:p>
        </w:tc>
      </w:tr>
      <w:tr w:rsidR="00EA3CE6" w:rsidRPr="00474CFA" w14:paraId="2E5E7276" w14:textId="77777777" w:rsidTr="004653BC">
        <w:tc>
          <w:tcPr>
            <w:tcW w:w="1981" w:type="dxa"/>
          </w:tcPr>
          <w:p w14:paraId="5C09CCE6"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646" w:dyaOrig="673" w14:anchorId="5D290262">
                <v:shape id="_x0000_i1530" type="#_x0000_t75" style="width:32.5pt;height:33.5pt" o:ole="">
                  <v:imagedata r:id="rId1116" o:title=""/>
                </v:shape>
                <o:OLEObject Type="Embed" ProgID="ChemDraw.Document.6.0" ShapeID="_x0000_i1530" DrawAspect="Content" ObjectID="_1707725940" r:id="rId1122"/>
              </w:object>
            </w:r>
          </w:p>
        </w:tc>
        <w:tc>
          <w:tcPr>
            <w:tcW w:w="2831" w:type="dxa"/>
          </w:tcPr>
          <w:p w14:paraId="7F067329" w14:textId="77777777" w:rsidR="00EA3CE6" w:rsidRDefault="00EA3CE6" w:rsidP="004653BC">
            <w:r>
              <w:t>H</w:t>
            </w:r>
            <w:r>
              <w:rPr>
                <w:vertAlign w:val="subscript"/>
              </w:rPr>
              <w:t>2</w:t>
            </w:r>
            <w:r>
              <w:t>CrO</w:t>
            </w:r>
            <w:r>
              <w:rPr>
                <w:vertAlign w:val="subscript"/>
              </w:rPr>
              <w:t>4</w:t>
            </w:r>
            <w:r>
              <w:t xml:space="preserve"> (zie hierboven)</w:t>
            </w:r>
          </w:p>
          <w:p w14:paraId="357CE368" w14:textId="77777777" w:rsidR="00EA3CE6" w:rsidRDefault="00EA3CE6" w:rsidP="004653BC">
            <w:r>
              <w:t>KMnO</w:t>
            </w:r>
            <w:r>
              <w:rPr>
                <w:vertAlign w:val="subscript"/>
              </w:rPr>
              <w:t>4</w:t>
            </w:r>
          </w:p>
          <w:p w14:paraId="132CDBD5" w14:textId="77777777" w:rsidR="00EA3CE6" w:rsidRPr="00474CFA" w:rsidRDefault="00EA3CE6" w:rsidP="004653BC">
            <w:pPr>
              <w:widowControl/>
              <w:autoSpaceDE/>
              <w:autoSpaceDN/>
              <w:adjustRightInd/>
              <w:rPr>
                <w:rFonts w:cs="Times New Roman"/>
              </w:rPr>
            </w:pPr>
            <w:r>
              <w:t>H</w:t>
            </w:r>
            <w:r>
              <w:rPr>
                <w:vertAlign w:val="subscript"/>
              </w:rPr>
              <w:t>2</w:t>
            </w:r>
            <w:r>
              <w:t>O</w:t>
            </w:r>
            <w:r>
              <w:rPr>
                <w:vertAlign w:val="subscript"/>
              </w:rPr>
              <w:t>2</w:t>
            </w:r>
          </w:p>
        </w:tc>
        <w:tc>
          <w:tcPr>
            <w:tcW w:w="1921" w:type="dxa"/>
          </w:tcPr>
          <w:p w14:paraId="3AFA460F"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795" w:dyaOrig="673" w14:anchorId="094D6337">
                <v:shape id="_x0000_i1531" type="#_x0000_t75" style="width:39.5pt;height:33.5pt" o:ole="">
                  <v:imagedata r:id="rId1123" o:title=""/>
                </v:shape>
                <o:OLEObject Type="Embed" ProgID="ChemDraw.Document.6.0" ShapeID="_x0000_i1531" DrawAspect="Content" ObjectID="_1707725941" r:id="rId1124"/>
              </w:object>
            </w:r>
          </w:p>
        </w:tc>
      </w:tr>
      <w:tr w:rsidR="00EA3CE6" w:rsidRPr="00474CFA" w14:paraId="43BF4E90" w14:textId="77777777" w:rsidTr="004653BC">
        <w:tc>
          <w:tcPr>
            <w:tcW w:w="1981" w:type="dxa"/>
          </w:tcPr>
          <w:p w14:paraId="7859D781" w14:textId="77777777" w:rsidR="00EA3CE6" w:rsidRDefault="00EA3CE6" w:rsidP="004653BC">
            <w:pPr>
              <w:widowControl/>
              <w:autoSpaceDE/>
              <w:autoSpaceDN/>
              <w:adjustRightInd/>
            </w:pPr>
            <w:r>
              <w:rPr>
                <w:rFonts w:eastAsia="Times New Roman" w:cs="Times New Roman"/>
                <w:szCs w:val="20"/>
                <w:lang w:eastAsia="nl-NL"/>
              </w:rPr>
              <w:object w:dxaOrig="795" w:dyaOrig="300" w14:anchorId="78E3E0E3">
                <v:shape id="_x0000_i1532" type="#_x0000_t75" style="width:39.5pt;height:15pt" o:ole="">
                  <v:imagedata r:id="rId1114" o:title=""/>
                </v:shape>
                <o:OLEObject Type="Embed" ProgID="ChemDraw.Document.6.0" ShapeID="_x0000_i1532" DrawAspect="Content" ObjectID="_1707725942" r:id="rId1125"/>
              </w:object>
            </w:r>
          </w:p>
        </w:tc>
        <w:tc>
          <w:tcPr>
            <w:tcW w:w="2831" w:type="dxa"/>
          </w:tcPr>
          <w:p w14:paraId="29AD6A5F" w14:textId="77777777" w:rsidR="00EA3CE6" w:rsidRDefault="00EA3CE6" w:rsidP="004653BC">
            <w:r>
              <w:t>KMnO</w:t>
            </w:r>
            <w:r>
              <w:rPr>
                <w:vertAlign w:val="subscript"/>
              </w:rPr>
              <w:t>4</w:t>
            </w:r>
          </w:p>
          <w:p w14:paraId="7CD697BF" w14:textId="77777777" w:rsidR="00EA3CE6" w:rsidRDefault="00EA3CE6" w:rsidP="004653BC">
            <w:pPr>
              <w:widowControl/>
              <w:autoSpaceDE/>
              <w:autoSpaceDN/>
              <w:adjustRightInd/>
            </w:pPr>
            <w:r>
              <w:t>H</w:t>
            </w:r>
            <w:r>
              <w:rPr>
                <w:vertAlign w:val="subscript"/>
              </w:rPr>
              <w:t>2</w:t>
            </w:r>
            <w:r>
              <w:t>CrO</w:t>
            </w:r>
            <w:r>
              <w:rPr>
                <w:vertAlign w:val="subscript"/>
              </w:rPr>
              <w:t>4</w:t>
            </w:r>
            <w:r>
              <w:t xml:space="preserve"> (zie boven)</w:t>
            </w:r>
          </w:p>
        </w:tc>
        <w:tc>
          <w:tcPr>
            <w:tcW w:w="1921" w:type="dxa"/>
          </w:tcPr>
          <w:p w14:paraId="4F888767" w14:textId="77777777" w:rsidR="00EA3CE6" w:rsidRDefault="00EA3CE6" w:rsidP="004653BC">
            <w:pPr>
              <w:widowControl/>
              <w:autoSpaceDE/>
              <w:autoSpaceDN/>
              <w:adjustRightInd/>
            </w:pPr>
            <w:r>
              <w:rPr>
                <w:rFonts w:eastAsia="Times New Roman" w:cs="Times New Roman"/>
                <w:szCs w:val="20"/>
                <w:lang w:eastAsia="nl-NL"/>
              </w:rPr>
              <w:object w:dxaOrig="795" w:dyaOrig="673" w14:anchorId="59374F3D">
                <v:shape id="_x0000_i1533" type="#_x0000_t75" style="width:39.5pt;height:33.5pt" o:ole="">
                  <v:imagedata r:id="rId1123" o:title=""/>
                </v:shape>
                <o:OLEObject Type="Embed" ProgID="ChemDraw.Document.6.0" ShapeID="_x0000_i1533" DrawAspect="Content" ObjectID="_1707725943" r:id="rId1126"/>
              </w:object>
            </w:r>
          </w:p>
        </w:tc>
      </w:tr>
      <w:tr w:rsidR="00EA3CE6" w:rsidRPr="00474CFA" w14:paraId="4BEEB689" w14:textId="77777777" w:rsidTr="004653BC">
        <w:tc>
          <w:tcPr>
            <w:tcW w:w="1981" w:type="dxa"/>
          </w:tcPr>
          <w:p w14:paraId="1D35C37B"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828" w:dyaOrig="660" w14:anchorId="39E7AADB">
                <v:shape id="_x0000_i1534" type="#_x0000_t75" style="width:41.5pt;height:33pt" o:ole="">
                  <v:imagedata r:id="rId1127" o:title=""/>
                </v:shape>
                <o:OLEObject Type="Embed" ProgID="ChemDraw.Document.6.0" ShapeID="_x0000_i1534" DrawAspect="Content" ObjectID="_1707725944" r:id="rId1128"/>
              </w:object>
            </w:r>
          </w:p>
        </w:tc>
        <w:tc>
          <w:tcPr>
            <w:tcW w:w="2831" w:type="dxa"/>
          </w:tcPr>
          <w:p w14:paraId="3298FF01" w14:textId="77777777" w:rsidR="00EA3CE6" w:rsidRPr="00474CFA" w:rsidRDefault="00EA3CE6" w:rsidP="004653BC">
            <w:pPr>
              <w:widowControl/>
              <w:autoSpaceDE/>
              <w:autoSpaceDN/>
              <w:adjustRightInd/>
              <w:rPr>
                <w:rFonts w:cs="Times New Roman"/>
              </w:rPr>
            </w:pPr>
            <w:r>
              <w:t>KMnO</w:t>
            </w:r>
            <w:r>
              <w:rPr>
                <w:vertAlign w:val="subscript"/>
              </w:rPr>
              <w:t>4</w:t>
            </w:r>
          </w:p>
        </w:tc>
        <w:tc>
          <w:tcPr>
            <w:tcW w:w="1921" w:type="dxa"/>
          </w:tcPr>
          <w:p w14:paraId="327BA17B"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1297" w:dyaOrig="1033" w14:anchorId="07926948">
                <v:shape id="_x0000_i1535" type="#_x0000_t75" style="width:65pt;height:51.5pt" o:ole="">
                  <v:imagedata r:id="rId1129" o:title=""/>
                </v:shape>
                <o:OLEObject Type="Embed" ProgID="ChemDraw.Document.6.0" ShapeID="_x0000_i1535" DrawAspect="Content" ObjectID="_1707725945" r:id="rId1130"/>
              </w:object>
            </w:r>
          </w:p>
        </w:tc>
      </w:tr>
      <w:tr w:rsidR="00EA3CE6" w:rsidRPr="00474CFA" w14:paraId="39A6F4C6" w14:textId="77777777" w:rsidTr="004653BC">
        <w:tc>
          <w:tcPr>
            <w:tcW w:w="1981" w:type="dxa"/>
          </w:tcPr>
          <w:p w14:paraId="1FDD9138"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598" w:dyaOrig="519" w14:anchorId="16DD9AD8">
                <v:shape id="_x0000_i1536" type="#_x0000_t75" style="width:30pt;height:26pt" o:ole="">
                  <v:imagedata r:id="rId1131" o:title=""/>
                </v:shape>
                <o:OLEObject Type="Embed" ProgID="ChemDraw.Document.6.0" ShapeID="_x0000_i1536" DrawAspect="Content" ObjectID="_1707725946" r:id="rId1132"/>
              </w:object>
            </w:r>
          </w:p>
        </w:tc>
        <w:tc>
          <w:tcPr>
            <w:tcW w:w="2831" w:type="dxa"/>
          </w:tcPr>
          <w:p w14:paraId="1218D6F5" w14:textId="77777777" w:rsidR="00EA3CE6" w:rsidRDefault="00EA3CE6" w:rsidP="004653BC">
            <w:r>
              <w:t>O</w:t>
            </w:r>
            <w:r>
              <w:rPr>
                <w:vertAlign w:val="subscript"/>
              </w:rPr>
              <w:t>3</w:t>
            </w:r>
            <w:r>
              <w:t>, dan Zn</w:t>
            </w:r>
          </w:p>
          <w:p w14:paraId="5DFB1EAA" w14:textId="77777777" w:rsidR="00EA3CE6" w:rsidRPr="00474CFA" w:rsidRDefault="00EA3CE6" w:rsidP="004653BC">
            <w:pPr>
              <w:widowControl/>
              <w:autoSpaceDE/>
              <w:autoSpaceDN/>
              <w:adjustRightInd/>
              <w:rPr>
                <w:rFonts w:cs="Times New Roman"/>
                <w:vertAlign w:val="subscript"/>
              </w:rPr>
            </w:pPr>
            <w:r>
              <w:t>O</w:t>
            </w:r>
            <w:r>
              <w:rPr>
                <w:vertAlign w:val="subscript"/>
              </w:rPr>
              <w:t>3</w:t>
            </w:r>
            <w:r>
              <w:t>, dan CH</w:t>
            </w:r>
            <w:r>
              <w:rPr>
                <w:vertAlign w:val="subscript"/>
              </w:rPr>
              <w:t>3</w:t>
            </w:r>
            <w:r>
              <w:t>SCH</w:t>
            </w:r>
            <w:r>
              <w:rPr>
                <w:vertAlign w:val="subscript"/>
              </w:rPr>
              <w:t>3</w:t>
            </w:r>
            <w:r>
              <w:t xml:space="preserve"> (DMS)</w:t>
            </w:r>
          </w:p>
        </w:tc>
        <w:tc>
          <w:tcPr>
            <w:tcW w:w="1921" w:type="dxa"/>
          </w:tcPr>
          <w:p w14:paraId="05D4394D"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1705" w:dyaOrig="673" w14:anchorId="4E89FFF9">
                <v:shape id="_x0000_i1537" type="#_x0000_t75" style="width:85pt;height:33.5pt" o:ole="">
                  <v:imagedata r:id="rId1133" o:title=""/>
                </v:shape>
                <o:OLEObject Type="Embed" ProgID="ChemDraw.Document.6.0" ShapeID="_x0000_i1537" DrawAspect="Content" ObjectID="_1707725947" r:id="rId1134"/>
              </w:object>
            </w:r>
          </w:p>
        </w:tc>
      </w:tr>
      <w:tr w:rsidR="00EA3CE6" w:rsidRPr="00474CFA" w14:paraId="1882F793" w14:textId="77777777" w:rsidTr="004653BC">
        <w:tc>
          <w:tcPr>
            <w:tcW w:w="1981" w:type="dxa"/>
          </w:tcPr>
          <w:p w14:paraId="55091370"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598" w:dyaOrig="519" w14:anchorId="1F2DD371">
                <v:shape id="_x0000_i1538" type="#_x0000_t75" style="width:30pt;height:26pt" o:ole="">
                  <v:imagedata r:id="rId1131" o:title=""/>
                </v:shape>
                <o:OLEObject Type="Embed" ProgID="ChemDraw.Document.6.0" ShapeID="_x0000_i1538" DrawAspect="Content" ObjectID="_1707725948" r:id="rId1135"/>
              </w:object>
            </w:r>
          </w:p>
        </w:tc>
        <w:tc>
          <w:tcPr>
            <w:tcW w:w="2831" w:type="dxa"/>
          </w:tcPr>
          <w:p w14:paraId="583BA2C7" w14:textId="77777777" w:rsidR="00EA3CE6" w:rsidRPr="006F75C0" w:rsidRDefault="00EA3CE6" w:rsidP="004653BC">
            <w:pPr>
              <w:rPr>
                <w:lang w:val="es-ES"/>
              </w:rPr>
            </w:pPr>
            <w:r w:rsidRPr="006F75C0">
              <w:rPr>
                <w:lang w:val="es-ES"/>
              </w:rPr>
              <w:t>O</w:t>
            </w:r>
            <w:r w:rsidRPr="006F75C0">
              <w:rPr>
                <w:vertAlign w:val="subscript"/>
                <w:lang w:val="es-ES"/>
              </w:rPr>
              <w:t>3</w:t>
            </w:r>
            <w:r w:rsidRPr="006F75C0">
              <w:rPr>
                <w:lang w:val="es-ES"/>
              </w:rPr>
              <w:t>, dan H</w:t>
            </w:r>
            <w:r w:rsidRPr="006F75C0">
              <w:rPr>
                <w:vertAlign w:val="subscript"/>
                <w:lang w:val="es-ES"/>
              </w:rPr>
              <w:t>2</w:t>
            </w:r>
            <w:r w:rsidRPr="006F75C0">
              <w:rPr>
                <w:lang w:val="es-ES"/>
              </w:rPr>
              <w:t>O</w:t>
            </w:r>
            <w:r w:rsidRPr="006F75C0">
              <w:rPr>
                <w:vertAlign w:val="subscript"/>
                <w:lang w:val="es-ES"/>
              </w:rPr>
              <w:t>2</w:t>
            </w:r>
          </w:p>
          <w:p w14:paraId="02E08623" w14:textId="77777777" w:rsidR="00EA3CE6" w:rsidRPr="00474CFA" w:rsidRDefault="00EA3CE6" w:rsidP="004653BC">
            <w:pPr>
              <w:widowControl/>
              <w:autoSpaceDE/>
              <w:autoSpaceDN/>
              <w:adjustRightInd/>
              <w:rPr>
                <w:rFonts w:cs="Times New Roman"/>
                <w:vertAlign w:val="subscript"/>
              </w:rPr>
            </w:pPr>
            <w:r w:rsidRPr="006F75C0">
              <w:rPr>
                <w:lang w:val="es-ES"/>
              </w:rPr>
              <w:t>KMnO</w:t>
            </w:r>
            <w:r w:rsidRPr="006F75C0">
              <w:rPr>
                <w:vertAlign w:val="subscript"/>
                <w:lang w:val="es-ES"/>
              </w:rPr>
              <w:t>4</w:t>
            </w:r>
            <w:r w:rsidRPr="006F75C0">
              <w:rPr>
                <w:lang w:val="es-ES"/>
              </w:rPr>
              <w:t>, warmte, H</w:t>
            </w:r>
            <w:r w:rsidRPr="006F75C0">
              <w:rPr>
                <w:vertAlign w:val="subscript"/>
                <w:lang w:val="es-ES"/>
              </w:rPr>
              <w:t>3</w:t>
            </w:r>
            <w:r w:rsidRPr="006F75C0">
              <w:rPr>
                <w:lang w:val="es-ES"/>
              </w:rPr>
              <w:t>O</w:t>
            </w:r>
            <w:r w:rsidRPr="006F75C0">
              <w:rPr>
                <w:vertAlign w:val="superscript"/>
                <w:lang w:val="es-ES"/>
              </w:rPr>
              <w:t>+</w:t>
            </w:r>
          </w:p>
        </w:tc>
        <w:tc>
          <w:tcPr>
            <w:tcW w:w="1921" w:type="dxa"/>
          </w:tcPr>
          <w:p w14:paraId="7A869805"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1671" w:dyaOrig="673" w14:anchorId="3C1563AD">
                <v:shape id="_x0000_i1539" type="#_x0000_t75" style="width:83.5pt;height:33.5pt" o:ole="">
                  <v:imagedata r:id="rId1136" o:title=""/>
                </v:shape>
                <o:OLEObject Type="Embed" ProgID="ChemDraw.Document.6.0" ShapeID="_x0000_i1539" DrawAspect="Content" ObjectID="_1707725949" r:id="rId1137"/>
              </w:object>
            </w:r>
          </w:p>
        </w:tc>
      </w:tr>
      <w:tr w:rsidR="00EA3CE6" w:rsidRPr="00474CFA" w14:paraId="322EC669" w14:textId="77777777" w:rsidTr="004653BC">
        <w:tc>
          <w:tcPr>
            <w:tcW w:w="1981" w:type="dxa"/>
          </w:tcPr>
          <w:p w14:paraId="73608144" w14:textId="77777777" w:rsidR="00EA3CE6" w:rsidRPr="00474CFA" w:rsidRDefault="00EA3CE6" w:rsidP="004653BC">
            <w:pPr>
              <w:widowControl/>
              <w:autoSpaceDE/>
              <w:autoSpaceDN/>
              <w:adjustRightInd/>
              <w:rPr>
                <w:rFonts w:cs="Times New Roman"/>
              </w:rPr>
            </w:pPr>
            <w:r>
              <w:rPr>
                <w:rFonts w:eastAsia="Times New Roman" w:cs="Times New Roman"/>
                <w:szCs w:val="20"/>
                <w:lang w:eastAsia="nl-NL"/>
              </w:rPr>
              <w:object w:dxaOrig="828" w:dyaOrig="507" w14:anchorId="1B9DC495">
                <v:shape id="_x0000_i1540" type="#_x0000_t75" style="width:41.5pt;height:25pt" o:ole="">
                  <v:imagedata r:id="rId1138" o:title=""/>
                </v:shape>
                <o:OLEObject Type="Embed" ProgID="ChemDraw.Document.6.0" ShapeID="_x0000_i1540" DrawAspect="Content" ObjectID="_1707725950" r:id="rId1139"/>
              </w:object>
            </w:r>
          </w:p>
        </w:tc>
        <w:tc>
          <w:tcPr>
            <w:tcW w:w="2831" w:type="dxa"/>
          </w:tcPr>
          <w:p w14:paraId="584BF6C0" w14:textId="77777777" w:rsidR="00EA3CE6" w:rsidRPr="006128EB" w:rsidRDefault="00EA3CE6" w:rsidP="004653BC">
            <w:pPr>
              <w:rPr>
                <w:lang w:val="en-US"/>
              </w:rPr>
            </w:pPr>
            <w:r w:rsidRPr="006128EB">
              <w:rPr>
                <w:lang w:val="en-US"/>
              </w:rPr>
              <w:t>O</w:t>
            </w:r>
            <w:r w:rsidRPr="006128EB">
              <w:rPr>
                <w:vertAlign w:val="subscript"/>
                <w:lang w:val="en-US"/>
              </w:rPr>
              <w:t>3</w:t>
            </w:r>
            <w:r w:rsidRPr="006128EB">
              <w:rPr>
                <w:lang w:val="en-US"/>
              </w:rPr>
              <w:t>, dan H</w:t>
            </w:r>
            <w:r w:rsidRPr="006128EB">
              <w:rPr>
                <w:vertAlign w:val="subscript"/>
                <w:lang w:val="en-US"/>
              </w:rPr>
              <w:t>2</w:t>
            </w:r>
            <w:r w:rsidRPr="006128EB">
              <w:rPr>
                <w:lang w:val="en-US"/>
              </w:rPr>
              <w:t>SO</w:t>
            </w:r>
            <w:r w:rsidRPr="006128EB">
              <w:rPr>
                <w:vertAlign w:val="subscript"/>
                <w:lang w:val="en-US"/>
              </w:rPr>
              <w:t>4</w:t>
            </w:r>
          </w:p>
          <w:p w14:paraId="75461710" w14:textId="77777777" w:rsidR="00EA3CE6" w:rsidRPr="00474CFA" w:rsidRDefault="00EA3CE6" w:rsidP="004653BC">
            <w:pPr>
              <w:widowControl/>
              <w:autoSpaceDE/>
              <w:autoSpaceDN/>
              <w:adjustRightInd/>
              <w:rPr>
                <w:rFonts w:cs="Times New Roman"/>
                <w:lang w:val="en-US"/>
              </w:rPr>
            </w:pPr>
            <w:r w:rsidRPr="006128EB">
              <w:rPr>
                <w:lang w:val="en-US"/>
              </w:rPr>
              <w:t>KMnO</w:t>
            </w:r>
            <w:r w:rsidRPr="006128EB">
              <w:rPr>
                <w:vertAlign w:val="subscript"/>
                <w:lang w:val="en-US"/>
              </w:rPr>
              <w:t>4</w:t>
            </w:r>
            <w:r w:rsidRPr="006128EB">
              <w:rPr>
                <w:lang w:val="en-US"/>
              </w:rPr>
              <w:t>, warmte, H</w:t>
            </w:r>
            <w:r w:rsidRPr="006128EB">
              <w:rPr>
                <w:vertAlign w:val="subscript"/>
                <w:lang w:val="en-US"/>
              </w:rPr>
              <w:t>3</w:t>
            </w:r>
            <w:r w:rsidRPr="006128EB">
              <w:rPr>
                <w:lang w:val="en-US"/>
              </w:rPr>
              <w:t>O</w:t>
            </w:r>
            <w:r w:rsidRPr="006128EB">
              <w:rPr>
                <w:vertAlign w:val="superscript"/>
                <w:lang w:val="en-US"/>
              </w:rPr>
              <w:t>+</w:t>
            </w:r>
          </w:p>
        </w:tc>
        <w:tc>
          <w:tcPr>
            <w:tcW w:w="1921" w:type="dxa"/>
          </w:tcPr>
          <w:p w14:paraId="1CEFAF8F"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1671" w:dyaOrig="673" w14:anchorId="0E8B4EB7">
                <v:shape id="_x0000_i1541" type="#_x0000_t75" style="width:83.5pt;height:33.5pt" o:ole="">
                  <v:imagedata r:id="rId1140" o:title=""/>
                </v:shape>
                <o:OLEObject Type="Embed" ProgID="ChemDraw.Document.6.0" ShapeID="_x0000_i1541" DrawAspect="Content" ObjectID="_1707725951" r:id="rId1141"/>
              </w:object>
            </w:r>
          </w:p>
        </w:tc>
      </w:tr>
      <w:tr w:rsidR="00EA3CE6" w:rsidRPr="00474CFA" w14:paraId="4E0DC376" w14:textId="77777777" w:rsidTr="004653BC">
        <w:tc>
          <w:tcPr>
            <w:tcW w:w="1981" w:type="dxa"/>
          </w:tcPr>
          <w:p w14:paraId="477E6C3B"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579" w:dyaOrig="510" w14:anchorId="11577A01">
                <v:shape id="_x0000_i1542" type="#_x0000_t75" style="width:29pt;height:26pt" o:ole="">
                  <v:imagedata r:id="rId1142" o:title=""/>
                </v:shape>
                <o:OLEObject Type="Embed" ProgID="ChemDraw.Document.6.0" ShapeID="_x0000_i1542" DrawAspect="Content" ObjectID="_1707725952" r:id="rId1143"/>
              </w:object>
            </w:r>
          </w:p>
        </w:tc>
        <w:tc>
          <w:tcPr>
            <w:tcW w:w="2831" w:type="dxa"/>
          </w:tcPr>
          <w:p w14:paraId="580AF537" w14:textId="77777777" w:rsidR="00EA3CE6" w:rsidRDefault="00EA3CE6" w:rsidP="004653BC">
            <w:r>
              <w:t>OsO</w:t>
            </w:r>
            <w:r>
              <w:rPr>
                <w:vertAlign w:val="subscript"/>
              </w:rPr>
              <w:t>4</w:t>
            </w:r>
          </w:p>
          <w:p w14:paraId="376E1A65" w14:textId="77777777" w:rsidR="00EA3CE6" w:rsidRPr="00474CFA" w:rsidRDefault="00EA3CE6" w:rsidP="004653BC">
            <w:pPr>
              <w:widowControl/>
              <w:autoSpaceDE/>
              <w:autoSpaceDN/>
              <w:adjustRightInd/>
              <w:rPr>
                <w:rFonts w:cs="Times New Roman"/>
                <w:lang w:val="en-US"/>
              </w:rPr>
            </w:pPr>
            <w:r>
              <w:t>KMnO</w:t>
            </w:r>
            <w:r>
              <w:rPr>
                <w:vertAlign w:val="subscript"/>
              </w:rPr>
              <w:t>4</w:t>
            </w:r>
            <w:r>
              <w:t>, HO</w:t>
            </w:r>
            <w:r>
              <w:rPr>
                <w:vertAlign w:val="superscript"/>
              </w:rPr>
              <w:sym w:font="Symbol" w:char="F02D"/>
            </w:r>
          </w:p>
        </w:tc>
        <w:tc>
          <w:tcPr>
            <w:tcW w:w="1921" w:type="dxa"/>
          </w:tcPr>
          <w:p w14:paraId="15F75F3F"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1045" w:dyaOrig="881" w14:anchorId="63F042B1">
                <v:shape id="_x0000_i1543" type="#_x0000_t75" style="width:52pt;height:44pt" o:ole="">
                  <v:imagedata r:id="rId1144" o:title=""/>
                </v:shape>
                <o:OLEObject Type="Embed" ProgID="ChemDraw.Document.6.0" ShapeID="_x0000_i1543" DrawAspect="Content" ObjectID="_1707725953" r:id="rId1145"/>
              </w:object>
            </w:r>
          </w:p>
        </w:tc>
      </w:tr>
      <w:tr w:rsidR="00EA3CE6" w:rsidRPr="00474CFA" w14:paraId="5F8BE39C" w14:textId="77777777" w:rsidTr="004653BC">
        <w:tc>
          <w:tcPr>
            <w:tcW w:w="1981" w:type="dxa"/>
          </w:tcPr>
          <w:p w14:paraId="01105BF7"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579" w:dyaOrig="510" w14:anchorId="133B6156">
                <v:shape id="_x0000_i1544" type="#_x0000_t75" style="width:29pt;height:26pt" o:ole="">
                  <v:imagedata r:id="rId1142" o:title=""/>
                </v:shape>
                <o:OLEObject Type="Embed" ProgID="ChemDraw.Document.6.0" ShapeID="_x0000_i1544" DrawAspect="Content" ObjectID="_1707725954" r:id="rId1146"/>
              </w:object>
            </w:r>
          </w:p>
        </w:tc>
        <w:tc>
          <w:tcPr>
            <w:tcW w:w="2831" w:type="dxa"/>
          </w:tcPr>
          <w:p w14:paraId="6BA4BAE4" w14:textId="4F1F7335" w:rsidR="00EA3CE6" w:rsidRPr="00474CFA" w:rsidRDefault="00EA3CE6" w:rsidP="004653BC">
            <w:pPr>
              <w:widowControl/>
              <w:autoSpaceDE/>
              <w:autoSpaceDN/>
              <w:adjustRightInd/>
              <w:rPr>
                <w:rFonts w:cs="Times New Roman"/>
                <w:lang w:val="en-US"/>
              </w:rPr>
            </w:pPr>
            <w:r>
              <w:t>mCPBA</w:t>
            </w:r>
          </w:p>
        </w:tc>
        <w:tc>
          <w:tcPr>
            <w:tcW w:w="1921" w:type="dxa"/>
          </w:tcPr>
          <w:p w14:paraId="29A2A475"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759" w:dyaOrig="701" w14:anchorId="6811DC55">
                <v:shape id="_x0000_i1545" type="#_x0000_t75" style="width:38pt;height:35pt" o:ole="">
                  <v:imagedata r:id="rId1147" o:title=""/>
                </v:shape>
                <o:OLEObject Type="Embed" ProgID="ChemDraw.Document.6.0" ShapeID="_x0000_i1545" DrawAspect="Content" ObjectID="_1707725955" r:id="rId1148"/>
              </w:object>
            </w:r>
          </w:p>
        </w:tc>
      </w:tr>
      <w:tr w:rsidR="00EA3CE6" w:rsidRPr="00474CFA" w14:paraId="258C6886" w14:textId="77777777" w:rsidTr="004653BC">
        <w:tc>
          <w:tcPr>
            <w:tcW w:w="1981" w:type="dxa"/>
          </w:tcPr>
          <w:p w14:paraId="14A7BFFA"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1045" w:dyaOrig="881" w14:anchorId="103E9CA5">
                <v:shape id="_x0000_i1546" type="#_x0000_t75" style="width:52pt;height:44pt" o:ole="">
                  <v:imagedata r:id="rId1144" o:title=""/>
                </v:shape>
                <o:OLEObject Type="Embed" ProgID="ChemDraw.Document.6.0" ShapeID="_x0000_i1546" DrawAspect="Content" ObjectID="_1707725956" r:id="rId1149"/>
              </w:object>
            </w:r>
          </w:p>
        </w:tc>
        <w:tc>
          <w:tcPr>
            <w:tcW w:w="2831" w:type="dxa"/>
          </w:tcPr>
          <w:p w14:paraId="027C874E" w14:textId="77777777" w:rsidR="00EA3CE6" w:rsidRDefault="00EA3CE6" w:rsidP="004653BC">
            <w:r>
              <w:t>NaIO</w:t>
            </w:r>
            <w:r>
              <w:rPr>
                <w:vertAlign w:val="subscript"/>
              </w:rPr>
              <w:t>4</w:t>
            </w:r>
          </w:p>
          <w:p w14:paraId="7E5F78A0" w14:textId="77777777" w:rsidR="00EA3CE6" w:rsidRDefault="00EA3CE6" w:rsidP="004653BC">
            <w:r>
              <w:t>Pb(OAc)</w:t>
            </w:r>
            <w:r>
              <w:rPr>
                <w:vertAlign w:val="subscript"/>
              </w:rPr>
              <w:t>4</w:t>
            </w:r>
          </w:p>
          <w:p w14:paraId="2FA3824C" w14:textId="77777777" w:rsidR="00EA3CE6" w:rsidRPr="00474CFA" w:rsidRDefault="00EA3CE6" w:rsidP="004653BC">
            <w:pPr>
              <w:widowControl/>
              <w:autoSpaceDE/>
              <w:autoSpaceDN/>
              <w:adjustRightInd/>
              <w:rPr>
                <w:rFonts w:cs="Times New Roman"/>
                <w:lang w:val="en-US"/>
              </w:rPr>
            </w:pPr>
            <w:r>
              <w:t>HIO</w:t>
            </w:r>
            <w:r>
              <w:rPr>
                <w:vertAlign w:val="subscript"/>
              </w:rPr>
              <w:t>4</w:t>
            </w:r>
          </w:p>
        </w:tc>
        <w:tc>
          <w:tcPr>
            <w:tcW w:w="1921" w:type="dxa"/>
          </w:tcPr>
          <w:p w14:paraId="2ECA64DE"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646" w:dyaOrig="673" w14:anchorId="4D0C31C5">
                <v:shape id="_x0000_i1547" type="#_x0000_t75" style="width:32.5pt;height:33.5pt" o:ole="">
                  <v:imagedata r:id="rId1116" o:title=""/>
                </v:shape>
                <o:OLEObject Type="Embed" ProgID="ChemDraw.Document.6.0" ShapeID="_x0000_i1547" DrawAspect="Content" ObjectID="_1707725957" r:id="rId1150"/>
              </w:object>
            </w:r>
          </w:p>
        </w:tc>
      </w:tr>
      <w:tr w:rsidR="00EA3CE6" w:rsidRPr="00474CFA" w14:paraId="1E9E2DAD" w14:textId="77777777" w:rsidTr="004653BC">
        <w:tc>
          <w:tcPr>
            <w:tcW w:w="1981" w:type="dxa"/>
          </w:tcPr>
          <w:p w14:paraId="1692A849"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643" w:dyaOrig="673" w14:anchorId="67DE2583">
                <v:shape id="_x0000_i1548" type="#_x0000_t75" style="width:32.5pt;height:33.5pt" o:ole="">
                  <v:imagedata r:id="rId1151" o:title=""/>
                </v:shape>
                <o:OLEObject Type="Embed" ProgID="ChemDraw.Document.6.0" ShapeID="_x0000_i1548" DrawAspect="Content" ObjectID="_1707725958" r:id="rId1152"/>
              </w:object>
            </w:r>
          </w:p>
        </w:tc>
        <w:tc>
          <w:tcPr>
            <w:tcW w:w="2831" w:type="dxa"/>
          </w:tcPr>
          <w:p w14:paraId="134EB690" w14:textId="43091961" w:rsidR="00EA3CE6" w:rsidRPr="00474CFA" w:rsidRDefault="00EA3CE6" w:rsidP="004653BC">
            <w:pPr>
              <w:widowControl/>
              <w:autoSpaceDE/>
              <w:autoSpaceDN/>
              <w:adjustRightInd/>
              <w:rPr>
                <w:rFonts w:cs="Times New Roman"/>
                <w:lang w:val="en-US"/>
              </w:rPr>
            </w:pPr>
            <w:r>
              <w:t>mCPBA</w:t>
            </w:r>
          </w:p>
        </w:tc>
        <w:tc>
          <w:tcPr>
            <w:tcW w:w="1921" w:type="dxa"/>
          </w:tcPr>
          <w:p w14:paraId="4DBE7513" w14:textId="77777777" w:rsidR="00EA3CE6" w:rsidRPr="00474CFA" w:rsidRDefault="00EA3CE6" w:rsidP="004653BC">
            <w:pPr>
              <w:widowControl/>
              <w:autoSpaceDE/>
              <w:autoSpaceDN/>
              <w:adjustRightInd/>
              <w:rPr>
                <w:rFonts w:cs="Times New Roman"/>
                <w:lang w:val="en-US"/>
              </w:rPr>
            </w:pPr>
            <w:r>
              <w:rPr>
                <w:rFonts w:eastAsia="Times New Roman" w:cs="Times New Roman"/>
                <w:szCs w:val="20"/>
                <w:lang w:eastAsia="nl-NL"/>
              </w:rPr>
              <w:object w:dxaOrig="896" w:dyaOrig="673" w14:anchorId="5051EF5A">
                <v:shape id="_x0000_i1549" type="#_x0000_t75" style="width:45pt;height:33.5pt" o:ole="">
                  <v:imagedata r:id="rId1153" o:title=""/>
                </v:shape>
                <o:OLEObject Type="Embed" ProgID="ChemDraw.Document.6.0" ShapeID="_x0000_i1549" DrawAspect="Content" ObjectID="_1707725959" r:id="rId1154"/>
              </w:object>
            </w:r>
          </w:p>
        </w:tc>
      </w:tr>
    </w:tbl>
    <w:p w14:paraId="3886D41C" w14:textId="2595ABA0" w:rsidR="004E6FA8" w:rsidRPr="004E6FA8" w:rsidRDefault="004E6FA8" w:rsidP="004E6FA8">
      <w:pPr>
        <w:tabs>
          <w:tab w:val="center" w:pos="4536"/>
        </w:tabs>
        <w:sectPr w:rsidR="004E6FA8" w:rsidRPr="004E6FA8">
          <w:pgSz w:w="11906" w:h="16838"/>
          <w:pgMar w:top="1417" w:right="1417" w:bottom="1417" w:left="1417" w:header="708" w:footer="708" w:gutter="0"/>
          <w:cols w:space="708"/>
          <w:docGrid w:linePitch="360"/>
        </w:sectPr>
      </w:pPr>
    </w:p>
    <w:p w14:paraId="08B3B6CB" w14:textId="79E5CEB2" w:rsidR="007F096B" w:rsidRDefault="007F096B" w:rsidP="005807D5"/>
    <w:p w14:paraId="717849BB" w14:textId="77777777" w:rsidR="007F096B" w:rsidRDefault="007F096B" w:rsidP="002A6C09">
      <w:pPr>
        <w:pStyle w:val="Kop3"/>
      </w:pPr>
      <w:bookmarkStart w:id="394" w:name="_Toc96548546"/>
      <w:r>
        <w:t>Reductoren</w:t>
      </w:r>
      <w:bookmarkEnd w:id="394"/>
      <w:r>
        <w:tab/>
      </w:r>
      <w:r>
        <w:tab/>
      </w:r>
    </w:p>
    <w:tbl>
      <w:tblPr>
        <w:tblStyle w:val="Tabelraster2"/>
        <w:tblW w:w="0" w:type="auto"/>
        <w:tblBorders>
          <w:insideV w:val="none" w:sz="0" w:space="0" w:color="auto"/>
        </w:tblBorders>
        <w:tblLook w:val="04A0" w:firstRow="1" w:lastRow="0" w:firstColumn="1" w:lastColumn="0" w:noHBand="0" w:noVBand="1"/>
      </w:tblPr>
      <w:tblGrid>
        <w:gridCol w:w="2017"/>
        <w:gridCol w:w="2831"/>
        <w:gridCol w:w="1296"/>
      </w:tblGrid>
      <w:tr w:rsidR="00D05FA3" w:rsidRPr="00FE5C02" w14:paraId="2AAC6FF8" w14:textId="77777777" w:rsidTr="00ED4699">
        <w:tc>
          <w:tcPr>
            <w:tcW w:w="1133" w:type="dxa"/>
          </w:tcPr>
          <w:p w14:paraId="5A097890"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Substraat </w:t>
            </w:r>
          </w:p>
        </w:tc>
        <w:tc>
          <w:tcPr>
            <w:tcW w:w="2831" w:type="dxa"/>
          </w:tcPr>
          <w:p w14:paraId="38630BFF"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Reagens </w:t>
            </w:r>
          </w:p>
        </w:tc>
        <w:tc>
          <w:tcPr>
            <w:tcW w:w="993" w:type="dxa"/>
          </w:tcPr>
          <w:p w14:paraId="4AD00DC1"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Product </w:t>
            </w:r>
          </w:p>
        </w:tc>
      </w:tr>
      <w:tr w:rsidR="00D05FA3" w:rsidRPr="00FE5C02" w14:paraId="6913DE1A" w14:textId="77777777" w:rsidTr="00ED4699">
        <w:tc>
          <w:tcPr>
            <w:tcW w:w="1133" w:type="dxa"/>
          </w:tcPr>
          <w:p w14:paraId="3450422E"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673" w14:anchorId="66177676">
                <v:shape id="_x0000_i1550" type="#_x0000_t75" style="width:39.5pt;height:33.5pt" o:ole="">
                  <v:imagedata r:id="rId1123" o:title=""/>
                </v:shape>
                <o:OLEObject Type="Embed" ProgID="ChemDraw.Document.6.0" ShapeID="_x0000_i1550" DrawAspect="Content" ObjectID="_1707725960" r:id="rId1155"/>
              </w:object>
            </w:r>
          </w:p>
        </w:tc>
        <w:tc>
          <w:tcPr>
            <w:tcW w:w="2831" w:type="dxa"/>
          </w:tcPr>
          <w:p w14:paraId="0607A453" w14:textId="77777777" w:rsidR="00D05FA3" w:rsidRPr="00264E2B" w:rsidRDefault="00D05FA3" w:rsidP="000109B6">
            <w:pPr>
              <w:widowControl/>
              <w:autoSpaceDE/>
              <w:autoSpaceDN/>
              <w:adjustRightInd/>
              <w:rPr>
                <w:rFonts w:cs="Times New Roman"/>
                <w:lang w:val="en-US"/>
              </w:rPr>
            </w:pPr>
            <w:r w:rsidRPr="00264E2B">
              <w:rPr>
                <w:rFonts w:cs="Times New Roman"/>
                <w:lang w:val="en-US"/>
              </w:rPr>
              <w:t>LiAlH</w:t>
            </w:r>
            <w:r w:rsidRPr="00264E2B">
              <w:rPr>
                <w:rFonts w:cs="Times New Roman"/>
                <w:vertAlign w:val="subscript"/>
                <w:lang w:val="en-US"/>
              </w:rPr>
              <w:t>4</w:t>
            </w:r>
          </w:p>
        </w:tc>
        <w:tc>
          <w:tcPr>
            <w:tcW w:w="993" w:type="dxa"/>
          </w:tcPr>
          <w:p w14:paraId="6E37ADC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2D2872D9">
                <v:shape id="_x0000_i1551" type="#_x0000_t75" style="width:39.5pt;height:15pt" o:ole="">
                  <v:imagedata r:id="rId1114" o:title=""/>
                </v:shape>
                <o:OLEObject Type="Embed" ProgID="ChemDraw.Document.6.0" ShapeID="_x0000_i1551" DrawAspect="Content" ObjectID="_1707725961" r:id="rId1156"/>
              </w:object>
            </w:r>
          </w:p>
        </w:tc>
      </w:tr>
      <w:tr w:rsidR="00D05FA3" w:rsidRPr="00FE5C02" w14:paraId="79314483" w14:textId="77777777" w:rsidTr="00ED4699">
        <w:tc>
          <w:tcPr>
            <w:tcW w:w="1133" w:type="dxa"/>
          </w:tcPr>
          <w:p w14:paraId="3A3C67A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3" w14:anchorId="03CAAA7B">
                <v:shape id="_x0000_i1552" type="#_x0000_t75" style="width:45pt;height:33.5pt" o:ole="">
                  <v:imagedata r:id="rId1153" o:title=""/>
                </v:shape>
                <o:OLEObject Type="Embed" ProgID="ChemDraw.Document.6.0" ShapeID="_x0000_i1552" DrawAspect="Content" ObjectID="_1707725962" r:id="rId1157"/>
              </w:object>
            </w:r>
          </w:p>
        </w:tc>
        <w:tc>
          <w:tcPr>
            <w:tcW w:w="2831" w:type="dxa"/>
          </w:tcPr>
          <w:p w14:paraId="3A626F0E"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6D4B34B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10FAD447">
                <v:shape id="_x0000_i1553" type="#_x0000_t75" style="width:39.5pt;height:15pt" o:ole="">
                  <v:imagedata r:id="rId1158" o:title=""/>
                </v:shape>
                <o:OLEObject Type="Embed" ProgID="ChemDraw.Document.6.0" ShapeID="_x0000_i1553" DrawAspect="Content" ObjectID="_1707725963" r:id="rId1159"/>
              </w:object>
            </w:r>
          </w:p>
        </w:tc>
      </w:tr>
      <w:tr w:rsidR="00D05FA3" w:rsidRPr="00FE5C02" w14:paraId="69E4EAB1" w14:textId="77777777" w:rsidTr="00ED4699">
        <w:tc>
          <w:tcPr>
            <w:tcW w:w="1133" w:type="dxa"/>
          </w:tcPr>
          <w:p w14:paraId="721E4A1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3" w14:anchorId="01AE65FD">
                <v:shape id="_x0000_i1554" type="#_x0000_t75" style="width:45pt;height:33.5pt" o:ole="">
                  <v:imagedata r:id="rId1160" o:title=""/>
                </v:shape>
                <o:OLEObject Type="Embed" ProgID="ChemDraw.Document.6.0" ShapeID="_x0000_i1554" DrawAspect="Content" ObjectID="_1707725964" r:id="rId1161"/>
              </w:object>
            </w:r>
          </w:p>
        </w:tc>
        <w:tc>
          <w:tcPr>
            <w:tcW w:w="2831" w:type="dxa"/>
          </w:tcPr>
          <w:p w14:paraId="0F0DB2AC" w14:textId="77777777" w:rsidR="00D05FA3" w:rsidRPr="00264E2B" w:rsidRDefault="00D05FA3" w:rsidP="000109B6">
            <w:pPr>
              <w:widowControl/>
              <w:autoSpaceDE/>
              <w:autoSpaceDN/>
              <w:adjustRightInd/>
              <w:rPr>
                <w:rFonts w:cs="Times New Roman"/>
              </w:rPr>
            </w:pPr>
            <w:r>
              <w:t>DIBAL</w:t>
            </w:r>
          </w:p>
        </w:tc>
        <w:tc>
          <w:tcPr>
            <w:tcW w:w="993" w:type="dxa"/>
          </w:tcPr>
          <w:p w14:paraId="1B8C214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1A8B453F">
                <v:shape id="_x0000_i1555" type="#_x0000_t75" style="width:32.5pt;height:33.5pt" o:ole="">
                  <v:imagedata r:id="rId1116" o:title=""/>
                </v:shape>
                <o:OLEObject Type="Embed" ProgID="ChemDraw.Document.6.0" ShapeID="_x0000_i1555" DrawAspect="Content" ObjectID="_1707725965" r:id="rId1162"/>
              </w:object>
            </w:r>
          </w:p>
        </w:tc>
      </w:tr>
      <w:tr w:rsidR="00D05FA3" w:rsidRPr="00FE5C02" w14:paraId="01547F1E" w14:textId="77777777" w:rsidTr="00ED4699">
        <w:tc>
          <w:tcPr>
            <w:tcW w:w="1133" w:type="dxa"/>
          </w:tcPr>
          <w:p w14:paraId="0E0C82F6"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90" w:dyaOrig="673" w14:anchorId="6BEC4D6A">
                <v:shape id="_x0000_i1556" type="#_x0000_t75" style="width:35pt;height:33.5pt" o:ole="">
                  <v:imagedata r:id="rId1163" o:title=""/>
                </v:shape>
                <o:OLEObject Type="Embed" ProgID="ChemDraw.Document.6.0" ShapeID="_x0000_i1556" DrawAspect="Content" ObjectID="_1707725966" r:id="rId1164"/>
              </w:object>
            </w:r>
          </w:p>
        </w:tc>
        <w:tc>
          <w:tcPr>
            <w:tcW w:w="2831" w:type="dxa"/>
          </w:tcPr>
          <w:p w14:paraId="1108D81C" w14:textId="77777777" w:rsidR="00D05FA3" w:rsidRPr="00264E2B" w:rsidRDefault="00D05FA3" w:rsidP="000109B6">
            <w:pPr>
              <w:widowControl/>
              <w:autoSpaceDE/>
              <w:autoSpaceDN/>
              <w:adjustRightInd/>
              <w:rPr>
                <w:rFonts w:cs="Times New Roman"/>
              </w:rPr>
            </w:pPr>
            <w:r>
              <w:t>LiAlH[OC(CH</w:t>
            </w:r>
            <w:r>
              <w:rPr>
                <w:vertAlign w:val="subscript"/>
              </w:rPr>
              <w:t>3</w:t>
            </w:r>
            <w:r>
              <w:t>)</w:t>
            </w:r>
            <w:r>
              <w:rPr>
                <w:vertAlign w:val="subscript"/>
              </w:rPr>
              <w:t>3</w:t>
            </w:r>
            <w:r>
              <w:t>]</w:t>
            </w:r>
          </w:p>
        </w:tc>
        <w:tc>
          <w:tcPr>
            <w:tcW w:w="993" w:type="dxa"/>
          </w:tcPr>
          <w:p w14:paraId="1B575B4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6362CFF2">
                <v:shape id="_x0000_i1557" type="#_x0000_t75" style="width:32.5pt;height:33.5pt" o:ole="">
                  <v:imagedata r:id="rId1165" o:title=""/>
                </v:shape>
                <o:OLEObject Type="Embed" ProgID="ChemDraw.Document.6.0" ShapeID="_x0000_i1557" DrawAspect="Content" ObjectID="_1707725967" r:id="rId1166"/>
              </w:object>
            </w:r>
          </w:p>
        </w:tc>
      </w:tr>
      <w:tr w:rsidR="00D05FA3" w:rsidRPr="00FE5C02" w14:paraId="17C86ED4" w14:textId="77777777" w:rsidTr="00ED4699">
        <w:tc>
          <w:tcPr>
            <w:tcW w:w="1133" w:type="dxa"/>
          </w:tcPr>
          <w:p w14:paraId="219D65B6"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960" w14:anchorId="60D05B3E">
                <v:shape id="_x0000_i1558" type="#_x0000_t75" style="width:42pt;height:48pt" o:ole="">
                  <v:imagedata r:id="rId1167" o:title=""/>
                </v:shape>
                <o:OLEObject Type="Embed" ProgID="ChemDraw.Document.6.0" ShapeID="_x0000_i1558" DrawAspect="Content" ObjectID="_1707725968" r:id="rId1168"/>
              </w:object>
            </w:r>
          </w:p>
        </w:tc>
        <w:tc>
          <w:tcPr>
            <w:tcW w:w="2831" w:type="dxa"/>
          </w:tcPr>
          <w:p w14:paraId="2E53B95B" w14:textId="77777777" w:rsidR="00D05FA3" w:rsidRPr="00264E2B" w:rsidRDefault="00D05FA3" w:rsidP="000109B6">
            <w:pPr>
              <w:widowControl/>
              <w:autoSpaceDE/>
              <w:autoSpaceDN/>
              <w:adjustRightInd/>
              <w:rPr>
                <w:rFonts w:cs="Times New Roman"/>
                <w:vertAlign w:val="subscript"/>
              </w:rPr>
            </w:pPr>
            <w:r w:rsidRPr="00264E2B">
              <w:rPr>
                <w:rFonts w:cs="Times New Roman"/>
                <w:lang w:val="en-US"/>
              </w:rPr>
              <w:t>LiAlH</w:t>
            </w:r>
            <w:r w:rsidRPr="00264E2B">
              <w:rPr>
                <w:rFonts w:cs="Times New Roman"/>
                <w:vertAlign w:val="subscript"/>
                <w:lang w:val="en-US"/>
              </w:rPr>
              <w:t>4</w:t>
            </w:r>
          </w:p>
        </w:tc>
        <w:tc>
          <w:tcPr>
            <w:tcW w:w="993" w:type="dxa"/>
          </w:tcPr>
          <w:p w14:paraId="5CFAACE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0" w14:anchorId="34493BAE">
                <v:shape id="_x0000_i1559" type="#_x0000_t75" style="width:42pt;height:36pt" o:ole="">
                  <v:imagedata r:id="rId1169" o:title=""/>
                </v:shape>
                <o:OLEObject Type="Embed" ProgID="ChemDraw.Document.6.0" ShapeID="_x0000_i1559" DrawAspect="Content" ObjectID="_1707725969" r:id="rId1170"/>
              </w:object>
            </w:r>
          </w:p>
        </w:tc>
      </w:tr>
      <w:tr w:rsidR="00D05FA3" w:rsidRPr="00FE5C02" w14:paraId="3FED82A3" w14:textId="77777777" w:rsidTr="00ED4699">
        <w:tc>
          <w:tcPr>
            <w:tcW w:w="1133" w:type="dxa"/>
          </w:tcPr>
          <w:p w14:paraId="7F5086B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78835A19">
                <v:shape id="_x0000_i1560" type="#_x0000_t75" style="width:30pt;height:36pt" o:ole="">
                  <v:imagedata r:id="rId1116" o:title=""/>
                </v:shape>
                <o:OLEObject Type="Embed" ProgID="ChemDraw.Document.6.0" ShapeID="_x0000_i1560" DrawAspect="Content" ObjectID="_1707725970" r:id="rId1171"/>
              </w:object>
            </w:r>
          </w:p>
        </w:tc>
        <w:tc>
          <w:tcPr>
            <w:tcW w:w="2831" w:type="dxa"/>
          </w:tcPr>
          <w:p w14:paraId="4F4C1FAC" w14:textId="77777777" w:rsidR="00D05FA3" w:rsidRDefault="00D05FA3" w:rsidP="000109B6">
            <w:r>
              <w:t>LiAlH</w:t>
            </w:r>
            <w:r>
              <w:rPr>
                <w:vertAlign w:val="subscript"/>
              </w:rPr>
              <w:t>4</w:t>
            </w:r>
          </w:p>
          <w:p w14:paraId="3667EE90" w14:textId="77777777" w:rsidR="00D05FA3" w:rsidRDefault="00D05FA3" w:rsidP="000109B6">
            <w:r>
              <w:t>DIBAL</w:t>
            </w:r>
          </w:p>
          <w:p w14:paraId="4C37E56D" w14:textId="77777777" w:rsidR="00D05FA3" w:rsidRPr="00264E2B" w:rsidRDefault="00D05FA3" w:rsidP="000109B6">
            <w:pPr>
              <w:widowControl/>
              <w:autoSpaceDE/>
              <w:autoSpaceDN/>
              <w:adjustRightInd/>
              <w:rPr>
                <w:rFonts w:cs="Times New Roman"/>
                <w:vertAlign w:val="subscript"/>
              </w:rPr>
            </w:pPr>
            <w:r>
              <w:t>NaBH</w:t>
            </w:r>
            <w:r>
              <w:rPr>
                <w:vertAlign w:val="subscript"/>
              </w:rPr>
              <w:t>4</w:t>
            </w:r>
          </w:p>
        </w:tc>
        <w:tc>
          <w:tcPr>
            <w:tcW w:w="993" w:type="dxa"/>
          </w:tcPr>
          <w:p w14:paraId="17695BA5"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622473C1">
                <v:shape id="_x0000_i1561" type="#_x0000_t75" style="width:42pt;height:18pt" o:ole="">
                  <v:imagedata r:id="rId1114" o:title=""/>
                </v:shape>
                <o:OLEObject Type="Embed" ProgID="ChemDraw.Document.6.0" ShapeID="_x0000_i1561" DrawAspect="Content" ObjectID="_1707725971" r:id="rId1172"/>
              </w:object>
            </w:r>
          </w:p>
        </w:tc>
      </w:tr>
      <w:tr w:rsidR="00D05FA3" w:rsidRPr="00FE5C02" w14:paraId="2878694D" w14:textId="77777777" w:rsidTr="00ED4699">
        <w:tc>
          <w:tcPr>
            <w:tcW w:w="1133" w:type="dxa"/>
          </w:tcPr>
          <w:p w14:paraId="15B97BD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618" w:dyaOrig="697" w14:anchorId="2B79AAED">
                <v:shape id="_x0000_i1562" type="#_x0000_t75" style="width:78pt;height:36pt" o:ole="">
                  <v:imagedata r:id="rId1173" o:title=""/>
                </v:shape>
                <o:OLEObject Type="Embed" ProgID="ChemDraw.Document.6.0" ShapeID="_x0000_i1562" DrawAspect="Content" ObjectID="_1707725972" r:id="rId1174"/>
              </w:object>
            </w:r>
          </w:p>
        </w:tc>
        <w:tc>
          <w:tcPr>
            <w:tcW w:w="2831" w:type="dxa"/>
          </w:tcPr>
          <w:p w14:paraId="07CF90D0" w14:textId="77777777" w:rsidR="00D05FA3" w:rsidRDefault="00D05FA3" w:rsidP="000109B6">
            <w:r>
              <w:t>N</w:t>
            </w:r>
            <w:r>
              <w:rPr>
                <w:vertAlign w:val="subscript"/>
              </w:rPr>
              <w:t>2</w:t>
            </w:r>
            <w:r>
              <w:t>H</w:t>
            </w:r>
            <w:r>
              <w:rPr>
                <w:vertAlign w:val="subscript"/>
              </w:rPr>
              <w:t>4</w:t>
            </w:r>
            <w:r>
              <w:t xml:space="preserve"> /HO</w:t>
            </w:r>
            <w:r>
              <w:rPr>
                <w:vertAlign w:val="superscript"/>
              </w:rPr>
              <w:sym w:font="Symbol" w:char="F02D"/>
            </w:r>
            <w:r>
              <w:t xml:space="preserve"> (Wolff-Kishner)</w:t>
            </w:r>
          </w:p>
          <w:p w14:paraId="40F34285" w14:textId="77777777" w:rsidR="00D05FA3" w:rsidRPr="00264E2B" w:rsidRDefault="00D05FA3" w:rsidP="000109B6">
            <w:pPr>
              <w:widowControl/>
              <w:autoSpaceDE/>
              <w:autoSpaceDN/>
              <w:adjustRightInd/>
              <w:rPr>
                <w:rFonts w:cs="Times New Roman"/>
              </w:rPr>
            </w:pPr>
            <w:r>
              <w:t>Zn/Hg + HCl (Clemmenson)</w:t>
            </w:r>
          </w:p>
        </w:tc>
        <w:tc>
          <w:tcPr>
            <w:tcW w:w="993" w:type="dxa"/>
          </w:tcPr>
          <w:p w14:paraId="4F4BC2AE"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759F0A94">
                <v:shape id="_x0000_i1563" type="#_x0000_t75" style="width:30pt;height:18pt" o:ole="">
                  <v:imagedata r:id="rId1175" o:title=""/>
                </v:shape>
                <o:OLEObject Type="Embed" ProgID="ChemDraw.Document.6.0" ShapeID="_x0000_i1563" DrawAspect="Content" ObjectID="_1707725973" r:id="rId1176"/>
              </w:object>
            </w:r>
          </w:p>
        </w:tc>
      </w:tr>
      <w:tr w:rsidR="00D05FA3" w:rsidRPr="00FE5C02" w14:paraId="030FE863" w14:textId="77777777" w:rsidTr="00ED4699">
        <w:tc>
          <w:tcPr>
            <w:tcW w:w="1133" w:type="dxa"/>
          </w:tcPr>
          <w:p w14:paraId="2E6C6B8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959" w:dyaOrig="454" w14:anchorId="7165D0B7">
                <v:shape id="_x0000_i1564" type="#_x0000_t75" style="width:48pt;height:24pt" o:ole="">
                  <v:imagedata r:id="rId1177" o:title=""/>
                </v:shape>
                <o:OLEObject Type="Embed" ProgID="ChemDraw.Document.6.0" ShapeID="_x0000_i1564" DrawAspect="Content" ObjectID="_1707725974" r:id="rId1178"/>
              </w:object>
            </w:r>
          </w:p>
        </w:tc>
        <w:tc>
          <w:tcPr>
            <w:tcW w:w="2831" w:type="dxa"/>
          </w:tcPr>
          <w:p w14:paraId="106577CE" w14:textId="77777777" w:rsidR="00D05FA3" w:rsidRPr="00264E2B" w:rsidRDefault="00D05FA3" w:rsidP="000109B6">
            <w:pPr>
              <w:widowControl/>
              <w:autoSpaceDE/>
              <w:autoSpaceDN/>
              <w:adjustRightInd/>
              <w:rPr>
                <w:rFonts w:cs="Times New Roman"/>
              </w:rPr>
            </w:pPr>
            <w:r>
              <w:t>DIBAL, dan H</w:t>
            </w:r>
            <w:r>
              <w:rPr>
                <w:vertAlign w:val="subscript"/>
              </w:rPr>
              <w:t>2</w:t>
            </w:r>
            <w:r>
              <w:t>O</w:t>
            </w:r>
          </w:p>
        </w:tc>
        <w:tc>
          <w:tcPr>
            <w:tcW w:w="993" w:type="dxa"/>
          </w:tcPr>
          <w:p w14:paraId="1FB1CCF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6A04ED8C">
                <v:shape id="_x0000_i1565" type="#_x0000_t75" style="width:30pt;height:36pt" o:ole="">
                  <v:imagedata r:id="rId1116" o:title=""/>
                </v:shape>
                <o:OLEObject Type="Embed" ProgID="ChemDraw.Document.6.0" ShapeID="_x0000_i1565" DrawAspect="Content" ObjectID="_1707725975" r:id="rId1179"/>
              </w:object>
            </w:r>
          </w:p>
        </w:tc>
      </w:tr>
      <w:tr w:rsidR="00D05FA3" w:rsidRPr="00FE5C02" w14:paraId="3D90F1D5" w14:textId="77777777" w:rsidTr="00ED4699">
        <w:tc>
          <w:tcPr>
            <w:tcW w:w="1133" w:type="dxa"/>
          </w:tcPr>
          <w:p w14:paraId="1452BF3C"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959" w:dyaOrig="454" w14:anchorId="5A19F172">
                <v:shape id="_x0000_i1566" type="#_x0000_t75" style="width:48pt;height:24pt" o:ole="">
                  <v:imagedata r:id="rId1180" o:title=""/>
                </v:shape>
                <o:OLEObject Type="Embed" ProgID="ChemDraw.Document.6.0" ShapeID="_x0000_i1566" DrawAspect="Content" ObjectID="_1707725976" r:id="rId1181"/>
              </w:object>
            </w:r>
          </w:p>
        </w:tc>
        <w:tc>
          <w:tcPr>
            <w:tcW w:w="2831" w:type="dxa"/>
          </w:tcPr>
          <w:p w14:paraId="457F2D27"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3AF3FF2B"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74" w:dyaOrig="344" w14:anchorId="3050773C">
                <v:shape id="_x0000_i1567" type="#_x0000_t75" style="width:42pt;height:18pt" o:ole="">
                  <v:imagedata r:id="rId1182" o:title=""/>
                </v:shape>
                <o:OLEObject Type="Embed" ProgID="ChemDraw.Document.6.0" ShapeID="_x0000_i1567" DrawAspect="Content" ObjectID="_1707725977" r:id="rId1183"/>
              </w:object>
            </w:r>
          </w:p>
        </w:tc>
      </w:tr>
      <w:tr w:rsidR="00D05FA3" w:rsidRPr="00FE5C02" w14:paraId="5CFCEF17" w14:textId="77777777" w:rsidTr="00ED4699">
        <w:tc>
          <w:tcPr>
            <w:tcW w:w="1133" w:type="dxa"/>
          </w:tcPr>
          <w:p w14:paraId="7C9A50B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765" w:dyaOrig="595" w14:anchorId="19FB03F4">
                <v:shape id="_x0000_i1568" type="#_x0000_t75" style="width:90pt;height:30pt" o:ole="">
                  <v:imagedata r:id="rId1184" o:title=""/>
                </v:shape>
                <o:OLEObject Type="Embed" ProgID="ChemDraw.Document.6.0" ShapeID="_x0000_i1568" DrawAspect="Content" ObjectID="_1707725978" r:id="rId1185"/>
              </w:object>
            </w:r>
          </w:p>
        </w:tc>
        <w:tc>
          <w:tcPr>
            <w:tcW w:w="2831" w:type="dxa"/>
          </w:tcPr>
          <w:p w14:paraId="4717829A" w14:textId="77777777" w:rsidR="00D05FA3" w:rsidRPr="006F75C0" w:rsidRDefault="00D05FA3" w:rsidP="000109B6">
            <w:pPr>
              <w:rPr>
                <w:lang w:val="de-DE"/>
              </w:rPr>
            </w:pPr>
            <w:r w:rsidRPr="006F75C0">
              <w:rPr>
                <w:lang w:val="de-DE"/>
              </w:rPr>
              <w:t>Pt/C</w:t>
            </w:r>
          </w:p>
          <w:p w14:paraId="6BFA2D2D" w14:textId="77777777" w:rsidR="00D05FA3" w:rsidRPr="006F75C0" w:rsidRDefault="00D05FA3" w:rsidP="000109B6">
            <w:pPr>
              <w:rPr>
                <w:lang w:val="de-DE"/>
              </w:rPr>
            </w:pPr>
            <w:r w:rsidRPr="006F75C0">
              <w:rPr>
                <w:lang w:val="de-DE"/>
              </w:rPr>
              <w:t>Pd/C+ H</w:t>
            </w:r>
            <w:r w:rsidRPr="006F75C0">
              <w:rPr>
                <w:vertAlign w:val="subscript"/>
                <w:lang w:val="de-DE"/>
              </w:rPr>
              <w:t>2</w:t>
            </w:r>
          </w:p>
          <w:p w14:paraId="77A41260" w14:textId="77777777" w:rsidR="00D05FA3" w:rsidRPr="006F75C0" w:rsidRDefault="00D05FA3" w:rsidP="000109B6">
            <w:pPr>
              <w:rPr>
                <w:lang w:val="de-DE"/>
              </w:rPr>
            </w:pPr>
            <w:r w:rsidRPr="006F75C0">
              <w:rPr>
                <w:lang w:val="de-DE"/>
              </w:rPr>
              <w:t>Ni</w:t>
            </w:r>
          </w:p>
          <w:p w14:paraId="6C61F6F7" w14:textId="77777777" w:rsidR="00D05FA3" w:rsidRPr="003B7FA0" w:rsidRDefault="00D05FA3" w:rsidP="000109B6">
            <w:pPr>
              <w:widowControl/>
              <w:autoSpaceDE/>
              <w:autoSpaceDN/>
              <w:adjustRightInd/>
              <w:rPr>
                <w:rFonts w:cs="Times New Roman"/>
                <w:lang w:val="de-DE"/>
              </w:rPr>
            </w:pPr>
            <w:r w:rsidRPr="006F75C0">
              <w:rPr>
                <w:lang w:val="de-DE"/>
              </w:rPr>
              <w:t>Ru</w:t>
            </w:r>
          </w:p>
        </w:tc>
        <w:tc>
          <w:tcPr>
            <w:tcW w:w="993" w:type="dxa"/>
          </w:tcPr>
          <w:p w14:paraId="054C58F2"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4DD3623C">
                <v:shape id="_x0000_i1569" type="#_x0000_t75" style="width:30pt;height:18pt" o:ole="">
                  <v:imagedata r:id="rId1186" o:title=""/>
                </v:shape>
                <o:OLEObject Type="Embed" ProgID="ChemDraw.Document.6.0" ShapeID="_x0000_i1569" DrawAspect="Content" ObjectID="_1707725979" r:id="rId1187"/>
              </w:object>
            </w:r>
          </w:p>
        </w:tc>
      </w:tr>
      <w:tr w:rsidR="00D05FA3" w:rsidRPr="00FE5C02" w14:paraId="19FB42B9" w14:textId="77777777" w:rsidTr="00ED4699">
        <w:tc>
          <w:tcPr>
            <w:tcW w:w="1133" w:type="dxa"/>
          </w:tcPr>
          <w:p w14:paraId="6E6D218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8" w:dyaOrig="507" w14:anchorId="416C7349">
                <v:shape id="_x0000_i1570" type="#_x0000_t75" style="width:42pt;height:24pt" o:ole="">
                  <v:imagedata r:id="rId1138" o:title=""/>
                </v:shape>
                <o:OLEObject Type="Embed" ProgID="ChemDraw.Document.6.0" ShapeID="_x0000_i1570" DrawAspect="Content" ObjectID="_1707725980" r:id="rId1188"/>
              </w:object>
            </w:r>
          </w:p>
        </w:tc>
        <w:tc>
          <w:tcPr>
            <w:tcW w:w="2831" w:type="dxa"/>
          </w:tcPr>
          <w:p w14:paraId="6BABAED3" w14:textId="77777777" w:rsidR="00D05FA3" w:rsidRDefault="00D05FA3" w:rsidP="000109B6">
            <w:r>
              <w:t>Lindlar’s katalysator</w:t>
            </w:r>
          </w:p>
          <w:p w14:paraId="345EC7D1" w14:textId="77777777" w:rsidR="00D05FA3" w:rsidRPr="00264E2B" w:rsidRDefault="00D05FA3" w:rsidP="000109B6">
            <w:pPr>
              <w:widowControl/>
              <w:autoSpaceDE/>
              <w:autoSpaceDN/>
              <w:adjustRightInd/>
              <w:rPr>
                <w:rFonts w:cs="Times New Roman"/>
              </w:rPr>
            </w:pPr>
            <w:r>
              <w:t>Ni</w:t>
            </w:r>
            <w:r>
              <w:rPr>
                <w:vertAlign w:val="subscript"/>
              </w:rPr>
              <w:t>2</w:t>
            </w:r>
            <w:r>
              <w:t>B</w:t>
            </w:r>
          </w:p>
        </w:tc>
        <w:tc>
          <w:tcPr>
            <w:tcW w:w="993" w:type="dxa"/>
          </w:tcPr>
          <w:p w14:paraId="33247DC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579" w:dyaOrig="510" w14:anchorId="788F890A">
                <v:shape id="_x0000_i1571" type="#_x0000_t75" style="width:30pt;height:24pt" o:ole="">
                  <v:imagedata r:id="rId1142" o:title=""/>
                </v:shape>
                <o:OLEObject Type="Embed" ProgID="ChemDraw.Document.6.0" ShapeID="_x0000_i1571" DrawAspect="Content" ObjectID="_1707725981" r:id="rId1189"/>
              </w:object>
            </w:r>
          </w:p>
        </w:tc>
      </w:tr>
      <w:tr w:rsidR="00D05FA3" w:rsidRPr="00FE5C02" w14:paraId="101A69AB" w14:textId="77777777" w:rsidTr="00ED4699">
        <w:tc>
          <w:tcPr>
            <w:tcW w:w="1133" w:type="dxa"/>
          </w:tcPr>
          <w:p w14:paraId="573B627C"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8" w:dyaOrig="507" w14:anchorId="35893673">
                <v:shape id="_x0000_i1572" type="#_x0000_t75" style="width:42pt;height:24pt" o:ole="">
                  <v:imagedata r:id="rId1138" o:title=""/>
                </v:shape>
                <o:OLEObject Type="Embed" ProgID="ChemDraw.Document.6.0" ShapeID="_x0000_i1572" DrawAspect="Content" ObjectID="_1707725982" r:id="rId1190"/>
              </w:object>
            </w:r>
          </w:p>
        </w:tc>
        <w:tc>
          <w:tcPr>
            <w:tcW w:w="2831" w:type="dxa"/>
          </w:tcPr>
          <w:p w14:paraId="1C3E207E" w14:textId="77777777" w:rsidR="00D05FA3" w:rsidRPr="00264E2B" w:rsidRDefault="00D05FA3" w:rsidP="000109B6">
            <w:pPr>
              <w:widowControl/>
              <w:autoSpaceDE/>
              <w:autoSpaceDN/>
              <w:adjustRightInd/>
              <w:rPr>
                <w:rFonts w:cs="Times New Roman"/>
              </w:rPr>
            </w:pPr>
            <w:r>
              <w:t>Na/NH</w:t>
            </w:r>
            <w:r>
              <w:rPr>
                <w:vertAlign w:val="subscript"/>
              </w:rPr>
              <w:t>3</w:t>
            </w:r>
          </w:p>
        </w:tc>
        <w:tc>
          <w:tcPr>
            <w:tcW w:w="993" w:type="dxa"/>
          </w:tcPr>
          <w:p w14:paraId="1671356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7" w:dyaOrig="272" w14:anchorId="6BFAB051">
                <v:shape id="_x0000_i1573" type="#_x0000_t75" style="width:42pt;height:12pt" o:ole="">
                  <v:imagedata r:id="rId1191" o:title=""/>
                </v:shape>
                <o:OLEObject Type="Embed" ProgID="ChemDraw.Document.6.0" ShapeID="_x0000_i1573" DrawAspect="Content" ObjectID="_1707725983" r:id="rId1192"/>
              </w:object>
            </w:r>
          </w:p>
        </w:tc>
      </w:tr>
      <w:tr w:rsidR="00D05FA3" w:rsidRPr="00FE5C02" w14:paraId="04250D6C" w14:textId="77777777" w:rsidTr="00ED4699">
        <w:tc>
          <w:tcPr>
            <w:tcW w:w="1133" w:type="dxa"/>
          </w:tcPr>
          <w:p w14:paraId="60546FE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136" w:dyaOrig="745" w14:anchorId="0B4B0BC4">
                <v:shape id="_x0000_i1574" type="#_x0000_t75" style="width:60pt;height:36pt" o:ole="">
                  <v:imagedata r:id="rId1193" o:title=""/>
                </v:shape>
                <o:OLEObject Type="Embed" ProgID="ChemDraw.Document.6.0" ShapeID="_x0000_i1574" DrawAspect="Content" ObjectID="_1707725984" r:id="rId1194"/>
              </w:object>
            </w:r>
          </w:p>
        </w:tc>
        <w:tc>
          <w:tcPr>
            <w:tcW w:w="2831" w:type="dxa"/>
          </w:tcPr>
          <w:p w14:paraId="2255E642" w14:textId="77777777" w:rsidR="00D05FA3" w:rsidRPr="006128EB" w:rsidRDefault="00D05FA3" w:rsidP="000109B6">
            <w:pPr>
              <w:rPr>
                <w:lang w:val="en-US"/>
              </w:rPr>
            </w:pPr>
            <w:r w:rsidRPr="006128EB">
              <w:rPr>
                <w:lang w:val="en-US"/>
              </w:rPr>
              <w:t>Zn/HCl</w:t>
            </w:r>
          </w:p>
          <w:p w14:paraId="546F36AF" w14:textId="77777777" w:rsidR="00D05FA3" w:rsidRPr="006128EB" w:rsidRDefault="00D05FA3" w:rsidP="000109B6">
            <w:pPr>
              <w:rPr>
                <w:lang w:val="en-US"/>
              </w:rPr>
            </w:pPr>
            <w:r w:rsidRPr="006128EB">
              <w:rPr>
                <w:lang w:val="en-US"/>
              </w:rPr>
              <w:t>Sn/HCl</w:t>
            </w:r>
          </w:p>
          <w:p w14:paraId="4991C711" w14:textId="77777777" w:rsidR="00D05FA3" w:rsidRPr="006128EB" w:rsidRDefault="00D05FA3" w:rsidP="000109B6">
            <w:pPr>
              <w:rPr>
                <w:lang w:val="en-US"/>
              </w:rPr>
            </w:pPr>
            <w:r w:rsidRPr="006128EB">
              <w:rPr>
                <w:lang w:val="en-US"/>
              </w:rPr>
              <w:t>Fe/HCl</w:t>
            </w:r>
          </w:p>
          <w:p w14:paraId="788EBBCD" w14:textId="77777777" w:rsidR="00D05FA3" w:rsidRPr="00264E2B" w:rsidRDefault="00D05FA3" w:rsidP="000109B6">
            <w:pPr>
              <w:widowControl/>
              <w:autoSpaceDE/>
              <w:autoSpaceDN/>
              <w:adjustRightInd/>
              <w:rPr>
                <w:rFonts w:cs="Times New Roman"/>
              </w:rPr>
            </w:pPr>
            <w:r>
              <w:rPr>
                <w:lang w:val="en-US"/>
              </w:rPr>
              <w:t>Pd/H</w:t>
            </w:r>
            <w:r>
              <w:rPr>
                <w:vertAlign w:val="subscript"/>
                <w:lang w:val="en-US"/>
              </w:rPr>
              <w:t>2</w:t>
            </w:r>
          </w:p>
        </w:tc>
        <w:tc>
          <w:tcPr>
            <w:tcW w:w="993" w:type="dxa"/>
          </w:tcPr>
          <w:p w14:paraId="16C7A58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126" w:dyaOrig="742" w14:anchorId="590F06E3">
                <v:shape id="_x0000_i1575" type="#_x0000_t75" style="width:54pt;height:36pt" o:ole="">
                  <v:imagedata r:id="rId1195" o:title=""/>
                </v:shape>
                <o:OLEObject Type="Embed" ProgID="ChemDraw.Document.6.0" ShapeID="_x0000_i1575" DrawAspect="Content" ObjectID="_1707725985" r:id="rId1196"/>
              </w:object>
            </w:r>
          </w:p>
        </w:tc>
      </w:tr>
      <w:tr w:rsidR="00D05FA3" w:rsidRPr="00FE5C02" w14:paraId="5197569E" w14:textId="77777777" w:rsidTr="00ED4699">
        <w:tc>
          <w:tcPr>
            <w:tcW w:w="1133" w:type="dxa"/>
          </w:tcPr>
          <w:p w14:paraId="1C80AD9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417" w:dyaOrig="312" w14:anchorId="30882482">
                <v:shape id="_x0000_i1576" type="#_x0000_t75" style="width:1in;height:18pt" o:ole="">
                  <v:imagedata r:id="rId1197" o:title=""/>
                </v:shape>
                <o:OLEObject Type="Embed" ProgID="ChemDraw.Document.6.0" ShapeID="_x0000_i1576" DrawAspect="Content" ObjectID="_1707725986" r:id="rId1198"/>
              </w:object>
            </w:r>
          </w:p>
        </w:tc>
        <w:tc>
          <w:tcPr>
            <w:tcW w:w="2831" w:type="dxa"/>
          </w:tcPr>
          <w:p w14:paraId="0F9167E2"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584B08A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71ED543C">
                <v:shape id="_x0000_i1577" type="#_x0000_t75" style="width:30pt;height:18pt" o:ole="">
                  <v:imagedata r:id="rId1186" o:title=""/>
                </v:shape>
                <o:OLEObject Type="Embed" ProgID="ChemDraw.Document.6.0" ShapeID="_x0000_i1577" DrawAspect="Content" ObjectID="_1707725987" r:id="rId1199"/>
              </w:object>
            </w:r>
          </w:p>
        </w:tc>
      </w:tr>
      <w:tr w:rsidR="00D05FA3" w:rsidRPr="00FE5C02" w14:paraId="6EE45250" w14:textId="77777777" w:rsidTr="00ED4699">
        <w:tc>
          <w:tcPr>
            <w:tcW w:w="1133" w:type="dxa"/>
          </w:tcPr>
          <w:p w14:paraId="35E2B97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201" w:dyaOrig="617" w14:anchorId="38C566CD">
                <v:shape id="_x0000_i1578" type="#_x0000_t75" style="width:60pt;height:30pt" o:ole="">
                  <v:imagedata r:id="rId1200" o:title=""/>
                </v:shape>
                <o:OLEObject Type="Embed" ProgID="ChemDraw.Document.6.0" ShapeID="_x0000_i1578" DrawAspect="Content" ObjectID="_1707725988" r:id="rId1201"/>
              </w:object>
            </w:r>
          </w:p>
        </w:tc>
        <w:tc>
          <w:tcPr>
            <w:tcW w:w="2831" w:type="dxa"/>
          </w:tcPr>
          <w:p w14:paraId="55F23B23" w14:textId="77777777" w:rsidR="00D05FA3" w:rsidRPr="00D05FA3" w:rsidRDefault="00D05FA3" w:rsidP="000109B6">
            <w:pPr>
              <w:widowControl/>
              <w:autoSpaceDE/>
              <w:autoSpaceDN/>
              <w:adjustRightInd/>
              <w:rPr>
                <w:rFonts w:cs="Times New Roman"/>
                <w:vertAlign w:val="subscript"/>
              </w:rPr>
            </w:pPr>
            <w:r w:rsidRPr="00D05FA3">
              <w:rPr>
                <w:rFonts w:cs="Times New Roman"/>
              </w:rPr>
              <w:t>LiAlH</w:t>
            </w:r>
            <w:r w:rsidRPr="00D05FA3">
              <w:rPr>
                <w:rFonts w:cs="Times New Roman"/>
                <w:vertAlign w:val="subscript"/>
              </w:rPr>
              <w:t>4</w:t>
            </w:r>
          </w:p>
          <w:p w14:paraId="48D381EF" w14:textId="77777777" w:rsidR="00D05FA3" w:rsidRPr="00D05FA3" w:rsidRDefault="00D05FA3" w:rsidP="000109B6">
            <w:pPr>
              <w:widowControl/>
              <w:autoSpaceDE/>
              <w:autoSpaceDN/>
              <w:adjustRightInd/>
              <w:rPr>
                <w:rFonts w:cs="Times New Roman"/>
                <w:vertAlign w:val="superscript"/>
              </w:rPr>
            </w:pPr>
            <w:r w:rsidRPr="00D05FA3">
              <w:rPr>
                <w:rFonts w:cs="Times New Roman"/>
              </w:rPr>
              <w:t>Mg, dan H</w:t>
            </w:r>
            <w:r w:rsidRPr="00D05FA3">
              <w:rPr>
                <w:rFonts w:cs="Times New Roman"/>
                <w:vertAlign w:val="superscript"/>
              </w:rPr>
              <w:t>+</w:t>
            </w:r>
          </w:p>
          <w:p w14:paraId="752C8DF4" w14:textId="77777777" w:rsidR="00D05FA3" w:rsidRPr="00D05FA3" w:rsidRDefault="00D05FA3" w:rsidP="000109B6">
            <w:pPr>
              <w:widowControl/>
              <w:autoSpaceDE/>
              <w:autoSpaceDN/>
              <w:adjustRightInd/>
              <w:rPr>
                <w:rFonts w:cs="Times New Roman"/>
                <w:vertAlign w:val="superscript"/>
              </w:rPr>
            </w:pPr>
            <w:r w:rsidRPr="00D05FA3">
              <w:rPr>
                <w:rFonts w:cs="Times New Roman"/>
              </w:rPr>
              <w:t>Li, dan H</w:t>
            </w:r>
            <w:r w:rsidRPr="00D05FA3">
              <w:rPr>
                <w:rFonts w:cs="Times New Roman"/>
                <w:vertAlign w:val="superscript"/>
              </w:rPr>
              <w:t>+</w:t>
            </w:r>
          </w:p>
        </w:tc>
        <w:tc>
          <w:tcPr>
            <w:tcW w:w="993" w:type="dxa"/>
          </w:tcPr>
          <w:p w14:paraId="494ECB9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08059A9F">
                <v:shape id="_x0000_i1579" type="#_x0000_t75" style="width:30pt;height:18pt" o:ole="">
                  <v:imagedata r:id="rId1186" o:title=""/>
                </v:shape>
                <o:OLEObject Type="Embed" ProgID="ChemDraw.Document.6.0" ShapeID="_x0000_i1579" DrawAspect="Content" ObjectID="_1707725989" r:id="rId1202"/>
              </w:object>
            </w:r>
          </w:p>
        </w:tc>
      </w:tr>
    </w:tbl>
    <w:p w14:paraId="5D3874EA" w14:textId="77777777" w:rsidR="007F096B" w:rsidRPr="006F4F51" w:rsidRDefault="007F096B" w:rsidP="005807D5"/>
    <w:p w14:paraId="59EA160A" w14:textId="77777777" w:rsidR="007F096B" w:rsidRPr="006135FE" w:rsidRDefault="007F096B" w:rsidP="005807D5">
      <w:pPr>
        <w:rPr>
          <w:rFonts w:eastAsiaTheme="majorEastAsia"/>
          <w:b/>
        </w:rPr>
      </w:pPr>
      <w:r w:rsidRPr="006135FE">
        <w:br w:type="page"/>
      </w:r>
    </w:p>
    <w:p w14:paraId="18745DBF" w14:textId="031DB418" w:rsidR="00FE5C02" w:rsidRDefault="007F096B" w:rsidP="00897276">
      <w:pPr>
        <w:pStyle w:val="Kop3"/>
      </w:pPr>
      <w:bookmarkStart w:id="395" w:name="_Toc96548547"/>
      <w:r>
        <w:lastRenderedPageBreak/>
        <w:t>Organometaalreagentia</w:t>
      </w:r>
      <w:bookmarkEnd w:id="395"/>
      <w: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FE5C02" w14:paraId="184B0312" w14:textId="77777777" w:rsidTr="006B62BA">
        <w:tc>
          <w:tcPr>
            <w:tcW w:w="3059" w:type="dxa"/>
          </w:tcPr>
          <w:p w14:paraId="420F7497" w14:textId="77777777" w:rsidR="00FE5C02" w:rsidRPr="007A4338" w:rsidRDefault="00FE5C02" w:rsidP="00FE5C02">
            <w:pPr>
              <w:widowControl/>
              <w:autoSpaceDE/>
              <w:autoSpaceDN/>
              <w:adjustRightInd/>
              <w:rPr>
                <w:rFonts w:cs="Times New Roman"/>
                <w:b/>
                <w:bCs/>
              </w:rPr>
            </w:pPr>
            <w:r w:rsidRPr="007A4338">
              <w:rPr>
                <w:rFonts w:cs="Times New Roman"/>
                <w:b/>
                <w:bCs/>
              </w:rPr>
              <w:t>Naam reactie</w:t>
            </w:r>
          </w:p>
        </w:tc>
        <w:tc>
          <w:tcPr>
            <w:tcW w:w="1431" w:type="dxa"/>
          </w:tcPr>
          <w:p w14:paraId="65F8A3DD"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Substraat </w:t>
            </w:r>
          </w:p>
        </w:tc>
        <w:tc>
          <w:tcPr>
            <w:tcW w:w="3186" w:type="dxa"/>
          </w:tcPr>
          <w:p w14:paraId="0EB33B6A"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Reagens </w:t>
            </w:r>
          </w:p>
        </w:tc>
        <w:tc>
          <w:tcPr>
            <w:tcW w:w="1386" w:type="dxa"/>
          </w:tcPr>
          <w:p w14:paraId="0CFB1B17"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Product </w:t>
            </w:r>
          </w:p>
        </w:tc>
      </w:tr>
      <w:tr w:rsidR="00FE5C02" w:rsidRPr="00FE5C02" w14:paraId="203E722A" w14:textId="77777777" w:rsidTr="006B62BA">
        <w:tc>
          <w:tcPr>
            <w:tcW w:w="3059" w:type="dxa"/>
          </w:tcPr>
          <w:p w14:paraId="10C1887B" w14:textId="77777777" w:rsidR="00FE5C02" w:rsidRPr="007A4338" w:rsidRDefault="00FE5C02" w:rsidP="00FE5C02">
            <w:pPr>
              <w:widowControl/>
              <w:autoSpaceDE/>
              <w:autoSpaceDN/>
              <w:adjustRightInd/>
              <w:rPr>
                <w:rFonts w:cs="Times New Roman"/>
              </w:rPr>
            </w:pPr>
            <w:r w:rsidRPr="007A4338">
              <w:rPr>
                <w:rFonts w:cs="Times New Roman"/>
              </w:rPr>
              <w:t>Aldehyde naar secundair alcohol</w:t>
            </w:r>
          </w:p>
        </w:tc>
        <w:tc>
          <w:tcPr>
            <w:tcW w:w="1431" w:type="dxa"/>
          </w:tcPr>
          <w:p w14:paraId="6B9DA056"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673" w14:anchorId="433D2694">
                <v:shape id="_x0000_i1580" type="#_x0000_t75" style="width:36pt;height:36pt" o:ole="">
                  <v:imagedata r:id="rId1203" o:title=""/>
                </v:shape>
                <o:OLEObject Type="Embed" ProgID="ChemDraw.Document.6.0" ShapeID="_x0000_i1580" DrawAspect="Content" ObjectID="_1707725990" r:id="rId1204"/>
              </w:object>
            </w:r>
          </w:p>
        </w:tc>
        <w:tc>
          <w:tcPr>
            <w:tcW w:w="3186" w:type="dxa"/>
          </w:tcPr>
          <w:p w14:paraId="191CF24A" w14:textId="77777777" w:rsidR="00FE5C02" w:rsidRPr="007A4338" w:rsidRDefault="00FE5C02" w:rsidP="00FE5C02">
            <w:pPr>
              <w:widowControl/>
              <w:autoSpaceDE/>
              <w:autoSpaceDN/>
              <w:adjustRightInd/>
              <w:rPr>
                <w:rFonts w:cs="Times New Roman"/>
                <w:lang w:val="en-US"/>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0687BBDB"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1BFDCC77">
                <v:shape id="_x0000_i1581" type="#_x0000_t75" style="width:42pt;height:36pt" o:ole="">
                  <v:imagedata r:id="rId1205" o:title=""/>
                </v:shape>
                <o:OLEObject Type="Embed" ProgID="ChemDraw.Document.6.0" ShapeID="_x0000_i1581" DrawAspect="Content" ObjectID="_1707725991" r:id="rId1206"/>
              </w:object>
            </w:r>
          </w:p>
        </w:tc>
      </w:tr>
      <w:tr w:rsidR="00FE5C02" w:rsidRPr="00FE5C02" w14:paraId="298574D4" w14:textId="77777777" w:rsidTr="006B62BA">
        <w:tc>
          <w:tcPr>
            <w:tcW w:w="3059" w:type="dxa"/>
          </w:tcPr>
          <w:p w14:paraId="16AE722D" w14:textId="77777777" w:rsidR="00FE5C02" w:rsidRPr="007A4338" w:rsidRDefault="00FE5C02" w:rsidP="00FE5C02">
            <w:pPr>
              <w:widowControl/>
              <w:autoSpaceDE/>
              <w:autoSpaceDN/>
              <w:adjustRightInd/>
              <w:rPr>
                <w:rFonts w:cs="Times New Roman"/>
              </w:rPr>
            </w:pPr>
            <w:r w:rsidRPr="007A4338">
              <w:rPr>
                <w:rFonts w:cs="Times New Roman"/>
              </w:rPr>
              <w:t>Keton naar tertiair alcohol</w:t>
            </w:r>
          </w:p>
        </w:tc>
        <w:tc>
          <w:tcPr>
            <w:tcW w:w="1431" w:type="dxa"/>
          </w:tcPr>
          <w:p w14:paraId="3D5EF5AD"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673" w14:anchorId="7299BCC1">
                <v:shape id="_x0000_i1582" type="#_x0000_t75" style="width:36pt;height:36pt" o:ole="">
                  <v:imagedata r:id="rId1207" o:title=""/>
                </v:shape>
                <o:OLEObject Type="Embed" ProgID="ChemDraw.Document.6.0" ShapeID="_x0000_i1582" DrawAspect="Content" ObjectID="_1707725992" r:id="rId1208"/>
              </w:object>
            </w:r>
          </w:p>
        </w:tc>
        <w:tc>
          <w:tcPr>
            <w:tcW w:w="3186" w:type="dxa"/>
          </w:tcPr>
          <w:p w14:paraId="7F03B2B4"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BEBA0D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0EEB3BEA">
                <v:shape id="_x0000_i1583" type="#_x0000_t75" style="width:42pt;height:36pt" o:ole="">
                  <v:imagedata r:id="rId1209" o:title=""/>
                </v:shape>
                <o:OLEObject Type="Embed" ProgID="ChemDraw.Document.6.0" ShapeID="_x0000_i1583" DrawAspect="Content" ObjectID="_1707725993" r:id="rId1210"/>
              </w:object>
            </w:r>
          </w:p>
        </w:tc>
      </w:tr>
      <w:tr w:rsidR="00FE5C02" w:rsidRPr="00FE5C02" w14:paraId="5DCCAC14" w14:textId="77777777" w:rsidTr="006B62BA">
        <w:tc>
          <w:tcPr>
            <w:tcW w:w="3059" w:type="dxa"/>
          </w:tcPr>
          <w:p w14:paraId="7FDFA900" w14:textId="77777777" w:rsidR="00FE5C02" w:rsidRPr="007A4338" w:rsidRDefault="00FE5C02" w:rsidP="00FE5C02">
            <w:pPr>
              <w:widowControl/>
              <w:autoSpaceDE/>
              <w:autoSpaceDN/>
              <w:adjustRightInd/>
              <w:rPr>
                <w:rFonts w:cs="Times New Roman"/>
              </w:rPr>
            </w:pPr>
            <w:r w:rsidRPr="007A4338">
              <w:rPr>
                <w:rFonts w:cs="Times New Roman"/>
              </w:rPr>
              <w:t>Zuurhalide naar tertiaire alcohol</w:t>
            </w:r>
          </w:p>
        </w:tc>
        <w:tc>
          <w:tcPr>
            <w:tcW w:w="1431" w:type="dxa"/>
          </w:tcPr>
          <w:p w14:paraId="426369D9"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60" w:dyaOrig="673" w14:anchorId="716646F6">
                <v:shape id="_x0000_i1584" type="#_x0000_t75" style="width:36pt;height:36pt" o:ole="">
                  <v:imagedata r:id="rId1211" o:title=""/>
                </v:shape>
                <o:OLEObject Type="Embed" ProgID="ChemDraw.Document.6.0" ShapeID="_x0000_i1584" DrawAspect="Content" ObjectID="_1707725994" r:id="rId1212"/>
              </w:object>
            </w:r>
          </w:p>
        </w:tc>
        <w:tc>
          <w:tcPr>
            <w:tcW w:w="3186" w:type="dxa"/>
          </w:tcPr>
          <w:p w14:paraId="7AE0859E"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1272EBCC"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7BBD4C17">
                <v:shape id="_x0000_i1585" type="#_x0000_t75" style="width:42pt;height:36pt" o:ole="">
                  <v:imagedata r:id="rId1209" o:title=""/>
                </v:shape>
                <o:OLEObject Type="Embed" ProgID="ChemDraw.Document.6.0" ShapeID="_x0000_i1585" DrawAspect="Content" ObjectID="_1707725995" r:id="rId1213"/>
              </w:object>
            </w:r>
          </w:p>
        </w:tc>
      </w:tr>
      <w:tr w:rsidR="00FE5C02" w:rsidRPr="00FE5C02" w14:paraId="38949E84" w14:textId="77777777" w:rsidTr="006B62BA">
        <w:tc>
          <w:tcPr>
            <w:tcW w:w="3059" w:type="dxa"/>
          </w:tcPr>
          <w:p w14:paraId="0FF2533C" w14:textId="77777777" w:rsidR="00FE5C02" w:rsidRPr="007A4338" w:rsidRDefault="00FE5C02" w:rsidP="00FE5C02">
            <w:pPr>
              <w:widowControl/>
              <w:autoSpaceDE/>
              <w:autoSpaceDN/>
              <w:adjustRightInd/>
              <w:rPr>
                <w:rFonts w:cs="Times New Roman"/>
              </w:rPr>
            </w:pPr>
            <w:r w:rsidRPr="007A4338">
              <w:rPr>
                <w:rFonts w:cs="Times New Roman"/>
              </w:rPr>
              <w:t>Zuurhalide naar keton</w:t>
            </w:r>
          </w:p>
        </w:tc>
        <w:tc>
          <w:tcPr>
            <w:tcW w:w="1431" w:type="dxa"/>
          </w:tcPr>
          <w:p w14:paraId="5E6FE1B6"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60" w:dyaOrig="673" w14:anchorId="281D10F5">
                <v:shape id="_x0000_i1586" type="#_x0000_t75" style="width:36pt;height:36pt" o:ole="">
                  <v:imagedata r:id="rId1214" o:title=""/>
                </v:shape>
                <o:OLEObject Type="Embed" ProgID="ChemDraw.Document.6.0" ShapeID="_x0000_i1586" DrawAspect="Content" ObjectID="_1707725996" r:id="rId1215"/>
              </w:object>
            </w:r>
          </w:p>
        </w:tc>
        <w:tc>
          <w:tcPr>
            <w:tcW w:w="3186" w:type="dxa"/>
          </w:tcPr>
          <w:p w14:paraId="0532F6CF"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0F332810"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7E20518E">
                <v:shape id="_x0000_i1587" type="#_x0000_t75" style="width:42pt;height:36pt" o:ole="">
                  <v:imagedata r:id="rId1216" o:title=""/>
                </v:shape>
                <o:OLEObject Type="Embed" ProgID="ChemDraw.Document.6.0" ShapeID="_x0000_i1587" DrawAspect="Content" ObjectID="_1707725997" r:id="rId1217"/>
              </w:object>
            </w:r>
          </w:p>
        </w:tc>
      </w:tr>
      <w:tr w:rsidR="00FE5C02" w:rsidRPr="00FE5C02" w14:paraId="58EBF31F" w14:textId="77777777" w:rsidTr="006B62BA">
        <w:tc>
          <w:tcPr>
            <w:tcW w:w="3059" w:type="dxa"/>
          </w:tcPr>
          <w:p w14:paraId="38920A57" w14:textId="77777777" w:rsidR="00FE5C02" w:rsidRPr="007A4338" w:rsidRDefault="00FE5C02" w:rsidP="00FE5C02">
            <w:pPr>
              <w:widowControl/>
              <w:autoSpaceDE/>
              <w:autoSpaceDN/>
              <w:adjustRightInd/>
              <w:rPr>
                <w:rFonts w:cs="Times New Roman"/>
              </w:rPr>
            </w:pPr>
            <w:r w:rsidRPr="007A4338">
              <w:rPr>
                <w:rFonts w:cs="Times New Roman"/>
              </w:rPr>
              <w:t>Anhydride naar tertiaire alcohol</w:t>
            </w:r>
          </w:p>
        </w:tc>
        <w:tc>
          <w:tcPr>
            <w:tcW w:w="1431" w:type="dxa"/>
          </w:tcPr>
          <w:p w14:paraId="55A3840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1215" w:dyaOrig="673" w14:anchorId="38E5AA86">
                <v:shape id="_x0000_i1588" type="#_x0000_t75" style="width:60pt;height:36pt" o:ole="">
                  <v:imagedata r:id="rId1218" o:title=""/>
                </v:shape>
                <o:OLEObject Type="Embed" ProgID="ChemDraw.Document.6.0" ShapeID="_x0000_i1588" DrawAspect="Content" ObjectID="_1707725998" r:id="rId1219"/>
              </w:object>
            </w:r>
          </w:p>
        </w:tc>
        <w:tc>
          <w:tcPr>
            <w:tcW w:w="3186" w:type="dxa"/>
          </w:tcPr>
          <w:p w14:paraId="7D0C9A8A" w14:textId="77777777" w:rsidR="00FE5C02" w:rsidRPr="007A4338" w:rsidRDefault="00FE5C02" w:rsidP="00FE5C02">
            <w:pPr>
              <w:widowControl/>
              <w:autoSpaceDE/>
              <w:autoSpaceDN/>
              <w:adjustRightInd/>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6791A17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5DCBACEC">
                <v:shape id="_x0000_i1589" type="#_x0000_t75" style="width:42pt;height:36pt" o:ole="">
                  <v:imagedata r:id="rId1209" o:title=""/>
                </v:shape>
                <o:OLEObject Type="Embed" ProgID="ChemDraw.Document.6.0" ShapeID="_x0000_i1589" DrawAspect="Content" ObjectID="_1707725999" r:id="rId1220"/>
              </w:object>
            </w:r>
          </w:p>
        </w:tc>
      </w:tr>
      <w:tr w:rsidR="00FE5C02" w:rsidRPr="00FE5C02" w14:paraId="2549C2AB" w14:textId="77777777" w:rsidTr="006B62BA">
        <w:tc>
          <w:tcPr>
            <w:tcW w:w="3059" w:type="dxa"/>
          </w:tcPr>
          <w:p w14:paraId="6EDAE27F" w14:textId="77777777" w:rsidR="00FE5C02" w:rsidRPr="007A4338" w:rsidRDefault="00FE5C02" w:rsidP="00FE5C02">
            <w:pPr>
              <w:widowControl/>
              <w:autoSpaceDE/>
              <w:autoSpaceDN/>
              <w:adjustRightInd/>
              <w:rPr>
                <w:rFonts w:cs="Times New Roman"/>
              </w:rPr>
            </w:pPr>
            <w:r w:rsidRPr="007A4338">
              <w:rPr>
                <w:rFonts w:cs="Times New Roman"/>
              </w:rPr>
              <w:t>Ester naar tertiaire alcohol</w:t>
            </w:r>
          </w:p>
        </w:tc>
        <w:tc>
          <w:tcPr>
            <w:tcW w:w="1431" w:type="dxa"/>
          </w:tcPr>
          <w:p w14:paraId="5E30141A"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66" w:dyaOrig="673" w14:anchorId="69B5B632">
                <v:shape id="_x0000_i1590" type="#_x0000_t75" style="width:48pt;height:36pt" o:ole="">
                  <v:imagedata r:id="rId1221" o:title=""/>
                </v:shape>
                <o:OLEObject Type="Embed" ProgID="ChemDraw.Document.6.0" ShapeID="_x0000_i1590" DrawAspect="Content" ObjectID="_1707726000" r:id="rId1222"/>
              </w:object>
            </w:r>
          </w:p>
        </w:tc>
        <w:tc>
          <w:tcPr>
            <w:tcW w:w="3186" w:type="dxa"/>
          </w:tcPr>
          <w:p w14:paraId="75800DEC" w14:textId="77777777" w:rsidR="00FE5C02" w:rsidRPr="007A4338" w:rsidRDefault="00FE5C02" w:rsidP="00FE5C02">
            <w:pPr>
              <w:widowControl/>
              <w:autoSpaceDE/>
              <w:autoSpaceDN/>
              <w:adjustRightInd/>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CA306D4"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7B1B7B8B">
                <v:shape id="_x0000_i1591" type="#_x0000_t75" style="width:42pt;height:36pt" o:ole="">
                  <v:imagedata r:id="rId1209" o:title=""/>
                </v:shape>
                <o:OLEObject Type="Embed" ProgID="ChemDraw.Document.6.0" ShapeID="_x0000_i1591" DrawAspect="Content" ObjectID="_1707726001" r:id="rId1223"/>
              </w:object>
            </w:r>
          </w:p>
        </w:tc>
      </w:tr>
      <w:tr w:rsidR="00FE5C02" w:rsidRPr="00FE5C02" w14:paraId="76A5E479" w14:textId="77777777" w:rsidTr="006B62BA">
        <w:tc>
          <w:tcPr>
            <w:tcW w:w="3059" w:type="dxa"/>
          </w:tcPr>
          <w:p w14:paraId="19BDD0D2" w14:textId="77777777" w:rsidR="00FE5C02" w:rsidRPr="007A4338" w:rsidRDefault="00FE5C02" w:rsidP="00FE5C02">
            <w:pPr>
              <w:widowControl/>
              <w:autoSpaceDE/>
              <w:autoSpaceDN/>
              <w:adjustRightInd/>
              <w:rPr>
                <w:rFonts w:cs="Times New Roman"/>
              </w:rPr>
            </w:pPr>
            <w:r w:rsidRPr="007A4338">
              <w:rPr>
                <w:rFonts w:cs="Times New Roman"/>
              </w:rPr>
              <w:t>Carbonzuur naar keton</w:t>
            </w:r>
          </w:p>
        </w:tc>
        <w:tc>
          <w:tcPr>
            <w:tcW w:w="1431" w:type="dxa"/>
          </w:tcPr>
          <w:p w14:paraId="2200D2B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65" w:dyaOrig="673" w14:anchorId="685F8C76">
                <v:shape id="_x0000_i1592" type="#_x0000_t75" style="width:42pt;height:36pt" o:ole="">
                  <v:imagedata r:id="rId1224" o:title=""/>
                </v:shape>
                <o:OLEObject Type="Embed" ProgID="ChemDraw.Document.6.0" ShapeID="_x0000_i1592" DrawAspect="Content" ObjectID="_1707726002" r:id="rId1225"/>
              </w:object>
            </w:r>
          </w:p>
        </w:tc>
        <w:tc>
          <w:tcPr>
            <w:tcW w:w="3186" w:type="dxa"/>
          </w:tcPr>
          <w:p w14:paraId="149FB84E"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Li</w:t>
            </w:r>
          </w:p>
        </w:tc>
        <w:tc>
          <w:tcPr>
            <w:tcW w:w="1386" w:type="dxa"/>
          </w:tcPr>
          <w:p w14:paraId="4E6E404F"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349C8C92">
                <v:shape id="_x0000_i1593" type="#_x0000_t75" style="width:42pt;height:36pt" o:ole="">
                  <v:imagedata r:id="rId1216" o:title=""/>
                </v:shape>
                <o:OLEObject Type="Embed" ProgID="ChemDraw.Document.6.0" ShapeID="_x0000_i1593" DrawAspect="Content" ObjectID="_1707726003" r:id="rId1226"/>
              </w:object>
            </w:r>
          </w:p>
        </w:tc>
      </w:tr>
      <w:tr w:rsidR="00FE5C02" w:rsidRPr="00FE5C02" w14:paraId="1469391B" w14:textId="77777777" w:rsidTr="006B62BA">
        <w:tc>
          <w:tcPr>
            <w:tcW w:w="3059" w:type="dxa"/>
          </w:tcPr>
          <w:p w14:paraId="553AE4A0" w14:textId="77777777" w:rsidR="00FE5C02" w:rsidRPr="007A4338" w:rsidRDefault="00FE5C02" w:rsidP="00FE5C02">
            <w:pPr>
              <w:widowControl/>
              <w:autoSpaceDE/>
              <w:autoSpaceDN/>
              <w:adjustRightInd/>
              <w:rPr>
                <w:rFonts w:cs="Times New Roman"/>
              </w:rPr>
            </w:pPr>
            <w:r w:rsidRPr="007A4338">
              <w:rPr>
                <w:rFonts w:cs="Times New Roman"/>
              </w:rPr>
              <w:t>Nitril naar keton</w:t>
            </w:r>
          </w:p>
        </w:tc>
        <w:tc>
          <w:tcPr>
            <w:tcW w:w="1431" w:type="dxa"/>
          </w:tcPr>
          <w:p w14:paraId="4F61B2E7"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06" w:dyaOrig="540" w14:anchorId="74C9809F">
                <v:shape id="_x0000_i1594" type="#_x0000_t75" style="width:36pt;height:30pt" o:ole="">
                  <v:imagedata r:id="rId1227" o:title=""/>
                </v:shape>
                <o:OLEObject Type="Embed" ProgID="ChemDraw.Document.6.0" ShapeID="_x0000_i1594" DrawAspect="Content" ObjectID="_1707726004" r:id="rId1228"/>
              </w:object>
            </w:r>
          </w:p>
        </w:tc>
        <w:tc>
          <w:tcPr>
            <w:tcW w:w="3186" w:type="dxa"/>
          </w:tcPr>
          <w:p w14:paraId="72192D85"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AF42CD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71584DD1">
                <v:shape id="_x0000_i1595" type="#_x0000_t75" style="width:42pt;height:36pt" o:ole="">
                  <v:imagedata r:id="rId1216" o:title=""/>
                </v:shape>
                <o:OLEObject Type="Embed" ProgID="ChemDraw.Document.6.0" ShapeID="_x0000_i1595" DrawAspect="Content" ObjectID="_1707726005" r:id="rId1229"/>
              </w:object>
            </w:r>
          </w:p>
        </w:tc>
      </w:tr>
      <w:tr w:rsidR="00FE5C02" w:rsidRPr="00FE5C02" w14:paraId="3B6E2027" w14:textId="77777777" w:rsidTr="006B62BA">
        <w:tc>
          <w:tcPr>
            <w:tcW w:w="3059" w:type="dxa"/>
          </w:tcPr>
          <w:p w14:paraId="23C08419" w14:textId="77777777" w:rsidR="00FE5C02" w:rsidRPr="007A4338" w:rsidRDefault="00FE5C02" w:rsidP="00FE5C02">
            <w:pPr>
              <w:widowControl/>
              <w:autoSpaceDE/>
              <w:autoSpaceDN/>
              <w:adjustRightInd/>
              <w:rPr>
                <w:rFonts w:cs="Times New Roman"/>
              </w:rPr>
            </w:pPr>
            <w:r w:rsidRPr="007A4338">
              <w:rPr>
                <w:rFonts w:cs="Times New Roman"/>
              </w:rPr>
              <w:t>Opening epoxiden</w:t>
            </w:r>
          </w:p>
        </w:tc>
        <w:tc>
          <w:tcPr>
            <w:tcW w:w="1431" w:type="dxa"/>
          </w:tcPr>
          <w:p w14:paraId="2B986AE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21" w:dyaOrig="529" w14:anchorId="63AE4715">
                <v:shape id="_x0000_i1596" type="#_x0000_t75" style="width:36pt;height:24pt" o:ole="">
                  <v:imagedata r:id="rId1230" o:title=""/>
                </v:shape>
                <o:OLEObject Type="Embed" ProgID="ChemDraw.Document.6.0" ShapeID="_x0000_i1596" DrawAspect="Content" ObjectID="_1707726006" r:id="rId1231"/>
              </w:object>
            </w:r>
          </w:p>
        </w:tc>
        <w:tc>
          <w:tcPr>
            <w:tcW w:w="3186" w:type="dxa"/>
          </w:tcPr>
          <w:p w14:paraId="114A0620"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5FD9A3CF"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1047" w:dyaOrig="673" w14:anchorId="2FE9C9B8">
                <v:shape id="_x0000_i1597" type="#_x0000_t75" style="width:54pt;height:36pt" o:ole="">
                  <v:imagedata r:id="rId1232" o:title=""/>
                </v:shape>
                <o:OLEObject Type="Embed" ProgID="ChemDraw.Document.6.0" ShapeID="_x0000_i1597" DrawAspect="Content" ObjectID="_1707726007" r:id="rId1233"/>
              </w:object>
            </w:r>
          </w:p>
        </w:tc>
      </w:tr>
      <w:tr w:rsidR="00FE5C02" w:rsidRPr="00FE5C02" w14:paraId="6D2EFCA1" w14:textId="77777777" w:rsidTr="006B62BA">
        <w:tc>
          <w:tcPr>
            <w:tcW w:w="3059" w:type="dxa"/>
          </w:tcPr>
          <w:p w14:paraId="0AD45DD9" w14:textId="77777777" w:rsidR="00FE5C02" w:rsidRPr="007A4338" w:rsidRDefault="00FE5C02" w:rsidP="00FE5C02">
            <w:pPr>
              <w:widowControl/>
              <w:autoSpaceDE/>
              <w:autoSpaceDN/>
              <w:adjustRightInd/>
              <w:rPr>
                <w:rFonts w:cs="Times New Roman"/>
              </w:rPr>
            </w:pPr>
            <w:r w:rsidRPr="007A4338">
              <w:rPr>
                <w:rFonts w:cs="Times New Roman"/>
              </w:rPr>
              <w:t xml:space="preserve">Reactie met alkylhalide </w:t>
            </w:r>
          </w:p>
        </w:tc>
        <w:tc>
          <w:tcPr>
            <w:tcW w:w="1431" w:type="dxa"/>
          </w:tcPr>
          <w:p w14:paraId="102113F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89" w:dyaOrig="344" w14:anchorId="36EC708F">
                <v:shape id="_x0000_i1598" type="#_x0000_t75" style="width:42pt;height:18pt" o:ole="">
                  <v:imagedata r:id="rId1234" o:title=""/>
                </v:shape>
                <o:OLEObject Type="Embed" ProgID="ChemDraw.Document.6.0" ShapeID="_x0000_i1598" DrawAspect="Content" ObjectID="_1707726008" r:id="rId1235"/>
              </w:object>
            </w:r>
          </w:p>
        </w:tc>
        <w:tc>
          <w:tcPr>
            <w:tcW w:w="3186" w:type="dxa"/>
          </w:tcPr>
          <w:p w14:paraId="6007C52B"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523E5A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80" w:dyaOrig="387" w14:anchorId="27A6FA30">
                <v:shape id="_x0000_i1599" type="#_x0000_t75" style="width:48pt;height:18pt" o:ole="">
                  <v:imagedata r:id="rId1236" o:title=""/>
                </v:shape>
                <o:OLEObject Type="Embed" ProgID="ChemDraw.Document.6.0" ShapeID="_x0000_i1599" DrawAspect="Content" ObjectID="_1707726009" r:id="rId1237"/>
              </w:object>
            </w:r>
          </w:p>
        </w:tc>
      </w:tr>
      <w:tr w:rsidR="00FE5C02" w:rsidRPr="00FE5C02" w14:paraId="23B9C2C5" w14:textId="77777777" w:rsidTr="006B62BA">
        <w:tc>
          <w:tcPr>
            <w:tcW w:w="3059" w:type="dxa"/>
          </w:tcPr>
          <w:p w14:paraId="3E9EA413" w14:textId="77777777" w:rsidR="00FE5C02" w:rsidRPr="007A4338" w:rsidRDefault="00FE5C02" w:rsidP="00FE5C02">
            <w:pPr>
              <w:widowControl/>
              <w:autoSpaceDE/>
              <w:autoSpaceDN/>
              <w:adjustRightInd/>
              <w:rPr>
                <w:rFonts w:cs="Times New Roman"/>
              </w:rPr>
            </w:pPr>
            <w:r w:rsidRPr="007A4338">
              <w:rPr>
                <w:rFonts w:cs="Times New Roman"/>
              </w:rPr>
              <w:t>Reactie met tosylaat</w:t>
            </w:r>
          </w:p>
        </w:tc>
        <w:tc>
          <w:tcPr>
            <w:tcW w:w="1431" w:type="dxa"/>
          </w:tcPr>
          <w:p w14:paraId="670942D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459" w:dyaOrig="382" w14:anchorId="4BD8CDEA">
                <v:shape id="_x0000_i1600" type="#_x0000_t75" style="width:24pt;height:18pt" o:ole="">
                  <v:imagedata r:id="rId1238" o:title=""/>
                </v:shape>
                <o:OLEObject Type="Embed" ProgID="ChemDraw.Document.6.0" ShapeID="_x0000_i1600" DrawAspect="Content" ObjectID="_1707726010" r:id="rId1239"/>
              </w:object>
            </w:r>
          </w:p>
        </w:tc>
        <w:tc>
          <w:tcPr>
            <w:tcW w:w="3186" w:type="dxa"/>
          </w:tcPr>
          <w:p w14:paraId="69563F6B"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CCBDBB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550" w:dyaOrig="382" w14:anchorId="576078FA">
                <v:shape id="_x0000_i1601" type="#_x0000_t75" style="width:30pt;height:18pt" o:ole="">
                  <v:imagedata r:id="rId1240" o:title=""/>
                </v:shape>
                <o:OLEObject Type="Embed" ProgID="ChemDraw.Document.6.0" ShapeID="_x0000_i1601" DrawAspect="Content" ObjectID="_1707726011" r:id="rId1241"/>
              </w:object>
            </w:r>
          </w:p>
        </w:tc>
      </w:tr>
      <w:tr w:rsidR="00FE5C02" w:rsidRPr="00FE5C02" w14:paraId="35BFE46E" w14:textId="77777777" w:rsidTr="006B62BA">
        <w:tc>
          <w:tcPr>
            <w:tcW w:w="3059" w:type="dxa"/>
          </w:tcPr>
          <w:p w14:paraId="2871C2A1" w14:textId="77777777" w:rsidR="00FE5C02" w:rsidRPr="007A4338" w:rsidRDefault="00FE5C02" w:rsidP="00FE5C02">
            <w:pPr>
              <w:widowControl/>
              <w:autoSpaceDE/>
              <w:autoSpaceDN/>
              <w:adjustRightInd/>
              <w:rPr>
                <w:rFonts w:cs="Times New Roman"/>
              </w:rPr>
            </w:pPr>
            <w:r w:rsidRPr="007A4338">
              <w:rPr>
                <w:rFonts w:cs="Times New Roman"/>
              </w:rPr>
              <w:t>Geconjugeerde additie (1,4-additie)</w:t>
            </w:r>
          </w:p>
        </w:tc>
        <w:tc>
          <w:tcPr>
            <w:tcW w:w="1431" w:type="dxa"/>
          </w:tcPr>
          <w:p w14:paraId="2F4463C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579" w:dyaOrig="881" w14:anchorId="2B0DE909">
                <v:shape id="_x0000_i1602" type="#_x0000_t75" style="width:30pt;height:42pt" o:ole="">
                  <v:imagedata r:id="rId1242" o:title=""/>
                </v:shape>
                <o:OLEObject Type="Embed" ProgID="ChemDraw.Document.6.0" ShapeID="_x0000_i1602" DrawAspect="Content" ObjectID="_1707726012" r:id="rId1243"/>
              </w:object>
            </w:r>
          </w:p>
        </w:tc>
        <w:tc>
          <w:tcPr>
            <w:tcW w:w="3186" w:type="dxa"/>
          </w:tcPr>
          <w:p w14:paraId="6DB448C4"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38587CF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94" w:dyaOrig="1147" w14:anchorId="4FB1CC6B">
                <v:shape id="_x0000_i1603" type="#_x0000_t75" style="width:48pt;height:60pt" o:ole="">
                  <v:imagedata r:id="rId1244" o:title=""/>
                </v:shape>
                <o:OLEObject Type="Embed" ProgID="ChemDraw.Document.6.0" ShapeID="_x0000_i1603" DrawAspect="Content" ObjectID="_1707726013" r:id="rId1245"/>
              </w:object>
            </w:r>
          </w:p>
        </w:tc>
      </w:tr>
      <w:tr w:rsidR="00FE5C02" w:rsidRPr="00FE5C02" w14:paraId="7F406BEE" w14:textId="77777777" w:rsidTr="006B62BA">
        <w:tc>
          <w:tcPr>
            <w:tcW w:w="3059" w:type="dxa"/>
          </w:tcPr>
          <w:p w14:paraId="1DAB26BB" w14:textId="77777777" w:rsidR="00FE5C02" w:rsidRPr="007A4338" w:rsidRDefault="00FE5C02" w:rsidP="00FE5C02">
            <w:pPr>
              <w:widowControl/>
              <w:autoSpaceDE/>
              <w:autoSpaceDN/>
              <w:adjustRightInd/>
              <w:rPr>
                <w:rFonts w:cs="Times New Roman"/>
              </w:rPr>
            </w:pPr>
            <w:r w:rsidRPr="007A4338">
              <w:rPr>
                <w:rFonts w:cs="Times New Roman"/>
              </w:rPr>
              <w:t>Additie aan CO</w:t>
            </w:r>
            <w:r w:rsidRPr="007A4338">
              <w:rPr>
                <w:rFonts w:cs="Times New Roman"/>
                <w:vertAlign w:val="subscript"/>
              </w:rPr>
              <w:t>2</w:t>
            </w:r>
            <w:r w:rsidRPr="007A4338">
              <w:rPr>
                <w:rFonts w:cs="Times New Roman"/>
              </w:rPr>
              <w:t xml:space="preserve"> levert carbonzuur</w:t>
            </w:r>
          </w:p>
        </w:tc>
        <w:tc>
          <w:tcPr>
            <w:tcW w:w="1431" w:type="dxa"/>
          </w:tcPr>
          <w:p w14:paraId="49F9947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545" w14:anchorId="72FC1004">
                <v:shape id="_x0000_i1604" type="#_x0000_t75" style="width:36pt;height:30pt" o:ole="">
                  <v:imagedata r:id="rId1246" o:title=""/>
                </v:shape>
                <o:OLEObject Type="Embed" ProgID="ChemDraw.Document.6.0" ShapeID="_x0000_i1604" DrawAspect="Content" ObjectID="_1707726014" r:id="rId1247"/>
              </w:object>
            </w:r>
          </w:p>
        </w:tc>
        <w:tc>
          <w:tcPr>
            <w:tcW w:w="3186" w:type="dxa"/>
          </w:tcPr>
          <w:p w14:paraId="06C0C251"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2BEB5C4B"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63" w:dyaOrig="715" w14:anchorId="4AFF5FEA">
                <v:shape id="_x0000_i1605" type="#_x0000_t75" style="width:48pt;height:36pt" o:ole="">
                  <v:imagedata r:id="rId1248" o:title=""/>
                </v:shape>
                <o:OLEObject Type="Embed" ProgID="ChemDraw.Document.6.0" ShapeID="_x0000_i1605" DrawAspect="Content" ObjectID="_1707726015" r:id="rId1249"/>
              </w:object>
            </w:r>
          </w:p>
        </w:tc>
      </w:tr>
    </w:tbl>
    <w:p w14:paraId="045C6018" w14:textId="685C29D3" w:rsidR="007F096B" w:rsidRDefault="007F096B" w:rsidP="00FE5C02">
      <w:pPr>
        <w:pStyle w:val="Kop3"/>
        <w:numPr>
          <w:ilvl w:val="0"/>
          <w:numId w:val="0"/>
        </w:numPr>
      </w:pPr>
    </w:p>
    <w:p w14:paraId="32BD6609" w14:textId="27002DB4" w:rsidR="001216F8" w:rsidRDefault="001216F8" w:rsidP="001216F8"/>
    <w:p w14:paraId="4CE62257" w14:textId="2E81D5FD" w:rsidR="001216F8" w:rsidRDefault="001216F8" w:rsidP="001216F8"/>
    <w:p w14:paraId="45FB1B29" w14:textId="0CE2D966" w:rsidR="001216F8" w:rsidRDefault="001216F8" w:rsidP="001216F8"/>
    <w:p w14:paraId="75BAE037" w14:textId="3010BABE" w:rsidR="001216F8" w:rsidRDefault="001216F8" w:rsidP="001216F8"/>
    <w:p w14:paraId="0CD8CED6" w14:textId="3DB94061" w:rsidR="001216F8" w:rsidRDefault="001216F8" w:rsidP="001216F8"/>
    <w:p w14:paraId="06E79B97" w14:textId="7FC7B6C9" w:rsidR="001216F8" w:rsidRDefault="001216F8" w:rsidP="001216F8"/>
    <w:p w14:paraId="2BBC3D00" w14:textId="58C50541" w:rsidR="001216F8" w:rsidRDefault="001216F8" w:rsidP="001216F8"/>
    <w:p w14:paraId="196772DF" w14:textId="70D8720C" w:rsidR="001216F8" w:rsidRDefault="001216F8" w:rsidP="001216F8"/>
    <w:p w14:paraId="3A9C31B1" w14:textId="44B74304" w:rsidR="001216F8" w:rsidRDefault="001216F8" w:rsidP="001216F8"/>
    <w:p w14:paraId="4592BBAE" w14:textId="4190CC1D" w:rsidR="001216F8" w:rsidRDefault="001216F8" w:rsidP="001216F8"/>
    <w:p w14:paraId="6AF34442" w14:textId="118E7C02" w:rsidR="008D10C0" w:rsidRDefault="008D10C0" w:rsidP="001216F8"/>
    <w:p w14:paraId="22381F16" w14:textId="5E0D57F9" w:rsidR="008D10C0" w:rsidRDefault="008D10C0" w:rsidP="001216F8"/>
    <w:p w14:paraId="40F4C226" w14:textId="77777777" w:rsidR="008D10C0" w:rsidRDefault="008D10C0" w:rsidP="001216F8"/>
    <w:p w14:paraId="66EB95F9" w14:textId="56F732B4" w:rsidR="001216F8" w:rsidRDefault="001216F8" w:rsidP="001216F8"/>
    <w:p w14:paraId="6460FAC1" w14:textId="77777777" w:rsidR="001216F8" w:rsidRPr="001216F8" w:rsidRDefault="001216F8" w:rsidP="001216F8"/>
    <w:p w14:paraId="22C24F44" w14:textId="77777777" w:rsidR="00A709A3" w:rsidRDefault="007F096B" w:rsidP="002A6C09">
      <w:pPr>
        <w:pStyle w:val="Kop3"/>
      </w:pPr>
      <w:bookmarkStart w:id="396" w:name="_Toc504672754"/>
      <w:bookmarkStart w:id="397" w:name="_Toc96548548"/>
      <w:bookmarkStart w:id="398" w:name="_Hlk35899532"/>
      <w:r>
        <w:lastRenderedPageBreak/>
        <w:t>Reagentia voor aromaten</w:t>
      </w:r>
      <w:bookmarkEnd w:id="396"/>
      <w:bookmarkEnd w:id="397"/>
      <w:r>
        <w:tab/>
      </w:r>
      <w:bookmarkEnd w:id="398"/>
    </w:p>
    <w:tbl>
      <w:tblPr>
        <w:tblStyle w:val="Tabelraster"/>
        <w:tblW w:w="0" w:type="auto"/>
        <w:tblBorders>
          <w:insideV w:val="none" w:sz="0" w:space="0" w:color="auto"/>
        </w:tblBorders>
        <w:tblLook w:val="04A0" w:firstRow="1" w:lastRow="0" w:firstColumn="1" w:lastColumn="0" w:noHBand="0" w:noVBand="1"/>
      </w:tblPr>
      <w:tblGrid>
        <w:gridCol w:w="2972"/>
        <w:gridCol w:w="1371"/>
        <w:gridCol w:w="3213"/>
        <w:gridCol w:w="1507"/>
      </w:tblGrid>
      <w:tr w:rsidR="00A709A3" w:rsidRPr="00BF3F08" w14:paraId="036C5FE9" w14:textId="77777777" w:rsidTr="006B62BA">
        <w:tc>
          <w:tcPr>
            <w:tcW w:w="3114" w:type="dxa"/>
          </w:tcPr>
          <w:p w14:paraId="5933A905" w14:textId="77777777" w:rsidR="00A709A3" w:rsidRPr="00BF3F08" w:rsidRDefault="00A709A3" w:rsidP="006B62BA">
            <w:pPr>
              <w:rPr>
                <w:b/>
                <w:bCs/>
              </w:rPr>
            </w:pPr>
            <w:r w:rsidRPr="00BF3F08">
              <w:rPr>
                <w:b/>
                <w:bCs/>
              </w:rPr>
              <w:t>Naam reactie</w:t>
            </w:r>
          </w:p>
        </w:tc>
        <w:tc>
          <w:tcPr>
            <w:tcW w:w="1276" w:type="dxa"/>
          </w:tcPr>
          <w:p w14:paraId="2DE81A61" w14:textId="77777777" w:rsidR="00A709A3" w:rsidRPr="00BF3F08" w:rsidRDefault="00A709A3" w:rsidP="006B62BA">
            <w:pPr>
              <w:rPr>
                <w:b/>
                <w:bCs/>
              </w:rPr>
            </w:pPr>
            <w:r w:rsidRPr="00BF3F08">
              <w:rPr>
                <w:b/>
                <w:bCs/>
              </w:rPr>
              <w:t xml:space="preserve">Substraat </w:t>
            </w:r>
          </w:p>
        </w:tc>
        <w:tc>
          <w:tcPr>
            <w:tcW w:w="3269" w:type="dxa"/>
          </w:tcPr>
          <w:p w14:paraId="3C48D4DA" w14:textId="77777777" w:rsidR="00A709A3" w:rsidRPr="00BF3F08" w:rsidRDefault="00A709A3" w:rsidP="006B62BA">
            <w:pPr>
              <w:rPr>
                <w:b/>
                <w:bCs/>
              </w:rPr>
            </w:pPr>
            <w:r w:rsidRPr="00BF3F08">
              <w:rPr>
                <w:b/>
                <w:bCs/>
              </w:rPr>
              <w:t xml:space="preserve">Reagens </w:t>
            </w:r>
          </w:p>
        </w:tc>
        <w:tc>
          <w:tcPr>
            <w:tcW w:w="1403" w:type="dxa"/>
          </w:tcPr>
          <w:p w14:paraId="511A9253" w14:textId="77777777" w:rsidR="00A709A3" w:rsidRPr="00BF3F08" w:rsidRDefault="00A709A3" w:rsidP="006B62BA">
            <w:pPr>
              <w:rPr>
                <w:b/>
                <w:bCs/>
              </w:rPr>
            </w:pPr>
            <w:r w:rsidRPr="00BF3F08">
              <w:rPr>
                <w:b/>
                <w:bCs/>
              </w:rPr>
              <w:t xml:space="preserve">Product </w:t>
            </w:r>
          </w:p>
        </w:tc>
      </w:tr>
      <w:tr w:rsidR="00A709A3" w14:paraId="227BCD47" w14:textId="77777777" w:rsidTr="006B62BA">
        <w:tc>
          <w:tcPr>
            <w:tcW w:w="3114" w:type="dxa"/>
          </w:tcPr>
          <w:p w14:paraId="6FA81461" w14:textId="77777777" w:rsidR="00A709A3" w:rsidRDefault="00A709A3" w:rsidP="006B62BA">
            <w:r>
              <w:t>Bromering</w:t>
            </w:r>
          </w:p>
        </w:tc>
        <w:tc>
          <w:tcPr>
            <w:tcW w:w="1276" w:type="dxa"/>
          </w:tcPr>
          <w:p w14:paraId="1E22C9EC" w14:textId="77777777" w:rsidR="00A709A3" w:rsidRDefault="00A709A3" w:rsidP="006B62BA">
            <w:r>
              <w:object w:dxaOrig="582" w:dyaOrig="660" w14:anchorId="136797EE">
                <v:shape id="_x0000_i1606" type="#_x0000_t75" style="width:30pt;height:36pt" o:ole="">
                  <v:imagedata r:id="rId1250" o:title=""/>
                </v:shape>
                <o:OLEObject Type="Embed" ProgID="ChemDraw.Document.6.0" ShapeID="_x0000_i1606" DrawAspect="Content" ObjectID="_1707726016" r:id="rId1251"/>
              </w:object>
            </w:r>
          </w:p>
        </w:tc>
        <w:tc>
          <w:tcPr>
            <w:tcW w:w="3269" w:type="dxa"/>
          </w:tcPr>
          <w:p w14:paraId="37A91FCD" w14:textId="77777777" w:rsidR="00A709A3" w:rsidRPr="00BF3F08" w:rsidRDefault="00A709A3" w:rsidP="006B62BA">
            <w:pPr>
              <w:rPr>
                <w:lang w:val="en-US"/>
              </w:rPr>
            </w:pPr>
            <w:r w:rsidRPr="00BF3F08">
              <w:rPr>
                <w:lang w:val="en-US"/>
              </w:rPr>
              <w:t>Br</w:t>
            </w:r>
            <w:r w:rsidRPr="00BF3F08">
              <w:rPr>
                <w:vertAlign w:val="subscript"/>
                <w:lang w:val="en-US"/>
              </w:rPr>
              <w:t>2</w:t>
            </w:r>
            <w:r w:rsidRPr="00BF3F08">
              <w:rPr>
                <w:lang w:val="en-US"/>
              </w:rPr>
              <w:t>, FeBr</w:t>
            </w:r>
            <w:r w:rsidRPr="00BF3F08">
              <w:rPr>
                <w:vertAlign w:val="subscript"/>
                <w:lang w:val="en-US"/>
              </w:rPr>
              <w:t>3</w:t>
            </w:r>
            <w:r w:rsidRPr="00BF3F08">
              <w:rPr>
                <w:lang w:val="en-US"/>
              </w:rPr>
              <w:t xml:space="preserve"> (of ander L</w:t>
            </w:r>
            <w:r>
              <w:rPr>
                <w:lang w:val="en-US"/>
              </w:rPr>
              <w:t>ewiszuur)</w:t>
            </w:r>
          </w:p>
        </w:tc>
        <w:tc>
          <w:tcPr>
            <w:tcW w:w="1403" w:type="dxa"/>
          </w:tcPr>
          <w:p w14:paraId="6E35D6BC" w14:textId="77777777" w:rsidR="00A709A3" w:rsidRDefault="00A709A3" w:rsidP="006B62BA">
            <w:r>
              <w:object w:dxaOrig="959" w:dyaOrig="742" w14:anchorId="083C5018">
                <v:shape id="_x0000_i1607" type="#_x0000_t75" style="width:48pt;height:36pt" o:ole="">
                  <v:imagedata r:id="rId1252" o:title=""/>
                </v:shape>
                <o:OLEObject Type="Embed" ProgID="ChemDraw.Document.6.0" ShapeID="_x0000_i1607" DrawAspect="Content" ObjectID="_1707726017" r:id="rId1253"/>
              </w:object>
            </w:r>
          </w:p>
        </w:tc>
      </w:tr>
      <w:tr w:rsidR="00A709A3" w14:paraId="6B936FA8" w14:textId="77777777" w:rsidTr="006B62BA">
        <w:tc>
          <w:tcPr>
            <w:tcW w:w="3114" w:type="dxa"/>
          </w:tcPr>
          <w:p w14:paraId="027EF4B0" w14:textId="77777777" w:rsidR="00A709A3" w:rsidRDefault="00A709A3" w:rsidP="006B62BA">
            <w:r>
              <w:t>Chlorering</w:t>
            </w:r>
          </w:p>
        </w:tc>
        <w:tc>
          <w:tcPr>
            <w:tcW w:w="1276" w:type="dxa"/>
          </w:tcPr>
          <w:p w14:paraId="5B7DB9E2" w14:textId="77777777" w:rsidR="00A709A3" w:rsidRDefault="00A709A3" w:rsidP="006B62BA">
            <w:r>
              <w:object w:dxaOrig="582" w:dyaOrig="660" w14:anchorId="0CD958E7">
                <v:shape id="_x0000_i1608" type="#_x0000_t75" style="width:30pt;height:36pt" o:ole="">
                  <v:imagedata r:id="rId1250" o:title=""/>
                </v:shape>
                <o:OLEObject Type="Embed" ProgID="ChemDraw.Document.6.0" ShapeID="_x0000_i1608" DrawAspect="Content" ObjectID="_1707726018" r:id="rId1254"/>
              </w:object>
            </w:r>
          </w:p>
        </w:tc>
        <w:tc>
          <w:tcPr>
            <w:tcW w:w="3269" w:type="dxa"/>
          </w:tcPr>
          <w:p w14:paraId="01510AEB" w14:textId="77777777" w:rsidR="00A709A3" w:rsidRPr="00BF3F08" w:rsidRDefault="00A709A3" w:rsidP="006B62BA">
            <w:r>
              <w:t>Cl</w:t>
            </w:r>
            <w:r>
              <w:rPr>
                <w:vertAlign w:val="subscript"/>
              </w:rPr>
              <w:t>2</w:t>
            </w:r>
            <w:r>
              <w:t>, AlCl</w:t>
            </w:r>
            <w:r>
              <w:rPr>
                <w:vertAlign w:val="subscript"/>
              </w:rPr>
              <w:t>3</w:t>
            </w:r>
            <w:r>
              <w:t xml:space="preserve"> (of ander Lewiszuur)</w:t>
            </w:r>
          </w:p>
        </w:tc>
        <w:tc>
          <w:tcPr>
            <w:tcW w:w="1403" w:type="dxa"/>
          </w:tcPr>
          <w:p w14:paraId="1D1C8E7F" w14:textId="77777777" w:rsidR="00A709A3" w:rsidRDefault="00A709A3" w:rsidP="006B62BA">
            <w:r>
              <w:object w:dxaOrig="942" w:dyaOrig="744" w14:anchorId="09344188">
                <v:shape id="_x0000_i1609" type="#_x0000_t75" style="width:48pt;height:36pt" o:ole="">
                  <v:imagedata r:id="rId1255" o:title=""/>
                </v:shape>
                <o:OLEObject Type="Embed" ProgID="ChemDraw.Document.6.0" ShapeID="_x0000_i1609" DrawAspect="Content" ObjectID="_1707726019" r:id="rId1256"/>
              </w:object>
            </w:r>
          </w:p>
        </w:tc>
      </w:tr>
      <w:tr w:rsidR="00A709A3" w14:paraId="20F6385B" w14:textId="77777777" w:rsidTr="006B62BA">
        <w:tc>
          <w:tcPr>
            <w:tcW w:w="3114" w:type="dxa"/>
          </w:tcPr>
          <w:p w14:paraId="122F7D5A" w14:textId="77777777" w:rsidR="00A709A3" w:rsidRDefault="00A709A3" w:rsidP="006B62BA">
            <w:r>
              <w:t>Friedel-Crafts alkylering</w:t>
            </w:r>
          </w:p>
        </w:tc>
        <w:tc>
          <w:tcPr>
            <w:tcW w:w="1276" w:type="dxa"/>
          </w:tcPr>
          <w:p w14:paraId="42E8A48F" w14:textId="77777777" w:rsidR="00A709A3" w:rsidRDefault="00A709A3" w:rsidP="006B62BA">
            <w:r>
              <w:object w:dxaOrig="582" w:dyaOrig="660" w14:anchorId="34C2A6F2">
                <v:shape id="_x0000_i1610" type="#_x0000_t75" style="width:30pt;height:36pt" o:ole="">
                  <v:imagedata r:id="rId1250" o:title=""/>
                </v:shape>
                <o:OLEObject Type="Embed" ProgID="ChemDraw.Document.6.0" ShapeID="_x0000_i1610" DrawAspect="Content" ObjectID="_1707726020" r:id="rId1257"/>
              </w:object>
            </w:r>
          </w:p>
        </w:tc>
        <w:tc>
          <w:tcPr>
            <w:tcW w:w="3269" w:type="dxa"/>
          </w:tcPr>
          <w:p w14:paraId="71FDEAFF" w14:textId="77777777" w:rsidR="00A709A3" w:rsidRPr="00BF3F08" w:rsidRDefault="00A709A3" w:rsidP="006B62BA">
            <w:r>
              <w:object w:dxaOrig="509" w:dyaOrig="385" w14:anchorId="2A8B4FA8">
                <v:shape id="_x0000_i1611" type="#_x0000_t75" style="width:24pt;height:18pt" o:ole="">
                  <v:imagedata r:id="rId1258" o:title=""/>
                </v:shape>
                <o:OLEObject Type="Embed" ProgID="ChemDraw.Document.6.0" ShapeID="_x0000_i1611" DrawAspect="Content" ObjectID="_1707726021" r:id="rId1259"/>
              </w:object>
            </w:r>
            <w:r>
              <w:t>, AlCl</w:t>
            </w:r>
            <w:r>
              <w:rPr>
                <w:vertAlign w:val="subscript"/>
              </w:rPr>
              <w:t>3</w:t>
            </w:r>
            <w:r>
              <w:t xml:space="preserve"> (of ander halogeenalkaan/Lewiszuur)</w:t>
            </w:r>
          </w:p>
        </w:tc>
        <w:tc>
          <w:tcPr>
            <w:tcW w:w="1403" w:type="dxa"/>
          </w:tcPr>
          <w:p w14:paraId="352D2BCD" w14:textId="77777777" w:rsidR="00A709A3" w:rsidRDefault="00A709A3" w:rsidP="006B62BA">
            <w:r>
              <w:object w:dxaOrig="899" w:dyaOrig="742" w14:anchorId="3D7BAD48">
                <v:shape id="_x0000_i1612" type="#_x0000_t75" style="width:42pt;height:36pt" o:ole="">
                  <v:imagedata r:id="rId1260" o:title=""/>
                </v:shape>
                <o:OLEObject Type="Embed" ProgID="ChemDraw.Document.6.0" ShapeID="_x0000_i1612" DrawAspect="Content" ObjectID="_1707726022" r:id="rId1261"/>
              </w:object>
            </w:r>
          </w:p>
        </w:tc>
      </w:tr>
      <w:tr w:rsidR="00A709A3" w14:paraId="176AED5A" w14:textId="77777777" w:rsidTr="006B62BA">
        <w:tc>
          <w:tcPr>
            <w:tcW w:w="3114" w:type="dxa"/>
          </w:tcPr>
          <w:p w14:paraId="20DCCF94" w14:textId="77777777" w:rsidR="00A709A3" w:rsidRDefault="00A709A3" w:rsidP="006B62BA">
            <w:r>
              <w:t>Friedel-Crafts acylering</w:t>
            </w:r>
          </w:p>
        </w:tc>
        <w:tc>
          <w:tcPr>
            <w:tcW w:w="1276" w:type="dxa"/>
          </w:tcPr>
          <w:p w14:paraId="52143668" w14:textId="77777777" w:rsidR="00A709A3" w:rsidRDefault="00A709A3" w:rsidP="006B62BA">
            <w:r>
              <w:object w:dxaOrig="582" w:dyaOrig="660" w14:anchorId="4CB38769">
                <v:shape id="_x0000_i1613" type="#_x0000_t75" style="width:30pt;height:36pt" o:ole="">
                  <v:imagedata r:id="rId1250" o:title=""/>
                </v:shape>
                <o:OLEObject Type="Embed" ProgID="ChemDraw.Document.6.0" ShapeID="_x0000_i1613" DrawAspect="Content" ObjectID="_1707726023" r:id="rId1262"/>
              </w:object>
            </w:r>
          </w:p>
        </w:tc>
        <w:tc>
          <w:tcPr>
            <w:tcW w:w="3269" w:type="dxa"/>
          </w:tcPr>
          <w:p w14:paraId="6C782538" w14:textId="77777777" w:rsidR="00A709A3" w:rsidRPr="00BF3F08" w:rsidRDefault="00A709A3" w:rsidP="006B62BA">
            <w:r>
              <w:object w:dxaOrig="809" w:dyaOrig="673" w14:anchorId="1E5EA256">
                <v:shape id="_x0000_i1614" type="#_x0000_t75" style="width:42pt;height:36pt" o:ole="">
                  <v:imagedata r:id="rId1263" o:title=""/>
                </v:shape>
                <o:OLEObject Type="Embed" ProgID="ChemDraw.Document.6.0" ShapeID="_x0000_i1614" DrawAspect="Content" ObjectID="_1707726024" r:id="rId1264"/>
              </w:object>
            </w:r>
            <w:r>
              <w:t>, AlCl</w:t>
            </w:r>
            <w:r>
              <w:rPr>
                <w:vertAlign w:val="subscript"/>
              </w:rPr>
              <w:t>3</w:t>
            </w:r>
            <w:r>
              <w:t xml:space="preserve"> (of ander acylhalogeen/Lewiszuur)</w:t>
            </w:r>
          </w:p>
        </w:tc>
        <w:tc>
          <w:tcPr>
            <w:tcW w:w="1403" w:type="dxa"/>
          </w:tcPr>
          <w:p w14:paraId="5838D5B2" w14:textId="77777777" w:rsidR="00A709A3" w:rsidRDefault="00A709A3" w:rsidP="006B62BA">
            <w:r>
              <w:object w:dxaOrig="1148" w:dyaOrig="1032" w14:anchorId="2F8672E4">
                <v:shape id="_x0000_i1615" type="#_x0000_t75" style="width:60pt;height:54pt" o:ole="">
                  <v:imagedata r:id="rId1265" o:title=""/>
                </v:shape>
                <o:OLEObject Type="Embed" ProgID="ChemDraw.Document.6.0" ShapeID="_x0000_i1615" DrawAspect="Content" ObjectID="_1707726025" r:id="rId1266"/>
              </w:object>
            </w:r>
          </w:p>
        </w:tc>
      </w:tr>
      <w:tr w:rsidR="00A709A3" w14:paraId="2576AFE5" w14:textId="77777777" w:rsidTr="006B62BA">
        <w:tc>
          <w:tcPr>
            <w:tcW w:w="3114" w:type="dxa"/>
          </w:tcPr>
          <w:p w14:paraId="7C204772" w14:textId="77777777" w:rsidR="00A709A3" w:rsidRDefault="00A709A3" w:rsidP="006B62BA">
            <w:r>
              <w:t>Nitrering</w:t>
            </w:r>
          </w:p>
        </w:tc>
        <w:tc>
          <w:tcPr>
            <w:tcW w:w="1276" w:type="dxa"/>
          </w:tcPr>
          <w:p w14:paraId="7D61D1A1" w14:textId="77777777" w:rsidR="00A709A3" w:rsidRDefault="00A709A3" w:rsidP="006B62BA">
            <w:r>
              <w:object w:dxaOrig="582" w:dyaOrig="660" w14:anchorId="53F270C4">
                <v:shape id="_x0000_i1616" type="#_x0000_t75" style="width:30pt;height:36pt" o:ole="">
                  <v:imagedata r:id="rId1250" o:title=""/>
                </v:shape>
                <o:OLEObject Type="Embed" ProgID="ChemDraw.Document.6.0" ShapeID="_x0000_i1616" DrawAspect="Content" ObjectID="_1707726026" r:id="rId1267"/>
              </w:object>
            </w:r>
          </w:p>
        </w:tc>
        <w:tc>
          <w:tcPr>
            <w:tcW w:w="3269" w:type="dxa"/>
          </w:tcPr>
          <w:p w14:paraId="2CB3F903" w14:textId="77777777" w:rsidR="00A709A3" w:rsidRPr="00BF3F08" w:rsidRDefault="00A709A3" w:rsidP="006B62BA">
            <w:pPr>
              <w:rPr>
                <w:vertAlign w:val="subscript"/>
              </w:rPr>
            </w:pPr>
            <w:r>
              <w:t>HNO</w:t>
            </w:r>
            <w:r>
              <w:rPr>
                <w:vertAlign w:val="subscript"/>
              </w:rPr>
              <w:t>3</w:t>
            </w:r>
            <w:r>
              <w:t>, H</w:t>
            </w:r>
            <w:r>
              <w:rPr>
                <w:vertAlign w:val="subscript"/>
              </w:rPr>
              <w:t>2</w:t>
            </w:r>
            <w:r>
              <w:t>SO</w:t>
            </w:r>
            <w:r>
              <w:rPr>
                <w:vertAlign w:val="subscript"/>
              </w:rPr>
              <w:t>4</w:t>
            </w:r>
          </w:p>
        </w:tc>
        <w:tc>
          <w:tcPr>
            <w:tcW w:w="1403" w:type="dxa"/>
          </w:tcPr>
          <w:p w14:paraId="0F64B4BF" w14:textId="77777777" w:rsidR="00A709A3" w:rsidRDefault="00A709A3" w:rsidP="006B62BA">
            <w:r>
              <w:object w:dxaOrig="1135" w:dyaOrig="745" w14:anchorId="16DCE42D">
                <v:shape id="_x0000_i1617" type="#_x0000_t75" style="width:54pt;height:36pt" o:ole="">
                  <v:imagedata r:id="rId1268" o:title=""/>
                </v:shape>
                <o:OLEObject Type="Embed" ProgID="ChemDraw.Document.6.0" ShapeID="_x0000_i1617" DrawAspect="Content" ObjectID="_1707726027" r:id="rId1269"/>
              </w:object>
            </w:r>
          </w:p>
        </w:tc>
      </w:tr>
      <w:tr w:rsidR="00A709A3" w14:paraId="549D3D4D" w14:textId="77777777" w:rsidTr="006B62BA">
        <w:tc>
          <w:tcPr>
            <w:tcW w:w="3114" w:type="dxa"/>
          </w:tcPr>
          <w:p w14:paraId="5546B9FC" w14:textId="77777777" w:rsidR="00A709A3" w:rsidRDefault="00A709A3" w:rsidP="006B62BA">
            <w:r>
              <w:t>Sulfonering</w:t>
            </w:r>
          </w:p>
        </w:tc>
        <w:tc>
          <w:tcPr>
            <w:tcW w:w="1276" w:type="dxa"/>
          </w:tcPr>
          <w:p w14:paraId="1559D191" w14:textId="77777777" w:rsidR="00A709A3" w:rsidRDefault="00A709A3" w:rsidP="006B62BA">
            <w:r>
              <w:object w:dxaOrig="582" w:dyaOrig="660" w14:anchorId="332A4513">
                <v:shape id="_x0000_i1618" type="#_x0000_t75" style="width:30pt;height:36pt" o:ole="">
                  <v:imagedata r:id="rId1250" o:title=""/>
                </v:shape>
                <o:OLEObject Type="Embed" ProgID="ChemDraw.Document.6.0" ShapeID="_x0000_i1618" DrawAspect="Content" ObjectID="_1707726028" r:id="rId1270"/>
              </w:object>
            </w:r>
          </w:p>
        </w:tc>
        <w:tc>
          <w:tcPr>
            <w:tcW w:w="3269" w:type="dxa"/>
          </w:tcPr>
          <w:p w14:paraId="31C9530F" w14:textId="77777777" w:rsidR="00A709A3" w:rsidRPr="00BF3F08" w:rsidRDefault="00A709A3" w:rsidP="006B62BA">
            <w:pPr>
              <w:rPr>
                <w:vertAlign w:val="subscript"/>
              </w:rPr>
            </w:pPr>
            <w:r>
              <w:t>SO</w:t>
            </w:r>
            <w:r>
              <w:rPr>
                <w:vertAlign w:val="subscript"/>
              </w:rPr>
              <w:t>3</w:t>
            </w:r>
            <w:r>
              <w:t>, H</w:t>
            </w:r>
            <w:r>
              <w:rPr>
                <w:vertAlign w:val="subscript"/>
              </w:rPr>
              <w:t>2</w:t>
            </w:r>
            <w:r>
              <w:t>SO</w:t>
            </w:r>
            <w:r>
              <w:rPr>
                <w:vertAlign w:val="subscript"/>
              </w:rPr>
              <w:t>4</w:t>
            </w:r>
          </w:p>
        </w:tc>
        <w:tc>
          <w:tcPr>
            <w:tcW w:w="1403" w:type="dxa"/>
          </w:tcPr>
          <w:p w14:paraId="138446CF" w14:textId="77777777" w:rsidR="00A709A3" w:rsidRDefault="00A709A3" w:rsidP="006B62BA">
            <w:r>
              <w:object w:dxaOrig="1153" w:dyaOrig="1032" w14:anchorId="77A8C29D">
                <v:shape id="_x0000_i1619" type="#_x0000_t75" style="width:60pt;height:54pt" o:ole="">
                  <v:imagedata r:id="rId1271" o:title=""/>
                </v:shape>
                <o:OLEObject Type="Embed" ProgID="ChemDraw.Document.6.0" ShapeID="_x0000_i1619" DrawAspect="Content" ObjectID="_1707726029" r:id="rId1272"/>
              </w:object>
            </w:r>
          </w:p>
        </w:tc>
      </w:tr>
      <w:tr w:rsidR="00A709A3" w14:paraId="3A78BCE9" w14:textId="77777777" w:rsidTr="006B62BA">
        <w:tc>
          <w:tcPr>
            <w:tcW w:w="3114" w:type="dxa"/>
          </w:tcPr>
          <w:p w14:paraId="2F45A577" w14:textId="77777777" w:rsidR="00A709A3" w:rsidRDefault="00A709A3" w:rsidP="006B62BA">
            <w:r>
              <w:t>Reductie nitrogroep</w:t>
            </w:r>
          </w:p>
        </w:tc>
        <w:tc>
          <w:tcPr>
            <w:tcW w:w="1276" w:type="dxa"/>
          </w:tcPr>
          <w:p w14:paraId="1DE98EB0" w14:textId="77777777" w:rsidR="00A709A3" w:rsidRDefault="00A709A3" w:rsidP="006B62BA">
            <w:r>
              <w:object w:dxaOrig="1135" w:dyaOrig="745" w14:anchorId="203F03A3">
                <v:shape id="_x0000_i1620" type="#_x0000_t75" style="width:54pt;height:36pt" o:ole="">
                  <v:imagedata r:id="rId1268" o:title=""/>
                </v:shape>
                <o:OLEObject Type="Embed" ProgID="ChemDraw.Document.6.0" ShapeID="_x0000_i1620" DrawAspect="Content" ObjectID="_1707726030" r:id="rId1273"/>
              </w:object>
            </w:r>
          </w:p>
        </w:tc>
        <w:tc>
          <w:tcPr>
            <w:tcW w:w="3269" w:type="dxa"/>
          </w:tcPr>
          <w:p w14:paraId="2413C237" w14:textId="77777777" w:rsidR="00A709A3" w:rsidRPr="00BF3F08" w:rsidRDefault="00A709A3" w:rsidP="006B62BA">
            <w:pPr>
              <w:rPr>
                <w:lang w:val="en-US"/>
              </w:rPr>
            </w:pPr>
            <w:r w:rsidRPr="00BF3F08">
              <w:rPr>
                <w:lang w:val="en-US"/>
              </w:rPr>
              <w:t>Sn</w:t>
            </w:r>
            <w:r>
              <w:rPr>
                <w:lang w:val="en-US"/>
              </w:rPr>
              <w:t xml:space="preserve"> (of Fe/Zn)</w:t>
            </w:r>
            <w:r w:rsidRPr="00BF3F08">
              <w:rPr>
                <w:lang w:val="en-US"/>
              </w:rPr>
              <w:t>, HCl of Pd/C</w:t>
            </w:r>
            <w:r>
              <w:rPr>
                <w:lang w:val="en-US"/>
              </w:rPr>
              <w:t>, H</w:t>
            </w:r>
            <w:r>
              <w:rPr>
                <w:vertAlign w:val="subscript"/>
                <w:lang w:val="en-US"/>
              </w:rPr>
              <w:t>2</w:t>
            </w:r>
          </w:p>
        </w:tc>
        <w:tc>
          <w:tcPr>
            <w:tcW w:w="1403" w:type="dxa"/>
          </w:tcPr>
          <w:p w14:paraId="250E8E60" w14:textId="77777777" w:rsidR="00A709A3" w:rsidRDefault="00A709A3" w:rsidP="006B62BA">
            <w:r>
              <w:object w:dxaOrig="1126" w:dyaOrig="742" w14:anchorId="2C7B4EC5">
                <v:shape id="_x0000_i1621" type="#_x0000_t75" style="width:54pt;height:36pt" o:ole="">
                  <v:imagedata r:id="rId1274" o:title=""/>
                </v:shape>
                <o:OLEObject Type="Embed" ProgID="ChemDraw.Document.6.0" ShapeID="_x0000_i1621" DrawAspect="Content" ObjectID="_1707726031" r:id="rId1275"/>
              </w:object>
            </w:r>
          </w:p>
        </w:tc>
      </w:tr>
      <w:tr w:rsidR="00A709A3" w14:paraId="1D195EA7" w14:textId="77777777" w:rsidTr="006B62BA">
        <w:tc>
          <w:tcPr>
            <w:tcW w:w="3114" w:type="dxa"/>
          </w:tcPr>
          <w:p w14:paraId="44F40DC9" w14:textId="77777777" w:rsidR="00A709A3" w:rsidRDefault="00A709A3" w:rsidP="006B62BA">
            <w:r>
              <w:t>Amine naar diazoniumzout</w:t>
            </w:r>
          </w:p>
        </w:tc>
        <w:tc>
          <w:tcPr>
            <w:tcW w:w="1276" w:type="dxa"/>
          </w:tcPr>
          <w:p w14:paraId="61C1BB5F" w14:textId="77777777" w:rsidR="00A709A3" w:rsidRDefault="00A709A3" w:rsidP="006B62BA">
            <w:r>
              <w:object w:dxaOrig="1126" w:dyaOrig="742" w14:anchorId="1189AB25">
                <v:shape id="_x0000_i1622" type="#_x0000_t75" style="width:54pt;height:36pt" o:ole="">
                  <v:imagedata r:id="rId1274" o:title=""/>
                </v:shape>
                <o:OLEObject Type="Embed" ProgID="ChemDraw.Document.6.0" ShapeID="_x0000_i1622" DrawAspect="Content" ObjectID="_1707726032" r:id="rId1276"/>
              </w:object>
            </w:r>
          </w:p>
        </w:tc>
        <w:tc>
          <w:tcPr>
            <w:tcW w:w="3269" w:type="dxa"/>
          </w:tcPr>
          <w:p w14:paraId="603E262B" w14:textId="77777777" w:rsidR="00A709A3" w:rsidRDefault="00A709A3" w:rsidP="006B62BA">
            <w:r>
              <w:t>HONO, HCl</w:t>
            </w:r>
          </w:p>
        </w:tc>
        <w:tc>
          <w:tcPr>
            <w:tcW w:w="1403" w:type="dxa"/>
          </w:tcPr>
          <w:p w14:paraId="4B4B26B9" w14:textId="77777777" w:rsidR="00A709A3" w:rsidRDefault="00A709A3" w:rsidP="006B62BA">
            <w:r>
              <w:object w:dxaOrig="1151" w:dyaOrig="877" w14:anchorId="69775A2B">
                <v:shape id="_x0000_i1623" type="#_x0000_t75" style="width:60pt;height:42pt" o:ole="">
                  <v:imagedata r:id="rId1277" o:title=""/>
                </v:shape>
                <o:OLEObject Type="Embed" ProgID="ChemDraw.Document.6.0" ShapeID="_x0000_i1623" DrawAspect="Content" ObjectID="_1707726033" r:id="rId1278"/>
              </w:object>
            </w:r>
          </w:p>
        </w:tc>
      </w:tr>
      <w:tr w:rsidR="00A709A3" w14:paraId="54C5A9FF" w14:textId="77777777" w:rsidTr="006B62BA">
        <w:tc>
          <w:tcPr>
            <w:tcW w:w="3114" w:type="dxa"/>
          </w:tcPr>
          <w:p w14:paraId="7150DF2B" w14:textId="77777777" w:rsidR="00A709A3" w:rsidRDefault="00A709A3" w:rsidP="006B62BA">
            <w:r>
              <w:t>Bromering met diazoniumzout</w:t>
            </w:r>
          </w:p>
        </w:tc>
        <w:tc>
          <w:tcPr>
            <w:tcW w:w="1276" w:type="dxa"/>
          </w:tcPr>
          <w:p w14:paraId="468E5ECB" w14:textId="77777777" w:rsidR="00A709A3" w:rsidRDefault="00A709A3" w:rsidP="006B62BA">
            <w:r>
              <w:object w:dxaOrig="1151" w:dyaOrig="877" w14:anchorId="22CB1883">
                <v:shape id="_x0000_i1624" type="#_x0000_t75" style="width:57.5pt;height:43.5pt" o:ole="">
                  <v:imagedata r:id="rId1279" o:title=""/>
                </v:shape>
                <o:OLEObject Type="Embed" ProgID="ChemDraw.Document.6.0" ShapeID="_x0000_i1624" DrawAspect="Content" ObjectID="_1707726034" r:id="rId1280"/>
              </w:object>
            </w:r>
          </w:p>
        </w:tc>
        <w:tc>
          <w:tcPr>
            <w:tcW w:w="3269" w:type="dxa"/>
          </w:tcPr>
          <w:p w14:paraId="5ED77A6B" w14:textId="77777777" w:rsidR="00A709A3" w:rsidRDefault="00A709A3" w:rsidP="006B62BA">
            <w:r>
              <w:t>CuBr</w:t>
            </w:r>
          </w:p>
        </w:tc>
        <w:tc>
          <w:tcPr>
            <w:tcW w:w="1403" w:type="dxa"/>
          </w:tcPr>
          <w:p w14:paraId="0B805190" w14:textId="77777777" w:rsidR="00A709A3" w:rsidRDefault="00A709A3" w:rsidP="006B62BA">
            <w:r>
              <w:object w:dxaOrig="959" w:dyaOrig="742" w14:anchorId="64781ADA">
                <v:shape id="_x0000_i1625" type="#_x0000_t75" style="width:48pt;height:37.5pt" o:ole="">
                  <v:imagedata r:id="rId1281" o:title=""/>
                </v:shape>
                <o:OLEObject Type="Embed" ProgID="ChemDraw.Document.6.0" ShapeID="_x0000_i1625" DrawAspect="Content" ObjectID="_1707726035" r:id="rId1282"/>
              </w:object>
            </w:r>
          </w:p>
        </w:tc>
      </w:tr>
      <w:tr w:rsidR="00A709A3" w14:paraId="7AEF097B" w14:textId="77777777" w:rsidTr="006B62BA">
        <w:tc>
          <w:tcPr>
            <w:tcW w:w="3114" w:type="dxa"/>
          </w:tcPr>
          <w:p w14:paraId="3E178DAE" w14:textId="77777777" w:rsidR="00A709A3" w:rsidRDefault="00A709A3" w:rsidP="006B62BA">
            <w:r>
              <w:t>Chlorering met diazonium-zout</w:t>
            </w:r>
          </w:p>
        </w:tc>
        <w:tc>
          <w:tcPr>
            <w:tcW w:w="1276" w:type="dxa"/>
          </w:tcPr>
          <w:p w14:paraId="28A31139" w14:textId="77777777" w:rsidR="00A709A3" w:rsidRDefault="00A709A3" w:rsidP="006B62BA">
            <w:r>
              <w:object w:dxaOrig="1151" w:dyaOrig="877" w14:anchorId="6EAAFF0D">
                <v:shape id="_x0000_i1626" type="#_x0000_t75" style="width:57.5pt;height:43.5pt" o:ole="">
                  <v:imagedata r:id="rId1283" o:title=""/>
                </v:shape>
                <o:OLEObject Type="Embed" ProgID="ChemDraw.Document.6.0" ShapeID="_x0000_i1626" DrawAspect="Content" ObjectID="_1707726036" r:id="rId1284"/>
              </w:object>
            </w:r>
          </w:p>
        </w:tc>
        <w:tc>
          <w:tcPr>
            <w:tcW w:w="3269" w:type="dxa"/>
          </w:tcPr>
          <w:p w14:paraId="12D8765A" w14:textId="77777777" w:rsidR="00A709A3" w:rsidRDefault="00A709A3" w:rsidP="006B62BA">
            <w:r>
              <w:t>CuCl</w:t>
            </w:r>
          </w:p>
        </w:tc>
        <w:tc>
          <w:tcPr>
            <w:tcW w:w="1403" w:type="dxa"/>
          </w:tcPr>
          <w:p w14:paraId="1541087B" w14:textId="77777777" w:rsidR="00A709A3" w:rsidRDefault="00A709A3" w:rsidP="006B62BA">
            <w:r>
              <w:object w:dxaOrig="942" w:dyaOrig="744" w14:anchorId="3107781B">
                <v:shape id="_x0000_i1627" type="#_x0000_t75" style="width:47pt;height:37.5pt" o:ole="">
                  <v:imagedata r:id="rId1285" o:title=""/>
                </v:shape>
                <o:OLEObject Type="Embed" ProgID="ChemDraw.Document.6.0" ShapeID="_x0000_i1627" DrawAspect="Content" ObjectID="_1707726037" r:id="rId1286"/>
              </w:object>
            </w:r>
          </w:p>
        </w:tc>
      </w:tr>
      <w:tr w:rsidR="00A709A3" w14:paraId="00B06F03" w14:textId="77777777" w:rsidTr="006B62BA">
        <w:tc>
          <w:tcPr>
            <w:tcW w:w="3114" w:type="dxa"/>
          </w:tcPr>
          <w:p w14:paraId="3F4BB9BB" w14:textId="77777777" w:rsidR="00A709A3" w:rsidRDefault="00A709A3" w:rsidP="006B62BA">
            <w:r>
              <w:t>Cyanering met diazoniumzout</w:t>
            </w:r>
          </w:p>
        </w:tc>
        <w:tc>
          <w:tcPr>
            <w:tcW w:w="1276" w:type="dxa"/>
          </w:tcPr>
          <w:p w14:paraId="57211320" w14:textId="77777777" w:rsidR="00A709A3" w:rsidRDefault="00A709A3" w:rsidP="006B62BA">
            <w:r>
              <w:object w:dxaOrig="1151" w:dyaOrig="877" w14:anchorId="06976A52">
                <v:shape id="_x0000_i1628" type="#_x0000_t75" style="width:57.5pt;height:43.5pt" o:ole="">
                  <v:imagedata r:id="rId1287" o:title=""/>
                </v:shape>
                <o:OLEObject Type="Embed" ProgID="ChemDraw.Document.6.0" ShapeID="_x0000_i1628" DrawAspect="Content" ObjectID="_1707726038" r:id="rId1288"/>
              </w:object>
            </w:r>
          </w:p>
        </w:tc>
        <w:tc>
          <w:tcPr>
            <w:tcW w:w="3269" w:type="dxa"/>
          </w:tcPr>
          <w:p w14:paraId="2AE78473" w14:textId="77777777" w:rsidR="00A709A3" w:rsidRDefault="00A709A3" w:rsidP="006B62BA">
            <w:r>
              <w:t>CuCN</w:t>
            </w:r>
          </w:p>
        </w:tc>
        <w:tc>
          <w:tcPr>
            <w:tcW w:w="1403" w:type="dxa"/>
          </w:tcPr>
          <w:p w14:paraId="0ED0F0BE" w14:textId="77777777" w:rsidR="00A709A3" w:rsidRDefault="00A709A3" w:rsidP="006B62BA">
            <w:r>
              <w:object w:dxaOrig="1042" w:dyaOrig="745" w14:anchorId="79D67C57">
                <v:shape id="_x0000_i1629" type="#_x0000_t75" style="width:52.5pt;height:37.5pt" o:ole="">
                  <v:imagedata r:id="rId1289" o:title=""/>
                </v:shape>
                <o:OLEObject Type="Embed" ProgID="ChemDraw.Document.6.0" ShapeID="_x0000_i1629" DrawAspect="Content" ObjectID="_1707726039" r:id="rId1290"/>
              </w:object>
            </w:r>
          </w:p>
        </w:tc>
      </w:tr>
      <w:tr w:rsidR="00A709A3" w14:paraId="5D76F36B" w14:textId="77777777" w:rsidTr="006B62BA">
        <w:tc>
          <w:tcPr>
            <w:tcW w:w="3114" w:type="dxa"/>
          </w:tcPr>
          <w:p w14:paraId="0B9F6C3B" w14:textId="77777777" w:rsidR="00A709A3" w:rsidRDefault="00A709A3" w:rsidP="006B62BA">
            <w:r>
              <w:t>Fenol vorming</w:t>
            </w:r>
          </w:p>
        </w:tc>
        <w:tc>
          <w:tcPr>
            <w:tcW w:w="1276" w:type="dxa"/>
          </w:tcPr>
          <w:p w14:paraId="7E07D85E" w14:textId="77777777" w:rsidR="00A709A3" w:rsidRDefault="00A709A3" w:rsidP="006B62BA">
            <w:r>
              <w:object w:dxaOrig="1151" w:dyaOrig="877" w14:anchorId="346D0A6B">
                <v:shape id="_x0000_i1630" type="#_x0000_t75" style="width:57.5pt;height:43.5pt" o:ole="">
                  <v:imagedata r:id="rId1291" o:title=""/>
                </v:shape>
                <o:OLEObject Type="Embed" ProgID="ChemDraw.Document.6.0" ShapeID="_x0000_i1630" DrawAspect="Content" ObjectID="_1707726040" r:id="rId1292"/>
              </w:object>
            </w:r>
          </w:p>
        </w:tc>
        <w:tc>
          <w:tcPr>
            <w:tcW w:w="3269" w:type="dxa"/>
          </w:tcPr>
          <w:p w14:paraId="0E0477B0" w14:textId="77777777" w:rsidR="00A709A3" w:rsidRPr="00BF3F08" w:rsidRDefault="00A709A3" w:rsidP="006B62BA">
            <w:r>
              <w:t>H</w:t>
            </w:r>
            <w:r>
              <w:rPr>
                <w:vertAlign w:val="subscript"/>
              </w:rPr>
              <w:t>2</w:t>
            </w:r>
            <w:r>
              <w:t>O, warmte</w:t>
            </w:r>
          </w:p>
        </w:tc>
        <w:tc>
          <w:tcPr>
            <w:tcW w:w="1403" w:type="dxa"/>
          </w:tcPr>
          <w:p w14:paraId="5C705B99" w14:textId="77777777" w:rsidR="00A709A3" w:rsidRDefault="00A709A3" w:rsidP="006B62BA">
            <w:r>
              <w:object w:dxaOrig="1048" w:dyaOrig="744" w14:anchorId="56358B9A">
                <v:shape id="_x0000_i1631" type="#_x0000_t75" style="width:52.5pt;height:37.5pt" o:ole="">
                  <v:imagedata r:id="rId1293" o:title=""/>
                </v:shape>
                <o:OLEObject Type="Embed" ProgID="ChemDraw.Document.6.0" ShapeID="_x0000_i1631" DrawAspect="Content" ObjectID="_1707726041" r:id="rId1294"/>
              </w:object>
            </w:r>
          </w:p>
        </w:tc>
      </w:tr>
      <w:tr w:rsidR="00A709A3" w14:paraId="45D6EBC8" w14:textId="77777777" w:rsidTr="006B62BA">
        <w:tc>
          <w:tcPr>
            <w:tcW w:w="3114" w:type="dxa"/>
          </w:tcPr>
          <w:p w14:paraId="37652CDC" w14:textId="77777777" w:rsidR="00A709A3" w:rsidRDefault="00A709A3" w:rsidP="006B62BA">
            <w:r>
              <w:t>Joodareen vorming</w:t>
            </w:r>
          </w:p>
        </w:tc>
        <w:tc>
          <w:tcPr>
            <w:tcW w:w="1276" w:type="dxa"/>
          </w:tcPr>
          <w:p w14:paraId="3F76B75C" w14:textId="77777777" w:rsidR="00A709A3" w:rsidRDefault="00A709A3" w:rsidP="006B62BA">
            <w:r>
              <w:object w:dxaOrig="1151" w:dyaOrig="877" w14:anchorId="5F397FE4">
                <v:shape id="_x0000_i1632" type="#_x0000_t75" style="width:57.5pt;height:43.5pt" o:ole="">
                  <v:imagedata r:id="rId1295" o:title=""/>
                </v:shape>
                <o:OLEObject Type="Embed" ProgID="ChemDraw.Document.6.0" ShapeID="_x0000_i1632" DrawAspect="Content" ObjectID="_1707726042" r:id="rId1296"/>
              </w:object>
            </w:r>
          </w:p>
        </w:tc>
        <w:tc>
          <w:tcPr>
            <w:tcW w:w="3269" w:type="dxa"/>
          </w:tcPr>
          <w:p w14:paraId="48650A2E" w14:textId="77777777" w:rsidR="00A709A3" w:rsidRDefault="00A709A3" w:rsidP="006B62BA">
            <w:r>
              <w:t>KI, warmte</w:t>
            </w:r>
          </w:p>
        </w:tc>
        <w:tc>
          <w:tcPr>
            <w:tcW w:w="1403" w:type="dxa"/>
          </w:tcPr>
          <w:p w14:paraId="674464AB" w14:textId="77777777" w:rsidR="00A709A3" w:rsidRDefault="00A709A3" w:rsidP="006B62BA">
            <w:r>
              <w:object w:dxaOrig="853" w:dyaOrig="742" w14:anchorId="3BEC2BB7">
                <v:shape id="_x0000_i1633" type="#_x0000_t75" style="width:42.5pt;height:37.5pt" o:ole="">
                  <v:imagedata r:id="rId1297" o:title=""/>
                </v:shape>
                <o:OLEObject Type="Embed" ProgID="ChemDraw.Document.6.0" ShapeID="_x0000_i1633" DrawAspect="Content" ObjectID="_1707726043" r:id="rId1298"/>
              </w:object>
            </w:r>
          </w:p>
        </w:tc>
      </w:tr>
      <w:tr w:rsidR="00A709A3" w14:paraId="46A94E96" w14:textId="77777777" w:rsidTr="006B62BA">
        <w:tc>
          <w:tcPr>
            <w:tcW w:w="3114" w:type="dxa"/>
          </w:tcPr>
          <w:p w14:paraId="61203491" w14:textId="77777777" w:rsidR="00A709A3" w:rsidRDefault="00A709A3" w:rsidP="006B62BA">
            <w:r>
              <w:t>Oxidatie aromatisch zijketen</w:t>
            </w:r>
          </w:p>
        </w:tc>
        <w:tc>
          <w:tcPr>
            <w:tcW w:w="1276" w:type="dxa"/>
          </w:tcPr>
          <w:p w14:paraId="2B8D8182" w14:textId="77777777" w:rsidR="00A709A3" w:rsidRDefault="00A709A3" w:rsidP="006B62BA">
            <w:r>
              <w:object w:dxaOrig="899" w:dyaOrig="742" w14:anchorId="6E55D5CF">
                <v:shape id="_x0000_i1634" type="#_x0000_t75" style="width:45pt;height:37.5pt" o:ole="">
                  <v:imagedata r:id="rId1260" o:title=""/>
                </v:shape>
                <o:OLEObject Type="Embed" ProgID="ChemDraw.Document.6.0" ShapeID="_x0000_i1634" DrawAspect="Content" ObjectID="_1707726044" r:id="rId1299"/>
              </w:object>
            </w:r>
          </w:p>
        </w:tc>
        <w:tc>
          <w:tcPr>
            <w:tcW w:w="3269" w:type="dxa"/>
          </w:tcPr>
          <w:p w14:paraId="6EAE221A" w14:textId="77777777" w:rsidR="00A709A3" w:rsidRPr="003E0E99" w:rsidRDefault="00A709A3" w:rsidP="006B62BA">
            <w:r>
              <w:t>KMnO</w:t>
            </w:r>
            <w:r>
              <w:rPr>
                <w:vertAlign w:val="subscript"/>
              </w:rPr>
              <w:t>4</w:t>
            </w:r>
            <w:r>
              <w:t>, warmte</w:t>
            </w:r>
          </w:p>
        </w:tc>
        <w:tc>
          <w:tcPr>
            <w:tcW w:w="1403" w:type="dxa"/>
          </w:tcPr>
          <w:p w14:paraId="295F4365" w14:textId="77777777" w:rsidR="00A709A3" w:rsidRDefault="00A709A3" w:rsidP="006B62BA">
            <w:r>
              <w:object w:dxaOrig="1297" w:dyaOrig="1032" w14:anchorId="6DF8473B">
                <v:shape id="_x0000_i1635" type="#_x0000_t75" style="width:64.5pt;height:52pt" o:ole="">
                  <v:imagedata r:id="rId1300" o:title=""/>
                </v:shape>
                <o:OLEObject Type="Embed" ProgID="ChemDraw.Document.6.0" ShapeID="_x0000_i1635" DrawAspect="Content" ObjectID="_1707726045" r:id="rId1301"/>
              </w:object>
            </w:r>
          </w:p>
        </w:tc>
      </w:tr>
      <w:tr w:rsidR="00A709A3" w:rsidRPr="003E0E99" w14:paraId="30892655" w14:textId="77777777" w:rsidTr="006B62BA">
        <w:tc>
          <w:tcPr>
            <w:tcW w:w="3114" w:type="dxa"/>
          </w:tcPr>
          <w:p w14:paraId="6838A29D" w14:textId="77777777" w:rsidR="00A709A3" w:rsidRDefault="00A709A3" w:rsidP="006B62BA">
            <w:r>
              <w:t>Hydrogenering aromatiche ring</w:t>
            </w:r>
          </w:p>
        </w:tc>
        <w:tc>
          <w:tcPr>
            <w:tcW w:w="1276" w:type="dxa"/>
          </w:tcPr>
          <w:p w14:paraId="5FC33DDF" w14:textId="77777777" w:rsidR="00A709A3" w:rsidRDefault="00A709A3" w:rsidP="006B62BA">
            <w:r>
              <w:object w:dxaOrig="582" w:dyaOrig="660" w14:anchorId="68D184F6">
                <v:shape id="_x0000_i1636" type="#_x0000_t75" style="width:29pt;height:33pt" o:ole="">
                  <v:imagedata r:id="rId1250" o:title=""/>
                </v:shape>
                <o:OLEObject Type="Embed" ProgID="ChemDraw.Document.6.0" ShapeID="_x0000_i1636" DrawAspect="Content" ObjectID="_1707726046" r:id="rId1302"/>
              </w:object>
            </w:r>
          </w:p>
        </w:tc>
        <w:tc>
          <w:tcPr>
            <w:tcW w:w="3269" w:type="dxa"/>
          </w:tcPr>
          <w:p w14:paraId="60296FDF" w14:textId="77777777" w:rsidR="00A709A3" w:rsidRPr="00A709A3" w:rsidRDefault="00A709A3" w:rsidP="006B62BA">
            <w:r w:rsidRPr="00A709A3">
              <w:t>H</w:t>
            </w:r>
            <w:r w:rsidRPr="00A709A3">
              <w:rPr>
                <w:vertAlign w:val="subscript"/>
              </w:rPr>
              <w:t>2</w:t>
            </w:r>
            <w:r w:rsidRPr="00A709A3">
              <w:t>, Pt (of Pd/Ni)</w:t>
            </w:r>
          </w:p>
          <w:p w14:paraId="30B5B260" w14:textId="77777777" w:rsidR="00A709A3" w:rsidRPr="00A709A3" w:rsidRDefault="00A709A3" w:rsidP="006B62BA">
            <w:r w:rsidRPr="00A709A3">
              <w:t>Onder hoge druk</w:t>
            </w:r>
          </w:p>
        </w:tc>
        <w:tc>
          <w:tcPr>
            <w:tcW w:w="1403" w:type="dxa"/>
          </w:tcPr>
          <w:p w14:paraId="4588EA16" w14:textId="77777777" w:rsidR="00A709A3" w:rsidRPr="003E0E99" w:rsidRDefault="00A709A3" w:rsidP="006B62BA">
            <w:pPr>
              <w:rPr>
                <w:lang w:val="en-US"/>
              </w:rPr>
            </w:pPr>
            <w:r>
              <w:object w:dxaOrig="581" w:dyaOrig="660" w14:anchorId="48E6CC2D">
                <v:shape id="_x0000_i1637" type="#_x0000_t75" style="width:28.5pt;height:33pt" o:ole="">
                  <v:imagedata r:id="rId1303" o:title=""/>
                </v:shape>
                <o:OLEObject Type="Embed" ProgID="ChemDraw.Document.6.0" ShapeID="_x0000_i1637" DrawAspect="Content" ObjectID="_1707726047" r:id="rId1304"/>
              </w:object>
            </w:r>
          </w:p>
        </w:tc>
      </w:tr>
    </w:tbl>
    <w:p w14:paraId="08F0E70D" w14:textId="1E8F75EC" w:rsidR="007F096B" w:rsidRDefault="007F096B" w:rsidP="00A709A3">
      <w:pPr>
        <w:pStyle w:val="Kop3"/>
        <w:numPr>
          <w:ilvl w:val="0"/>
          <w:numId w:val="0"/>
        </w:numPr>
      </w:pPr>
    </w:p>
    <w:p w14:paraId="51FEF13E" w14:textId="31DA27F1" w:rsidR="005235F1" w:rsidRDefault="005235F1" w:rsidP="005235F1">
      <w:pPr>
        <w:pStyle w:val="Kop3"/>
      </w:pPr>
      <w:bookmarkStart w:id="399" w:name="_Toc96548549"/>
      <w:r>
        <w:t>Pijlen</w:t>
      </w:r>
      <w:bookmarkEnd w:id="399"/>
    </w:p>
    <w:p w14:paraId="44C67575" w14:textId="067718FA" w:rsidR="005235F1" w:rsidRDefault="005235F1" w:rsidP="005235F1">
      <w:r>
        <w:object w:dxaOrig="5513" w:dyaOrig="7068" w14:anchorId="7300F2FF">
          <v:shape id="_x0000_i1638" type="#_x0000_t75" style="width:275.5pt;height:353.5pt" o:ole="">
            <v:imagedata r:id="rId1305" o:title=""/>
          </v:shape>
          <o:OLEObject Type="Embed" ProgID="ChemDraw.Document.6.0" ShapeID="_x0000_i1638" DrawAspect="Content" ObjectID="_1707726048" r:id="rId1306"/>
        </w:object>
      </w:r>
    </w:p>
    <w:p w14:paraId="70031E24" w14:textId="1058CE11" w:rsidR="00CC206F" w:rsidRDefault="00CC206F" w:rsidP="00CC206F">
      <w:pPr>
        <w:pStyle w:val="Kop3"/>
        <w:numPr>
          <w:ilvl w:val="0"/>
          <w:numId w:val="0"/>
        </w:numPr>
        <w:ind w:left="851"/>
      </w:pPr>
      <w:bookmarkStart w:id="400" w:name="_Hlk35899533"/>
    </w:p>
    <w:p w14:paraId="39E62A2F" w14:textId="4DED15E7" w:rsidR="00CC206F" w:rsidRDefault="00CC206F" w:rsidP="00CC206F"/>
    <w:p w14:paraId="1B6E2E0A" w14:textId="6CE8F76B" w:rsidR="00CC206F" w:rsidRDefault="00CC206F" w:rsidP="00CC206F"/>
    <w:p w14:paraId="4068B025" w14:textId="0B3A410E" w:rsidR="00CC206F" w:rsidRDefault="00CC206F" w:rsidP="00CC206F"/>
    <w:p w14:paraId="54DE5FBF" w14:textId="720BFBEC" w:rsidR="00CC206F" w:rsidRDefault="00CC206F" w:rsidP="00CC206F"/>
    <w:p w14:paraId="50CC8F42" w14:textId="52A0C100" w:rsidR="00CC206F" w:rsidRDefault="00CC206F" w:rsidP="00CC206F"/>
    <w:p w14:paraId="7C18F7A9" w14:textId="64E2065A" w:rsidR="00CC206F" w:rsidRDefault="00CC206F" w:rsidP="00CC206F"/>
    <w:p w14:paraId="4E1AA38E" w14:textId="6F0157E6" w:rsidR="00CC206F" w:rsidRDefault="00CC206F" w:rsidP="00CC206F"/>
    <w:p w14:paraId="2196002D" w14:textId="12918E4D" w:rsidR="00CC206F" w:rsidRDefault="00CC206F" w:rsidP="00CC206F"/>
    <w:p w14:paraId="750CCC2D" w14:textId="0701E0FF" w:rsidR="00CC206F" w:rsidRDefault="00CC206F" w:rsidP="00CC206F"/>
    <w:p w14:paraId="6E2159D8" w14:textId="1080B10D" w:rsidR="00CC206F" w:rsidRDefault="00CC206F" w:rsidP="00CC206F"/>
    <w:p w14:paraId="341503AF" w14:textId="253B20C0" w:rsidR="00CC206F" w:rsidRDefault="00CC206F" w:rsidP="00CC206F"/>
    <w:p w14:paraId="686426DC" w14:textId="6533C034" w:rsidR="00CC206F" w:rsidRDefault="00CC206F" w:rsidP="00CC206F"/>
    <w:p w14:paraId="0D617584" w14:textId="6EE60EA2" w:rsidR="00CC206F" w:rsidRDefault="00CC206F" w:rsidP="00CC206F"/>
    <w:p w14:paraId="0ACC5A36" w14:textId="5CAD78BF" w:rsidR="00CC206F" w:rsidRDefault="00CC206F" w:rsidP="00CC206F"/>
    <w:p w14:paraId="05FE1AE5" w14:textId="005A7F10" w:rsidR="00CC206F" w:rsidRDefault="00CC206F" w:rsidP="00CC206F"/>
    <w:p w14:paraId="2AC9414F" w14:textId="05DB4BE5" w:rsidR="00CC206F" w:rsidRDefault="00CC206F" w:rsidP="00CC206F"/>
    <w:p w14:paraId="48FB4A09" w14:textId="6B541DCC" w:rsidR="00CC206F" w:rsidRDefault="00CC206F" w:rsidP="00CC206F"/>
    <w:p w14:paraId="150815D8" w14:textId="285CD726" w:rsidR="00CC206F" w:rsidRDefault="00CC206F" w:rsidP="00CC206F"/>
    <w:p w14:paraId="0CB699FC" w14:textId="543E0F78" w:rsidR="00B15C20" w:rsidRDefault="00B15C20" w:rsidP="00CC206F"/>
    <w:p w14:paraId="6BE44DE6" w14:textId="308D728E" w:rsidR="00B15C20" w:rsidRDefault="00B15C20" w:rsidP="00CC206F"/>
    <w:p w14:paraId="3D70911F" w14:textId="77777777" w:rsidR="00B15C20" w:rsidRDefault="00B15C20" w:rsidP="00CC206F"/>
    <w:p w14:paraId="3ED90E00" w14:textId="27FAFAA1" w:rsidR="00CC206F" w:rsidRDefault="00CC206F" w:rsidP="00CC206F"/>
    <w:p w14:paraId="626DCA27" w14:textId="77777777" w:rsidR="00CC206F" w:rsidRPr="00CC206F" w:rsidRDefault="00CC206F" w:rsidP="00CC206F"/>
    <w:bookmarkEnd w:id="400"/>
    <w:p w14:paraId="5C8E8488" w14:textId="3FF057B9" w:rsidR="007F096B" w:rsidRDefault="007F096B" w:rsidP="005807D5"/>
    <w:p w14:paraId="652EEDBA" w14:textId="77777777" w:rsidR="00B15C20" w:rsidRDefault="00B15C20" w:rsidP="005807D5">
      <w:pPr>
        <w:rPr>
          <w:rFonts w:eastAsiaTheme="majorEastAsia"/>
          <w:b/>
          <w:sz w:val="36"/>
        </w:rPr>
      </w:pPr>
    </w:p>
    <w:p w14:paraId="45BCF015" w14:textId="30DFA20D" w:rsidR="007F096B" w:rsidRDefault="007F096B" w:rsidP="002A6C09">
      <w:pPr>
        <w:pStyle w:val="Kop2"/>
      </w:pPr>
      <w:bookmarkStart w:id="401" w:name="_Toc96548550"/>
      <w:r>
        <w:lastRenderedPageBreak/>
        <w:t>Beschermgroepen</w:t>
      </w:r>
      <w:bookmarkEnd w:id="401"/>
    </w:p>
    <w:p w14:paraId="7C53243A" w14:textId="77777777" w:rsidR="007F096B" w:rsidRDefault="007F096B" w:rsidP="00603F77">
      <w:pPr>
        <w:jc w:val="both"/>
      </w:pPr>
      <w:r>
        <w:t>Bij de synthese van complexe organische structuren kunnen functionele groepen problemen opleveren bij veel noodzakelijke omzettingen. Gelukkig kunnen bijna alle functionele groepen tijdens het 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1CA1B3AB" w14:textId="77777777" w:rsidR="007F096B" w:rsidRDefault="007F096B" w:rsidP="00603F77">
      <w:pPr>
        <w:jc w:val="both"/>
      </w:pPr>
      <w:r>
        <w:t>De ideale beschermgroep moet aan de volgende eisen voldoen:</w:t>
      </w:r>
    </w:p>
    <w:p w14:paraId="02765E7F" w14:textId="77777777" w:rsidR="007F096B" w:rsidRDefault="007F096B" w:rsidP="00603F77">
      <w:pPr>
        <w:pStyle w:val="Lijstalinea"/>
        <w:numPr>
          <w:ilvl w:val="0"/>
          <w:numId w:val="11"/>
        </w:numPr>
        <w:spacing w:after="160" w:line="259" w:lineRule="auto"/>
        <w:ind w:left="0" w:hanging="284"/>
        <w:jc w:val="both"/>
      </w:pPr>
      <w:r>
        <w:t>Hij moet goedkoop en verkrijgbaar zijn.</w:t>
      </w:r>
    </w:p>
    <w:p w14:paraId="21192652" w14:textId="3D8C4BD2" w:rsidR="007F096B" w:rsidRDefault="007F096B" w:rsidP="001F4582">
      <w:pPr>
        <w:pStyle w:val="Lijstalinea"/>
        <w:numPr>
          <w:ilvl w:val="0"/>
          <w:numId w:val="11"/>
        </w:numPr>
        <w:spacing w:after="160" w:line="259" w:lineRule="auto"/>
        <w:ind w:left="0" w:hanging="284"/>
        <w:jc w:val="both"/>
      </w:pPr>
      <w:r>
        <w:t>Hij moet gemakkelijk en efficiënt aangebracht kunnen worden.</w:t>
      </w:r>
    </w:p>
    <w:p w14:paraId="5CDFEA22" w14:textId="77777777" w:rsidR="007F096B" w:rsidRDefault="007F096B" w:rsidP="00603F77">
      <w:pPr>
        <w:pStyle w:val="Lijstalinea"/>
        <w:numPr>
          <w:ilvl w:val="0"/>
          <w:numId w:val="11"/>
        </w:numPr>
        <w:spacing w:after="160" w:line="259" w:lineRule="auto"/>
        <w:ind w:left="0" w:hanging="284"/>
        <w:jc w:val="both"/>
      </w:pPr>
      <w:r>
        <w:t>Hij moet inert zijn t.o.v. bijna alle reacties en bij condities van isoleren, scheiden en zuiveren.</w:t>
      </w:r>
    </w:p>
    <w:p w14:paraId="15260C18" w14:textId="77777777" w:rsidR="007F096B" w:rsidRDefault="007F096B" w:rsidP="00603F77">
      <w:pPr>
        <w:pStyle w:val="Lijstalinea"/>
        <w:numPr>
          <w:ilvl w:val="0"/>
          <w:numId w:val="11"/>
        </w:numPr>
        <w:spacing w:after="160" w:line="259" w:lineRule="auto"/>
        <w:ind w:left="0" w:hanging="284"/>
        <w:jc w:val="both"/>
      </w:pPr>
      <w:r>
        <w:t>Hij moet onder zeer specifieke condities zeer selectief en efficiënt verwijderd kunnen worden.</w:t>
      </w:r>
    </w:p>
    <w:p w14:paraId="6FAAC437" w14:textId="7463E134" w:rsidR="007F096B" w:rsidRDefault="007F096B" w:rsidP="00603F77">
      <w:pPr>
        <w:pStyle w:val="Lijstalinea"/>
        <w:numPr>
          <w:ilvl w:val="0"/>
          <w:numId w:val="11"/>
        </w:numPr>
        <w:spacing w:after="160" w:line="259" w:lineRule="auto"/>
        <w:ind w:left="0" w:hanging="284"/>
        <w:jc w:val="both"/>
      </w:pPr>
      <w:r>
        <w:t>De bijproducten van deze ‘</w:t>
      </w:r>
      <w:r w:rsidR="00A300E6">
        <w:t>deprotectie</w:t>
      </w:r>
      <w:r>
        <w:t>’ moeten gemakkelijk van het substraat te scheiden zijn.</w:t>
      </w:r>
    </w:p>
    <w:p w14:paraId="05366779" w14:textId="185D92D2" w:rsidR="007F096B" w:rsidRDefault="007F096B" w:rsidP="00603F77">
      <w:pPr>
        <w:jc w:val="both"/>
      </w:pPr>
      <w:r>
        <w:t>Beschermgroepen kunnen op grond van hun ‘</w:t>
      </w:r>
      <w:r w:rsidR="00371D51">
        <w:t>deprotectie</w:t>
      </w:r>
      <w:r>
        <w:t>methode’ in verschillende klassen ondergebracht worden.</w:t>
      </w:r>
    </w:p>
    <w:p w14:paraId="132C393E" w14:textId="77777777" w:rsidR="007F096B" w:rsidRDefault="007F096B" w:rsidP="0021657B">
      <w:pPr>
        <w:pStyle w:val="Kop4"/>
      </w:pPr>
      <w:r>
        <w:t>Bescherm</w:t>
      </w:r>
      <w:r w:rsidRPr="002100AE">
        <w:t>groepen</w:t>
      </w:r>
      <w:r>
        <w:t xml:space="preserve"> die afgesplitst worden door middel van basische solvolyse</w:t>
      </w:r>
    </w:p>
    <w:p w14:paraId="229CC06A" w14:textId="77777777" w:rsidR="007F096B" w:rsidRDefault="007F096B" w:rsidP="00603F77">
      <w:pPr>
        <w:jc w:val="both"/>
      </w:pPr>
      <w:r>
        <w:t>Esters en amides behoren tot de oudste beschermgroepen die nu nog gebruikt worden. Ze kunnen vanuit geactiveerde carbonzuren met standaardmethodes gemakkelijk gemaakt worden. Acetaten, benzoaten en pivalaten bieden bescherming tegen een breed scala aan omstandigheden en zijn dus nuttig bij syntheses. Amides worden meestal niet gebruikt vanwege moeilijke verwijdering. Twee uitzonderingen daarop zijn trifluoraceetamides en ftaalimides.</w:t>
      </w:r>
    </w:p>
    <w:p w14:paraId="728E6185" w14:textId="77777777" w:rsidR="007F096B" w:rsidRDefault="007F096B" w:rsidP="0021657B">
      <w:pPr>
        <w:pStyle w:val="Kop4"/>
      </w:pPr>
      <w:r>
        <w:t>Bescherm</w:t>
      </w:r>
      <w:r w:rsidRPr="002100AE">
        <w:t>groepen</w:t>
      </w:r>
      <w:r>
        <w:t xml:space="preserve"> die afgesplitst worden door middel van zure solvolyse</w:t>
      </w:r>
    </w:p>
    <w:p w14:paraId="5B40224D" w14:textId="07DD9AA2" w:rsidR="007F096B" w:rsidRDefault="007F096B" w:rsidP="00603F77">
      <w:pPr>
        <w:jc w:val="both"/>
      </w:pPr>
      <w:r>
        <w:t xml:space="preserve">Bijna alle beschermgroepen kunnen onder zure omstandigheden afgesplitst worden, ofschoon voor sommige groepen zeer extreme omstandigheden nodig zijn. De meest gebruikte groepen in deze categorie moeten </w:t>
      </w:r>
      <w:r w:rsidR="00A8291D">
        <w:t>zuur ‘labiel</w:t>
      </w:r>
      <w:r>
        <w:t>’ zijn, bv. acetalen. Groepen die gemakkelijk een S</w:t>
      </w:r>
      <w:r>
        <w:rPr>
          <w:vertAlign w:val="subscript"/>
        </w:rPr>
        <w:t>N</w:t>
      </w:r>
      <w:r>
        <w:t xml:space="preserve">1cA- of een E1-reactie ondergaan, zoals </w:t>
      </w:r>
      <w:r>
        <w:rPr>
          <w:i/>
        </w:rPr>
        <w:t>tert</w:t>
      </w:r>
      <w:r>
        <w:t>-butyl, benzyl en trityl(Ph</w:t>
      </w:r>
      <w:r>
        <w:rPr>
          <w:vertAlign w:val="subscript"/>
        </w:rPr>
        <w:t>3</w:t>
      </w:r>
      <w:r>
        <w:t>C</w:t>
      </w:r>
      <w:r w:rsidR="002351C8">
        <w:rPr>
          <w:rFonts w:ascii="Cambria Math" w:hAnsi="Cambria Math"/>
        </w:rPr>
        <w:t>−</w:t>
      </w:r>
      <w:r w:rsidR="002351C8">
        <w:t>) ethers</w:t>
      </w:r>
      <w:r>
        <w:t>, esters en carbamaten zijn ook belangrijk:</w:t>
      </w:r>
    </w:p>
    <w:p w14:paraId="4670CEE5" w14:textId="6906E982" w:rsidR="007F096B" w:rsidRPr="0053113B" w:rsidRDefault="00DF290E" w:rsidP="00603F77">
      <w:pPr>
        <w:jc w:val="both"/>
      </w:pPr>
      <w:r>
        <w:object w:dxaOrig="8494" w:dyaOrig="917" w14:anchorId="35F3E78D">
          <v:shape id="_x0000_i1639" type="#_x0000_t75" style="width:424.5pt;height:46pt" o:ole="">
            <v:imagedata r:id="rId1307" o:title=""/>
          </v:shape>
          <o:OLEObject Type="Embed" ProgID="ChemDraw.Document.6.0" ShapeID="_x0000_i1639" DrawAspect="Content" ObjectID="_1707726049" r:id="rId1308"/>
        </w:object>
      </w:r>
    </w:p>
    <w:p w14:paraId="70BE08BF" w14:textId="77777777" w:rsidR="007F096B" w:rsidRDefault="007F096B" w:rsidP="00603F77">
      <w:pPr>
        <w:jc w:val="both"/>
      </w:pPr>
      <w:r>
        <w:t>Methylethers behoren ook tot deze groep die gemakkelijk een S</w:t>
      </w:r>
      <w:r>
        <w:rPr>
          <w:vertAlign w:val="subscript"/>
        </w:rPr>
        <w:t>N</w:t>
      </w:r>
      <w:r>
        <w:t>2cA-reactie ondergaat:</w:t>
      </w:r>
    </w:p>
    <w:p w14:paraId="45627442" w14:textId="1186BFA9" w:rsidR="007F096B" w:rsidRDefault="00E1618E" w:rsidP="00603F77">
      <w:pPr>
        <w:jc w:val="both"/>
      </w:pPr>
      <w:r>
        <w:object w:dxaOrig="6236" w:dyaOrig="985" w14:anchorId="01AEFCDE">
          <v:shape id="_x0000_i1640" type="#_x0000_t75" style="width:312pt;height:49.5pt" o:ole="">
            <v:imagedata r:id="rId1309" o:title=""/>
          </v:shape>
          <o:OLEObject Type="Embed" ProgID="ChemDraw.Document.6.0" ShapeID="_x0000_i1640" DrawAspect="Content" ObjectID="_1707726050" r:id="rId1310"/>
        </w:object>
      </w:r>
    </w:p>
    <w:p w14:paraId="6D12DEF7" w14:textId="77777777" w:rsidR="007F096B" w:rsidRDefault="007F096B" w:rsidP="0021657B">
      <w:pPr>
        <w:pStyle w:val="Kop4"/>
      </w:pPr>
      <w:r>
        <w:t>Bescherm</w:t>
      </w:r>
      <w:r w:rsidRPr="002100AE">
        <w:t>groepen</w:t>
      </w:r>
      <w:r>
        <w:t xml:space="preserve"> die afgesplitst worden met zware metalen</w:t>
      </w:r>
    </w:p>
    <w:p w14:paraId="0800A584" w14:textId="77777777" w:rsidR="007F096B" w:rsidRPr="0053113B" w:rsidRDefault="007F096B" w:rsidP="00603F77">
      <w:pPr>
        <w:jc w:val="both"/>
      </w:pPr>
      <w:r>
        <w:t>Ondanks hun gelijkenis met acetalen hydrolyseren thio- en dithioacetalen niet gemakkelijk onder zure omstandigheden, maar doen dat wel gemakkelijk met zware metalen zoals kwik en zilver.</w:t>
      </w:r>
    </w:p>
    <w:p w14:paraId="1BDA6F21" w14:textId="1186FEEA" w:rsidR="007F096B" w:rsidRDefault="00A70544" w:rsidP="005807D5">
      <w:r>
        <w:object w:dxaOrig="8556" w:dyaOrig="2439" w14:anchorId="1A867C2F">
          <v:shape id="_x0000_i1641" type="#_x0000_t75" style="width:427.5pt;height:121.5pt" o:ole="">
            <v:imagedata r:id="rId1311" o:title=""/>
          </v:shape>
          <o:OLEObject Type="Embed" ProgID="ChemDraw.Document.6.0" ShapeID="_x0000_i1641" DrawAspect="Content" ObjectID="_1707726051" r:id="rId1312"/>
        </w:object>
      </w:r>
    </w:p>
    <w:p w14:paraId="25E604FB" w14:textId="77777777" w:rsidR="007F096B" w:rsidRDefault="007F096B" w:rsidP="005807D5">
      <w:r>
        <w:br w:type="page"/>
      </w:r>
    </w:p>
    <w:p w14:paraId="0459C94F" w14:textId="77777777" w:rsidR="007F096B" w:rsidRDefault="007F096B" w:rsidP="0021657B">
      <w:pPr>
        <w:pStyle w:val="Kop4"/>
      </w:pPr>
      <w:r>
        <w:lastRenderedPageBreak/>
        <w:t>Bescherm</w:t>
      </w:r>
      <w:r w:rsidRPr="002100AE">
        <w:t>groepen</w:t>
      </w:r>
      <w:r>
        <w:t xml:space="preserve"> die afgesplitst worden door fluoride-ionen</w:t>
      </w:r>
    </w:p>
    <w:p w14:paraId="038C910D" w14:textId="4AF12A0B" w:rsidR="007F096B" w:rsidRPr="00AC610D" w:rsidRDefault="007F096B" w:rsidP="00603F77">
      <w:pPr>
        <w:jc w:val="both"/>
      </w:pPr>
      <w:r w:rsidRPr="00AC610D">
        <w:t>Alle silylethers zijn instabiel t.o.v. zure en</w:t>
      </w:r>
      <w:r>
        <w:t xml:space="preserve"> basische hydrolyse, waarbij de reactiviteit afhangt van de substituenten op silicium. De grote thermodynamische affiniteit van silicium tot fluoride is echter een voordeel omdat de gebruikelijke </w:t>
      </w:r>
      <w:r w:rsidR="00216588">
        <w:t>deprotectie</w:t>
      </w:r>
      <w:r>
        <w:t>groep (tetrabutylammoniumfluoride, TBAF) compatibel is met verscheidene functionele groepen. Fluoride</w:t>
      </w:r>
      <w:r w:rsidR="00C10DEE">
        <w:t>-deprotectie</w:t>
      </w:r>
      <w:r>
        <w:t xml:space="preserve"> verloopt via vijfwaardig silicium:</w:t>
      </w:r>
    </w:p>
    <w:p w14:paraId="42A55FC9" w14:textId="5ABF6E3E" w:rsidR="007F096B" w:rsidRDefault="00287A67" w:rsidP="00603F77">
      <w:pPr>
        <w:jc w:val="both"/>
      </w:pPr>
      <w:r>
        <w:object w:dxaOrig="6053" w:dyaOrig="824" w14:anchorId="6CB1B1AE">
          <v:shape id="_x0000_i1642" type="#_x0000_t75" style="width:302.5pt;height:41pt" o:ole="">
            <v:imagedata r:id="rId1313" o:title=""/>
          </v:shape>
          <o:OLEObject Type="Embed" ProgID="ChemDraw.Document.6.0" ShapeID="_x0000_i1642" DrawAspect="Content" ObjectID="_1707726052" r:id="rId1314"/>
        </w:object>
      </w:r>
    </w:p>
    <w:p w14:paraId="5D588779" w14:textId="77777777" w:rsidR="007F096B" w:rsidRPr="004F22F5" w:rsidRDefault="007F096B" w:rsidP="0021657B">
      <w:pPr>
        <w:pStyle w:val="Kop4"/>
      </w:pPr>
      <w:r w:rsidRPr="002100AE">
        <w:t>Beschermgroepen</w:t>
      </w:r>
      <w:r>
        <w:t xml:space="preserve"> die afgesplitst worden door reductieve eliminatie met metalen zoals zink</w:t>
      </w:r>
    </w:p>
    <w:p w14:paraId="2852048D" w14:textId="18E4192D" w:rsidR="007F096B" w:rsidRDefault="007F096B" w:rsidP="00603F77">
      <w:pPr>
        <w:jc w:val="both"/>
      </w:pPr>
      <w:r>
        <w:t xml:space="preserve">Een fijne toepassing van de Boordreactie is de </w:t>
      </w:r>
      <w:r w:rsidR="006A15A3">
        <w:t>deprotectie</w:t>
      </w:r>
      <w:r>
        <w:t xml:space="preserve"> van 2,2,2-trichloorethylesters (of vergelijkbare groepen) met zink in azijnzuur:</w:t>
      </w:r>
    </w:p>
    <w:p w14:paraId="6D8555A9" w14:textId="5277D8D8" w:rsidR="007F096B" w:rsidRDefault="00095CB3" w:rsidP="00603F77">
      <w:pPr>
        <w:jc w:val="both"/>
      </w:pPr>
      <w:r>
        <w:object w:dxaOrig="8401" w:dyaOrig="1102" w14:anchorId="3ADF0AAD">
          <v:shape id="_x0000_i1643" type="#_x0000_t75" style="width:420pt;height:55.5pt" o:ole="">
            <v:imagedata r:id="rId1315" o:title=""/>
          </v:shape>
          <o:OLEObject Type="Embed" ProgID="ChemDraw.Document.6.0" ShapeID="_x0000_i1643" DrawAspect="Content" ObjectID="_1707726053" r:id="rId1316"/>
        </w:object>
      </w:r>
    </w:p>
    <w:p w14:paraId="2F341654" w14:textId="77777777" w:rsidR="007F096B" w:rsidRPr="001823C4" w:rsidRDefault="007F096B" w:rsidP="0021657B">
      <w:pPr>
        <w:pStyle w:val="Kop4"/>
        <w:rPr>
          <w:rFonts w:ascii="Symbol" w:hAnsi="Symbol"/>
        </w:rPr>
      </w:pPr>
      <w:r>
        <w:t>Bescherm</w:t>
      </w:r>
      <w:r w:rsidRPr="002100AE">
        <w:t>groepen</w:t>
      </w:r>
      <w:r>
        <w:t xml:space="preserve"> die afgesplitst worden door </w:t>
      </w:r>
      <w:r>
        <w:rPr>
          <w:rFonts w:ascii="Symbol" w:hAnsi="Symbol"/>
        </w:rPr>
        <w:t></w:t>
      </w:r>
      <w:r>
        <w:t>-eliminatiereacties</w:t>
      </w:r>
    </w:p>
    <w:p w14:paraId="7C495793" w14:textId="08704508" w:rsidR="007F096B" w:rsidRDefault="007F096B" w:rsidP="00603F77">
      <w:pPr>
        <w:jc w:val="both"/>
      </w:pPr>
      <w:r>
        <w:t>Verscheidene beschermgroepen kunnen afgesplitst worden door een E1cB-mechanisme. Een belangrijk voorbeeld daarvan is de reactie van de (9-fluorenylmethoxy)carbonyl</w:t>
      </w:r>
      <w:r w:rsidR="00A27BEF">
        <w:t xml:space="preserve"> </w:t>
      </w:r>
      <w:r>
        <w:t>(Fmoc)</w:t>
      </w:r>
      <w:r w:rsidR="00A27BEF">
        <w:t xml:space="preserve"> </w:t>
      </w:r>
      <w:r>
        <w:t>groep met basen tot aminen:</w:t>
      </w:r>
    </w:p>
    <w:p w14:paraId="24B1920C" w14:textId="221AE633" w:rsidR="007F096B" w:rsidRDefault="0075500E" w:rsidP="00603F77">
      <w:pPr>
        <w:jc w:val="both"/>
      </w:pPr>
      <w:r>
        <w:object w:dxaOrig="8511" w:dyaOrig="1429" w14:anchorId="5210D50D">
          <v:shape id="_x0000_i1644" type="#_x0000_t75" style="width:425pt;height:71pt" o:ole="">
            <v:imagedata r:id="rId1317" o:title=""/>
          </v:shape>
          <o:OLEObject Type="Embed" ProgID="ChemDraw.Document.6.0" ShapeID="_x0000_i1644" DrawAspect="Content" ObjectID="_1707726054" r:id="rId1318"/>
        </w:object>
      </w:r>
    </w:p>
    <w:p w14:paraId="4B3CA2B6" w14:textId="77777777" w:rsidR="007F096B" w:rsidRDefault="007F096B" w:rsidP="0021657B">
      <w:pPr>
        <w:pStyle w:val="Kop4"/>
      </w:pPr>
      <w:r>
        <w:t>Bescherm</w:t>
      </w:r>
      <w:r w:rsidRPr="002100AE">
        <w:t>groepen</w:t>
      </w:r>
      <w:r>
        <w:t xml:space="preserve"> die afgesplitst worden door hydrogenolyse</w:t>
      </w:r>
    </w:p>
    <w:p w14:paraId="703AFD7A" w14:textId="77777777" w:rsidR="007F096B" w:rsidRDefault="007F096B" w:rsidP="00603F77">
      <w:pPr>
        <w:jc w:val="both"/>
      </w:pPr>
      <w:r>
        <w:t>Een uitstekende methode voor de afsplitsing van benzylethers, esters en carbamaten is hydrogenering in aanwezigheid van een overgangsmetaalkatalysator. Een van de meest gebruikte katalysatoren is palladium. Men kan als alternatieve waterstofbron gebruikmaken van cyclohexadieen, mierenzuur of ammoniumformiaat. Deze methode verloopt heel gladjes en is compatibel met functionele groepen die geen alkeen-, alkyn- of nitrogroepen bevatten.</w:t>
      </w:r>
    </w:p>
    <w:p w14:paraId="221B1799" w14:textId="4EAAECFD" w:rsidR="007F096B" w:rsidRDefault="0074452B" w:rsidP="00603F77">
      <w:pPr>
        <w:jc w:val="both"/>
      </w:pPr>
      <w:r>
        <w:object w:dxaOrig="3560" w:dyaOrig="673" w14:anchorId="38697645">
          <v:shape id="_x0000_i1645" type="#_x0000_t75" style="width:178.5pt;height:34pt" o:ole="">
            <v:imagedata r:id="rId1319" o:title=""/>
          </v:shape>
          <o:OLEObject Type="Embed" ProgID="ChemDraw.Document.6.0" ShapeID="_x0000_i1645" DrawAspect="Content" ObjectID="_1707726055" r:id="rId1320"/>
        </w:object>
      </w:r>
    </w:p>
    <w:p w14:paraId="0465202D" w14:textId="77777777" w:rsidR="007F096B" w:rsidRDefault="007F096B" w:rsidP="0021657B">
      <w:pPr>
        <w:pStyle w:val="Kop4"/>
      </w:pPr>
      <w:r>
        <w:t>Bescherm</w:t>
      </w:r>
      <w:r w:rsidRPr="002100AE">
        <w:t>groepen</w:t>
      </w:r>
      <w:r>
        <w:t xml:space="preserve"> die afgesplitst worden door oxidatie</w:t>
      </w:r>
    </w:p>
    <w:p w14:paraId="36901EC9" w14:textId="0AD083D3" w:rsidR="007F096B" w:rsidRDefault="007F096B" w:rsidP="00603F77">
      <w:pPr>
        <w:jc w:val="both"/>
      </w:pPr>
      <w:r>
        <w:t>Voor het afsplitsen van beschermgroepen zijn oxidatiemethodes niet erg gebruikelijk.</w:t>
      </w:r>
      <w:r>
        <w:br/>
        <w:t>4-Methoxy- en 3,4-dimethoxybenzylethers worden gemakkelijk geoxideerd met</w:t>
      </w:r>
      <w:r>
        <w:br/>
        <w:t>2,3-dichloor-5,6-dicyaan-1,4-benzochinon (DDQ). Dit levert een benzylisch carbokation dat met water een hemiacetaal geeft. Dit hemiacetaal wordt uiteindelijk omgezet tot</w:t>
      </w:r>
      <w:r>
        <w:br/>
        <w:t>4-methoxy- of 3,4-dimethoxybenzaldehyde en een alcohol</w:t>
      </w:r>
      <w:r w:rsidR="00A617B3">
        <w:t>. Het mechanisme hiervan is niet weergeven aangezien redoxchemie geen onderdeel is van de IChO van dit jaar.</w:t>
      </w:r>
    </w:p>
    <w:p w14:paraId="51F9E6F3" w14:textId="6A91DAFC" w:rsidR="007F096B" w:rsidRDefault="00825DD2" w:rsidP="00A12D06">
      <w:pPr>
        <w:jc w:val="both"/>
      </w:pPr>
      <w:r>
        <w:object w:dxaOrig="5694" w:dyaOrig="2057" w14:anchorId="60737CE0">
          <v:shape id="_x0000_i1646" type="#_x0000_t75" style="width:285pt;height:102.5pt" o:ole="">
            <v:imagedata r:id="rId1321" o:title=""/>
          </v:shape>
          <o:OLEObject Type="Embed" ProgID="ChemDraw.Document.6.0" ShapeID="_x0000_i1646" DrawAspect="Content" ObjectID="_1707726056" r:id="rId1322"/>
        </w:object>
      </w:r>
    </w:p>
    <w:p w14:paraId="0181EC49" w14:textId="77777777" w:rsidR="00A12D06" w:rsidRDefault="00A12D06" w:rsidP="0021657B">
      <w:pPr>
        <w:pStyle w:val="Kop4"/>
      </w:pPr>
    </w:p>
    <w:p w14:paraId="6FED3A1F" w14:textId="7ADBAC39" w:rsidR="00A12D06" w:rsidRDefault="00A12D06" w:rsidP="0021657B">
      <w:pPr>
        <w:pStyle w:val="Kop4"/>
      </w:pPr>
    </w:p>
    <w:p w14:paraId="586AF560" w14:textId="77777777" w:rsidR="00A12D06" w:rsidRPr="00A12D06" w:rsidRDefault="00A12D06" w:rsidP="00A12D06"/>
    <w:p w14:paraId="7B1DE1A0" w14:textId="174C9498" w:rsidR="007F096B" w:rsidRDefault="007F096B" w:rsidP="0021657B">
      <w:pPr>
        <w:pStyle w:val="Kop4"/>
      </w:pPr>
      <w:r>
        <w:lastRenderedPageBreak/>
        <w:t>Bescherm</w:t>
      </w:r>
      <w:r w:rsidRPr="002100AE">
        <w:t>groepen</w:t>
      </w:r>
      <w:r>
        <w:t xml:space="preserve"> die afgesplitst worden door oplossende metalen</w:t>
      </w:r>
    </w:p>
    <w:p w14:paraId="44659FCD" w14:textId="05999302" w:rsidR="007F096B" w:rsidRPr="00647665" w:rsidRDefault="007F096B" w:rsidP="00603F77">
      <w:pPr>
        <w:jc w:val="both"/>
      </w:pPr>
      <w:r w:rsidRPr="00647665">
        <w:t>Natrium en lithium in vloeibare ammoniak s</w:t>
      </w:r>
      <w:r>
        <w:t>plitsen benzylethers en esters door eliminatie van resp</w:t>
      </w:r>
      <w:r w:rsidR="00341F66">
        <w:t>ectievelijk</w:t>
      </w:r>
      <w:r>
        <w:t xml:space="preserve"> alkoxide en carboxylaat. Opwerking in verdund zuur levert een alcohol of een carbonzuur en tolueen. Veel functionele groepen zijn niet compatibel met zulke reducerende omstandigheden.</w:t>
      </w:r>
    </w:p>
    <w:p w14:paraId="09B04BE0" w14:textId="4B0BDFBE" w:rsidR="007F096B" w:rsidRDefault="000C0210" w:rsidP="00603F77">
      <w:pPr>
        <w:jc w:val="both"/>
      </w:pPr>
      <w:r>
        <w:object w:dxaOrig="3752" w:dyaOrig="673" w14:anchorId="1936902B">
          <v:shape id="_x0000_i1647" type="#_x0000_t75" style="width:187.5pt;height:34pt" o:ole="">
            <v:imagedata r:id="rId1323" o:title=""/>
          </v:shape>
          <o:OLEObject Type="Embed" ProgID="ChemDraw.Document.6.0" ShapeID="_x0000_i1647" DrawAspect="Content" ObjectID="_1707726057" r:id="rId1324"/>
        </w:object>
      </w:r>
    </w:p>
    <w:p w14:paraId="4B5B8007" w14:textId="77777777" w:rsidR="007F096B" w:rsidRDefault="007F096B" w:rsidP="0021657B">
      <w:pPr>
        <w:pStyle w:val="Kop4"/>
      </w:pPr>
      <w:r>
        <w:t>Bescherm</w:t>
      </w:r>
      <w:r w:rsidRPr="002100AE">
        <w:t>groepen</w:t>
      </w:r>
      <w:r>
        <w:t xml:space="preserve"> die afgesplitst worden door breken van een C</w:t>
      </w:r>
      <w:r>
        <w:rPr>
          <w:rFonts w:ascii="Cambria Math" w:hAnsi="Cambria Math"/>
        </w:rPr>
        <w:t>−</w:t>
      </w:r>
      <w:r>
        <w:t>O-binding</w:t>
      </w:r>
    </w:p>
    <w:p w14:paraId="104B7A77" w14:textId="64065F0D" w:rsidR="007F096B" w:rsidRDefault="007F096B" w:rsidP="00603F77">
      <w:pPr>
        <w:jc w:val="both"/>
      </w:pPr>
      <w:r>
        <w:t>De stabilisatie van fenoxide en carbonaatanionen d.m.v. resonantie is voldoende om deze in bimoleculaire nucleofiele substitutiereacties om te zetten tot vertrekkende groepen. De reactie blijft beperkt tot O</w:t>
      </w:r>
      <w:r>
        <w:rPr>
          <w:rFonts w:ascii="Cambria Math" w:hAnsi="Cambria Math"/>
        </w:rPr>
        <w:t>−Me en O−Et-bindingen. Voor deze reactie, die bij verhoogde temperatuur in aprotisch polaire oplosmiddelen (</w:t>
      </w:r>
      <w:r w:rsidR="00302C53">
        <w:rPr>
          <w:rFonts w:ascii="Cambria Math" w:hAnsi="Cambria Math"/>
        </w:rPr>
        <w:t xml:space="preserve">zoals </w:t>
      </w:r>
      <w:r>
        <w:rPr>
          <w:rFonts w:ascii="Cambria Math" w:hAnsi="Cambria Math"/>
        </w:rPr>
        <w:t>DMF</w:t>
      </w:r>
      <w:r w:rsidR="00302C53">
        <w:rPr>
          <w:rFonts w:ascii="Cambria Math" w:hAnsi="Cambria Math"/>
        </w:rPr>
        <w:t xml:space="preserve"> of </w:t>
      </w:r>
      <w:r>
        <w:rPr>
          <w:rFonts w:ascii="Cambria Math" w:hAnsi="Cambria Math"/>
        </w:rPr>
        <w:t>collidine) verloopt, worden chloride, jodide, cyanide en fenylsulfide als nucleofiel gebruikt.</w:t>
      </w:r>
    </w:p>
    <w:p w14:paraId="3AA5EC9D" w14:textId="267D9C19" w:rsidR="007F096B" w:rsidRDefault="00EA2F57" w:rsidP="00603F77">
      <w:pPr>
        <w:jc w:val="both"/>
      </w:pPr>
      <w:r>
        <w:object w:dxaOrig="3685" w:dyaOrig="723" w14:anchorId="75D73AA6">
          <v:shape id="_x0000_i1648" type="#_x0000_t75" style="width:184.5pt;height:36pt" o:ole="">
            <v:imagedata r:id="rId1325" o:title=""/>
          </v:shape>
          <o:OLEObject Type="Embed" ProgID="ChemDraw.Document.6.0" ShapeID="_x0000_i1648" DrawAspect="Content" ObjectID="_1707726058" r:id="rId1326"/>
        </w:object>
      </w:r>
    </w:p>
    <w:p w14:paraId="0A732485" w14:textId="77777777" w:rsidR="007F096B" w:rsidRDefault="007F096B" w:rsidP="0021657B">
      <w:pPr>
        <w:pStyle w:val="Kop4"/>
      </w:pPr>
      <w:r>
        <w:t>Bescherm</w:t>
      </w:r>
      <w:r w:rsidRPr="002100AE">
        <w:t>groepen</w:t>
      </w:r>
      <w:r>
        <w:t xml:space="preserve"> die afgesplitst worden door eliminatie van een allylgroep</w:t>
      </w:r>
    </w:p>
    <w:p w14:paraId="7E4CC1DA" w14:textId="06B3F540" w:rsidR="007F096B" w:rsidRPr="00C75B64" w:rsidRDefault="007F096B" w:rsidP="00603F77">
      <w:pPr>
        <w:jc w:val="both"/>
        <w:rPr>
          <w:rFonts w:ascii="Symbol" w:hAnsi="Symbol"/>
        </w:rPr>
      </w:pPr>
      <w:r>
        <w:t>Allylbeschermgroepen kunnen onder milde en specifieke omstandigheden verwijderd worden. De allylgroep wordt gebruikt voor bescherming van een alcohol (als allylether en allylcarbonaat), een carbonzuur (als allylester) en een amine (als allylcarbamaat). Al deze groepen kunnen omgezet worden met een Pd(</w:t>
      </w:r>
      <w:r w:rsidR="002351C8">
        <w:t>0) -</w:t>
      </w:r>
      <w:r>
        <w:t xml:space="preserve">katalysator tot </w:t>
      </w:r>
      <w:r>
        <w:rPr>
          <w:rFonts w:ascii="Symbol" w:hAnsi="Symbol"/>
        </w:rPr>
        <w:t></w:t>
      </w:r>
      <w:r>
        <w:noBreakHyphen/>
        <w:t>allylpaladiumcomplexen. Aan deze complexen wordt allyl onttrokken met een nucleofiel zoals morfoline en dimedon (5,5-dimethylcyclohexaan-1,3-dion):</w:t>
      </w:r>
    </w:p>
    <w:p w14:paraId="283AF775" w14:textId="2D3A9315" w:rsidR="007D6DB4" w:rsidRDefault="007D6DB4" w:rsidP="005807D5">
      <w:r>
        <w:object w:dxaOrig="3922" w:dyaOrig="599" w14:anchorId="59A60659">
          <v:shape id="_x0000_i1649" type="#_x0000_t75" style="width:196.5pt;height:30pt" o:ole="">
            <v:imagedata r:id="rId1327" o:title=""/>
          </v:shape>
          <o:OLEObject Type="Embed" ProgID="ChemDraw.Document.6.0" ShapeID="_x0000_i1649" DrawAspect="Content" ObjectID="_1707726059" r:id="rId1328"/>
        </w:object>
      </w:r>
    </w:p>
    <w:p w14:paraId="5BFB114F" w14:textId="44807023" w:rsidR="007D6DB4" w:rsidRDefault="007D6DB4" w:rsidP="005807D5">
      <w:r>
        <w:t xml:space="preserve">Hieronder is een tabel gegeven waarin een aantal beschermgroepen zijn gegeven. De eerste kolom is de protectie. De tweede kolom geeft de manier om de beschermgroep er weer af te krijgen. </w:t>
      </w:r>
    </w:p>
    <w:p w14:paraId="2AFF2190" w14:textId="77777777" w:rsidR="00E429B0" w:rsidRDefault="00E429B0" w:rsidP="005807D5"/>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080"/>
      </w:tblGrid>
      <w:tr w:rsidR="00E429B0" w:rsidRPr="00E429B0" w14:paraId="1E393660" w14:textId="77777777" w:rsidTr="00FF1D6F">
        <w:tc>
          <w:tcPr>
            <w:tcW w:w="4532" w:type="dxa"/>
          </w:tcPr>
          <w:p w14:paraId="382C7251" w14:textId="77777777" w:rsidR="00E429B0" w:rsidRPr="00E429B0" w:rsidRDefault="00E429B0" w:rsidP="00E429B0">
            <w:pPr>
              <w:widowControl/>
              <w:autoSpaceDE/>
              <w:autoSpaceDN/>
              <w:adjustRightInd/>
              <w:spacing w:line="259" w:lineRule="auto"/>
              <w:rPr>
                <w:rFonts w:asciiTheme="minorHAnsi" w:hAnsiTheme="minorHAnsi"/>
                <w:b/>
                <w:bCs/>
              </w:rPr>
            </w:pPr>
            <w:bookmarkStart w:id="402" w:name="_Toc35012895"/>
            <w:bookmarkStart w:id="403" w:name="_Toc35083564"/>
            <w:r w:rsidRPr="00E429B0">
              <w:rPr>
                <w:rFonts w:asciiTheme="minorHAnsi" w:hAnsiTheme="minorHAnsi"/>
                <w:b/>
                <w:bCs/>
              </w:rPr>
              <w:t>Bescherming alcoholen</w:t>
            </w:r>
            <w:bookmarkEnd w:id="402"/>
            <w:bookmarkEnd w:id="403"/>
          </w:p>
        </w:tc>
        <w:tc>
          <w:tcPr>
            <w:tcW w:w="4533" w:type="dxa"/>
          </w:tcPr>
          <w:p w14:paraId="1C2A4F84" w14:textId="77777777" w:rsidR="00E429B0" w:rsidRPr="00E429B0" w:rsidRDefault="00E429B0" w:rsidP="00E429B0">
            <w:pPr>
              <w:widowControl/>
              <w:autoSpaceDE/>
              <w:autoSpaceDN/>
              <w:adjustRightInd/>
              <w:spacing w:line="259" w:lineRule="auto"/>
              <w:rPr>
                <w:rFonts w:asciiTheme="minorHAnsi" w:hAnsiTheme="minorHAnsi"/>
                <w:b/>
                <w:bCs/>
              </w:rPr>
            </w:pPr>
            <w:bookmarkStart w:id="404" w:name="_Toc35012896"/>
            <w:bookmarkStart w:id="405" w:name="_Toc35083565"/>
            <w:r w:rsidRPr="00E429B0">
              <w:rPr>
                <w:rFonts w:asciiTheme="minorHAnsi" w:hAnsiTheme="minorHAnsi"/>
                <w:b/>
                <w:bCs/>
              </w:rPr>
              <w:t>deprotectie</w:t>
            </w:r>
            <w:bookmarkEnd w:id="404"/>
            <w:bookmarkEnd w:id="405"/>
          </w:p>
        </w:tc>
      </w:tr>
      <w:bookmarkStart w:id="406" w:name="_Toc35083566"/>
      <w:bookmarkEnd w:id="406"/>
      <w:tr w:rsidR="00E429B0" w:rsidRPr="00E429B0" w14:paraId="620AA59D" w14:textId="77777777" w:rsidTr="00FF1D6F">
        <w:tc>
          <w:tcPr>
            <w:tcW w:w="4532" w:type="dxa"/>
          </w:tcPr>
          <w:p w14:paraId="13E7B5ED"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38" w:dyaOrig="1021" w14:anchorId="593CD906">
                <v:shape id="_x0000_i1650" type="#_x0000_t75" style="width:177pt;height:51pt" o:ole="">
                  <v:imagedata r:id="rId1329" o:title=""/>
                </v:shape>
                <o:OLEObject Type="Embed" ProgID="ChemDraw.Document.6.0" ShapeID="_x0000_i1650" DrawAspect="Content" ObjectID="_1707726060" r:id="rId1330"/>
              </w:object>
            </w:r>
          </w:p>
        </w:tc>
        <w:tc>
          <w:tcPr>
            <w:tcW w:w="4533" w:type="dxa"/>
          </w:tcPr>
          <w:p w14:paraId="3B3B0FA7" w14:textId="77777777" w:rsidR="00E429B0" w:rsidRPr="00E429B0" w:rsidRDefault="00E429B0" w:rsidP="00E429B0">
            <w:pPr>
              <w:widowControl/>
              <w:autoSpaceDE/>
              <w:autoSpaceDN/>
              <w:adjustRightInd/>
              <w:spacing w:line="259" w:lineRule="auto"/>
              <w:rPr>
                <w:rFonts w:asciiTheme="minorHAnsi" w:hAnsiTheme="minorHAnsi"/>
              </w:rPr>
            </w:pPr>
            <w:bookmarkStart w:id="407" w:name="_Toc35012898"/>
            <w:bookmarkStart w:id="408" w:name="_Toc35083567"/>
            <w:r w:rsidRPr="00E429B0">
              <w:rPr>
                <w:rFonts w:asciiTheme="minorHAnsi" w:hAnsiTheme="minorHAnsi"/>
              </w:rPr>
              <w:t>TBAF of verdund zuur</w:t>
            </w:r>
            <w:bookmarkEnd w:id="407"/>
            <w:bookmarkEnd w:id="408"/>
          </w:p>
          <w:p w14:paraId="63D4493D" w14:textId="77777777" w:rsidR="00E429B0" w:rsidRPr="00E429B0" w:rsidRDefault="00E429B0" w:rsidP="00E429B0">
            <w:pPr>
              <w:widowControl/>
              <w:autoSpaceDE/>
              <w:autoSpaceDN/>
              <w:adjustRightInd/>
              <w:spacing w:line="259" w:lineRule="auto"/>
              <w:rPr>
                <w:rFonts w:asciiTheme="minorHAnsi" w:hAnsiTheme="minorHAnsi"/>
                <w:b/>
                <w:bCs/>
              </w:rPr>
            </w:pPr>
            <w:bookmarkStart w:id="409" w:name="_Toc35012899"/>
            <w:bookmarkStart w:id="410" w:name="_Toc35083568"/>
            <w:r w:rsidRPr="00E429B0">
              <w:rPr>
                <w:rFonts w:asciiTheme="minorHAnsi" w:hAnsiTheme="minorHAnsi"/>
              </w:rPr>
              <w:t>(TBAF bevat een F</w:t>
            </w:r>
            <w:r w:rsidRPr="00E429B0">
              <w:rPr>
                <w:rFonts w:asciiTheme="minorHAnsi" w:hAnsiTheme="minorHAnsi"/>
                <w:vertAlign w:val="superscript"/>
              </w:rPr>
              <w:t>-</w:t>
            </w:r>
            <w:r w:rsidRPr="00E429B0">
              <w:rPr>
                <w:rFonts w:asciiTheme="minorHAnsi" w:hAnsiTheme="minorHAnsi"/>
              </w:rPr>
              <w:t xml:space="preserve"> ion dat sterk met Si bindt en zo de beschermgroep verwijderd)</w:t>
            </w:r>
            <w:bookmarkEnd w:id="409"/>
            <w:bookmarkEnd w:id="410"/>
          </w:p>
        </w:tc>
      </w:tr>
      <w:bookmarkStart w:id="411" w:name="_Toc35083569"/>
      <w:bookmarkEnd w:id="411"/>
      <w:tr w:rsidR="00E429B0" w:rsidRPr="00E429B0" w14:paraId="63728847" w14:textId="77777777" w:rsidTr="00FF1D6F">
        <w:tc>
          <w:tcPr>
            <w:tcW w:w="4532" w:type="dxa"/>
          </w:tcPr>
          <w:p w14:paraId="4D806CEC"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641" w:dyaOrig="1220" w14:anchorId="0E5EB28B">
                <v:shape id="_x0000_i1651" type="#_x0000_t75" style="width:181.5pt;height:61.5pt" o:ole="">
                  <v:imagedata r:id="rId1331" o:title=""/>
                </v:shape>
                <o:OLEObject Type="Embed" ProgID="ChemDraw.Document.6.0" ShapeID="_x0000_i1651" DrawAspect="Content" ObjectID="_1707726061" r:id="rId1332"/>
              </w:object>
            </w:r>
          </w:p>
        </w:tc>
        <w:tc>
          <w:tcPr>
            <w:tcW w:w="4533" w:type="dxa"/>
          </w:tcPr>
          <w:p w14:paraId="52DF815C" w14:textId="77777777" w:rsidR="00E429B0" w:rsidRPr="00E429B0" w:rsidRDefault="00E429B0" w:rsidP="00E429B0">
            <w:pPr>
              <w:widowControl/>
              <w:autoSpaceDE/>
              <w:autoSpaceDN/>
              <w:adjustRightInd/>
              <w:spacing w:line="259" w:lineRule="auto"/>
              <w:rPr>
                <w:rFonts w:asciiTheme="minorHAnsi" w:hAnsiTheme="minorHAnsi"/>
                <w:b/>
                <w:bCs/>
              </w:rPr>
            </w:pPr>
            <w:bookmarkStart w:id="412" w:name="_Toc35012901"/>
            <w:bookmarkStart w:id="413" w:name="_Toc35083570"/>
            <w:r w:rsidRPr="00E429B0">
              <w:rPr>
                <w:rFonts w:asciiTheme="minorHAnsi" w:hAnsiTheme="minorHAnsi"/>
              </w:rPr>
              <w:t>Verdund zuur</w:t>
            </w:r>
            <w:bookmarkEnd w:id="412"/>
            <w:bookmarkEnd w:id="413"/>
          </w:p>
        </w:tc>
      </w:tr>
      <w:bookmarkStart w:id="414" w:name="_Toc35083571"/>
      <w:bookmarkEnd w:id="414"/>
      <w:tr w:rsidR="00E429B0" w:rsidRPr="00E429B0" w14:paraId="77BC9A9A" w14:textId="77777777" w:rsidTr="00FF1D6F">
        <w:tc>
          <w:tcPr>
            <w:tcW w:w="4532" w:type="dxa"/>
          </w:tcPr>
          <w:p w14:paraId="3BE2EE2D"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10" w:dyaOrig="1124" w14:anchorId="61F43F88">
                <v:shape id="_x0000_i1652" type="#_x0000_t75" style="width:175.5pt;height:56.5pt" o:ole="">
                  <v:imagedata r:id="rId1333" o:title=""/>
                </v:shape>
                <o:OLEObject Type="Embed" ProgID="ChemDraw.Document.6.0" ShapeID="_x0000_i1652" DrawAspect="Content" ObjectID="_1707726062" r:id="rId1334"/>
              </w:object>
            </w:r>
          </w:p>
        </w:tc>
        <w:tc>
          <w:tcPr>
            <w:tcW w:w="4533" w:type="dxa"/>
          </w:tcPr>
          <w:p w14:paraId="0BD7FAC9" w14:textId="77777777" w:rsidR="00E429B0" w:rsidRPr="00E429B0" w:rsidRDefault="00E429B0" w:rsidP="00E429B0">
            <w:pPr>
              <w:widowControl/>
              <w:autoSpaceDE/>
              <w:autoSpaceDN/>
              <w:adjustRightInd/>
              <w:spacing w:line="259" w:lineRule="auto"/>
              <w:rPr>
                <w:rFonts w:asciiTheme="minorHAnsi" w:hAnsiTheme="minorHAnsi"/>
                <w:b/>
                <w:bCs/>
              </w:rPr>
            </w:pPr>
            <w:bookmarkStart w:id="415" w:name="_Toc35012903"/>
            <w:bookmarkStart w:id="416" w:name="_Toc35083572"/>
            <w:r w:rsidRPr="00E429B0">
              <w:rPr>
                <w:rFonts w:asciiTheme="minorHAnsi" w:hAnsiTheme="minorHAnsi"/>
              </w:rPr>
              <w:t>Verdund zuur of base</w:t>
            </w:r>
            <w:bookmarkEnd w:id="415"/>
            <w:bookmarkEnd w:id="416"/>
          </w:p>
        </w:tc>
      </w:tr>
      <w:tr w:rsidR="00E429B0" w:rsidRPr="00E429B0" w14:paraId="62B90F0E" w14:textId="77777777" w:rsidTr="00FF1D6F">
        <w:tc>
          <w:tcPr>
            <w:tcW w:w="4532" w:type="dxa"/>
          </w:tcPr>
          <w:p w14:paraId="1983FEE2" w14:textId="77777777" w:rsidR="00E429B0" w:rsidRPr="00E429B0" w:rsidRDefault="00E429B0" w:rsidP="00E429B0">
            <w:pPr>
              <w:widowControl/>
              <w:autoSpaceDE/>
              <w:autoSpaceDN/>
              <w:adjustRightInd/>
              <w:spacing w:line="259" w:lineRule="auto"/>
              <w:rPr>
                <w:rFonts w:asciiTheme="minorHAnsi" w:hAnsiTheme="minorHAnsi"/>
                <w:b/>
                <w:bCs/>
              </w:rPr>
            </w:pPr>
            <w:bookmarkStart w:id="417" w:name="_Toc35012904"/>
            <w:bookmarkStart w:id="418" w:name="_Toc35083573"/>
            <w:r w:rsidRPr="00E429B0">
              <w:rPr>
                <w:rFonts w:asciiTheme="minorHAnsi" w:hAnsiTheme="minorHAnsi"/>
                <w:b/>
                <w:bCs/>
              </w:rPr>
              <w:t>Bescherming aldehyden en ketonen</w:t>
            </w:r>
            <w:bookmarkEnd w:id="417"/>
            <w:bookmarkEnd w:id="418"/>
          </w:p>
        </w:tc>
        <w:tc>
          <w:tcPr>
            <w:tcW w:w="4533" w:type="dxa"/>
          </w:tcPr>
          <w:p w14:paraId="77D5DE2B" w14:textId="77777777" w:rsidR="00E429B0" w:rsidRPr="00E429B0" w:rsidRDefault="00E429B0" w:rsidP="00E429B0">
            <w:pPr>
              <w:widowControl/>
              <w:autoSpaceDE/>
              <w:autoSpaceDN/>
              <w:adjustRightInd/>
              <w:spacing w:line="259" w:lineRule="auto"/>
              <w:rPr>
                <w:rFonts w:asciiTheme="minorHAnsi" w:hAnsiTheme="minorHAnsi"/>
                <w:b/>
                <w:bCs/>
              </w:rPr>
            </w:pPr>
          </w:p>
        </w:tc>
      </w:tr>
      <w:bookmarkStart w:id="419" w:name="_Toc35083574"/>
      <w:bookmarkEnd w:id="419"/>
      <w:tr w:rsidR="00E429B0" w:rsidRPr="00E429B0" w14:paraId="3FFCB6EE" w14:textId="77777777" w:rsidTr="00FF1D6F">
        <w:tc>
          <w:tcPr>
            <w:tcW w:w="4532" w:type="dxa"/>
          </w:tcPr>
          <w:p w14:paraId="70837A9A"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99" w:dyaOrig="954" w14:anchorId="723637B8">
                <v:shape id="_x0000_i1653" type="#_x0000_t75" style="width:169.5pt;height:48pt" o:ole="">
                  <v:imagedata r:id="rId1335" o:title=""/>
                </v:shape>
                <o:OLEObject Type="Embed" ProgID="ChemDraw.Document.6.0" ShapeID="_x0000_i1653" DrawAspect="Content" ObjectID="_1707726063" r:id="rId1336"/>
              </w:object>
            </w:r>
          </w:p>
        </w:tc>
        <w:tc>
          <w:tcPr>
            <w:tcW w:w="4533" w:type="dxa"/>
          </w:tcPr>
          <w:p w14:paraId="7F036312" w14:textId="77777777" w:rsidR="00E429B0" w:rsidRPr="00E429B0" w:rsidRDefault="00E429B0" w:rsidP="00E429B0">
            <w:pPr>
              <w:widowControl/>
              <w:autoSpaceDE/>
              <w:autoSpaceDN/>
              <w:adjustRightInd/>
              <w:spacing w:line="259" w:lineRule="auto"/>
              <w:rPr>
                <w:rFonts w:asciiTheme="minorHAnsi" w:hAnsiTheme="minorHAnsi"/>
                <w:b/>
                <w:bCs/>
              </w:rPr>
            </w:pPr>
            <w:bookmarkStart w:id="420" w:name="_Toc35012906"/>
            <w:bookmarkStart w:id="421" w:name="_Toc35083575"/>
            <w:r w:rsidRPr="00E429B0">
              <w:rPr>
                <w:rFonts w:asciiTheme="minorHAnsi" w:hAnsiTheme="minorHAnsi"/>
              </w:rPr>
              <w:t>Verdund zuur</w:t>
            </w:r>
            <w:bookmarkEnd w:id="420"/>
            <w:bookmarkEnd w:id="421"/>
          </w:p>
        </w:tc>
      </w:tr>
      <w:bookmarkStart w:id="422" w:name="_Toc35083576"/>
      <w:bookmarkEnd w:id="422"/>
      <w:tr w:rsidR="00E429B0" w:rsidRPr="00E429B0" w14:paraId="7D1089E3" w14:textId="77777777" w:rsidTr="00FF1D6F">
        <w:tc>
          <w:tcPr>
            <w:tcW w:w="4532" w:type="dxa"/>
          </w:tcPr>
          <w:p w14:paraId="5D029902"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03" w:dyaOrig="1234" w14:anchorId="25047C97">
                <v:shape id="_x0000_i1654" type="#_x0000_t75" style="width:165pt;height:61.5pt" o:ole="">
                  <v:imagedata r:id="rId1337" o:title=""/>
                </v:shape>
                <o:OLEObject Type="Embed" ProgID="ChemDraw.Document.6.0" ShapeID="_x0000_i1654" DrawAspect="Content" ObjectID="_1707726064" r:id="rId1338"/>
              </w:object>
            </w:r>
          </w:p>
        </w:tc>
        <w:tc>
          <w:tcPr>
            <w:tcW w:w="4533" w:type="dxa"/>
          </w:tcPr>
          <w:p w14:paraId="47B4C5AE" w14:textId="77777777" w:rsidR="00E429B0" w:rsidRPr="00E429B0" w:rsidRDefault="00E429B0" w:rsidP="00E429B0">
            <w:pPr>
              <w:widowControl/>
              <w:autoSpaceDE/>
              <w:autoSpaceDN/>
              <w:adjustRightInd/>
              <w:spacing w:line="259" w:lineRule="auto"/>
              <w:rPr>
                <w:rFonts w:asciiTheme="minorHAnsi" w:hAnsiTheme="minorHAnsi"/>
                <w:b/>
                <w:bCs/>
              </w:rPr>
            </w:pPr>
            <w:bookmarkStart w:id="423" w:name="_Toc35012908"/>
            <w:bookmarkStart w:id="424" w:name="_Toc35083577"/>
            <w:r w:rsidRPr="00E429B0">
              <w:rPr>
                <w:rFonts w:asciiTheme="minorHAnsi" w:hAnsiTheme="minorHAnsi"/>
              </w:rPr>
              <w:t>Verdund zuur</w:t>
            </w:r>
            <w:bookmarkEnd w:id="423"/>
            <w:bookmarkEnd w:id="424"/>
          </w:p>
        </w:tc>
      </w:tr>
    </w:tbl>
    <w:p w14:paraId="1037D29E" w14:textId="15F77749" w:rsidR="00706B1B" w:rsidRPr="001979C6" w:rsidRDefault="007658FC" w:rsidP="009B0E25">
      <w:pPr>
        <w:pStyle w:val="Kop3"/>
        <w:numPr>
          <w:ilvl w:val="0"/>
          <w:numId w:val="0"/>
        </w:numPr>
      </w:pPr>
      <w:r w:rsidRPr="001979C6">
        <w:br w:type="page"/>
      </w:r>
    </w:p>
    <w:p w14:paraId="1F82C88C" w14:textId="5FFAF387" w:rsidR="00856C36" w:rsidRPr="001979C6" w:rsidRDefault="008D38BD" w:rsidP="00832D19">
      <w:pPr>
        <w:pStyle w:val="Kop2"/>
      </w:pPr>
      <w:bookmarkStart w:id="425" w:name="_Toc96548551"/>
      <w:r>
        <w:lastRenderedPageBreak/>
        <w:t>Diverse andere reagentia</w:t>
      </w:r>
      <w:bookmarkEnd w:id="425"/>
    </w:p>
    <w:p w14:paraId="77546492" w14:textId="0EB953E4" w:rsidR="00856C36" w:rsidRPr="001979C6" w:rsidRDefault="00856C36" w:rsidP="00832D19">
      <w:pPr>
        <w:pStyle w:val="Kop3"/>
      </w:pPr>
      <w:bookmarkStart w:id="426" w:name="_Toc96548552"/>
      <w:r w:rsidRPr="001979C6">
        <w:t>DMAP</w:t>
      </w:r>
      <w:bookmarkEnd w:id="426"/>
    </w:p>
    <w:p w14:paraId="11407A82" w14:textId="77777777" w:rsidR="00881742" w:rsidRDefault="001E02AD" w:rsidP="00881742">
      <w:pPr>
        <w:jc w:val="both"/>
      </w:pPr>
      <w:r>
        <w:t xml:space="preserve">4-dimethylaminopyridine </w:t>
      </w:r>
      <w:r w:rsidR="00856C36" w:rsidRPr="001979C6">
        <w:t>is een organische verbinding met als brutoformule C</w:t>
      </w:r>
      <w:r w:rsidR="00856C36" w:rsidRPr="001979C6">
        <w:rPr>
          <w:vertAlign w:val="subscript"/>
        </w:rPr>
        <w:t>7</w:t>
      </w:r>
      <w:r w:rsidR="00856C36" w:rsidRPr="001979C6">
        <w:t>H</w:t>
      </w:r>
      <w:r w:rsidR="00856C36" w:rsidRPr="001979C6">
        <w:rPr>
          <w:vertAlign w:val="subscript"/>
        </w:rPr>
        <w:t>10</w:t>
      </w:r>
      <w:r w:rsidR="00856C36" w:rsidRPr="001979C6">
        <w:t>N</w:t>
      </w:r>
      <w:r w:rsidR="00856C36" w:rsidRPr="001979C6">
        <w:rPr>
          <w:vertAlign w:val="subscript"/>
        </w:rPr>
        <w:t>2</w:t>
      </w:r>
      <w:r w:rsidR="00856C36" w:rsidRPr="001979C6">
        <w:t>. De verbinding wordt veelvuldig ingezet als nucleofiele katalysator bij tal van organische reacties. DMAP wordt hierbij gebruikt in aanwezigheid van andere organische basen, zoals triëthylamine, pyridine, imidazool, DABCO of DBU.</w:t>
      </w:r>
    </w:p>
    <w:p w14:paraId="7BA31A57" w14:textId="66C79232" w:rsidR="00856C36" w:rsidRPr="001979C6" w:rsidRDefault="00856C36" w:rsidP="00881742">
      <w:pPr>
        <w:jc w:val="both"/>
      </w:pPr>
      <w:r w:rsidRPr="001979C6">
        <w:br/>
        <w:t>DMAP kan bereid worden uit pyridine via een tweestapsreactie. In een eerste stap wordt pyridine door chloor geoxideerd tot 4-pyridylpyridiniumchloride en pyridiniumchloride. Het 4</w:t>
      </w:r>
      <w:r w:rsidRPr="001979C6">
        <w:noBreakHyphen/>
        <w:t>pyridylpyridiniumchloride reageert vervolgens met dimethylamine, waarbij behalve DMAP ook pyridiniumchloride wordt gevormd.</w:t>
      </w:r>
    </w:p>
    <w:p w14:paraId="3B366BA0" w14:textId="1E61C17B" w:rsidR="00856C36" w:rsidRPr="001979C6" w:rsidRDefault="00E94CB0" w:rsidP="00967964">
      <w:pPr>
        <w:pStyle w:val="vgl"/>
      </w:pPr>
      <w:r>
        <w:object w:dxaOrig="5541" w:dyaOrig="2674" w14:anchorId="36C4DC7A">
          <v:shape id="_x0000_i1655" type="#_x0000_t75" style="width:277.5pt;height:133.5pt" o:ole="">
            <v:imagedata r:id="rId1339" o:title=""/>
          </v:shape>
          <o:OLEObject Type="Embed" ProgID="ChemDraw.Document.6.0" ShapeID="_x0000_i1655" DrawAspect="Content" ObjectID="_1707726065" r:id="rId1340"/>
        </w:object>
      </w:r>
    </w:p>
    <w:p w14:paraId="31CBA1E2" w14:textId="77777777" w:rsidR="00856C36" w:rsidRPr="001979C6" w:rsidRDefault="00856C36" w:rsidP="00881742">
      <w:pPr>
        <w:jc w:val="both"/>
      </w:pPr>
      <w:r w:rsidRPr="001979C6">
        <w:t>Door de aanwezigheid van een tertiaire aminefunctie in de parapositie ten opzichte van het stikstofatoom in de pyridinering bezit dit stikstofatoom een sterk basisch karakter (zie de resonantiestructuren):</w:t>
      </w:r>
    </w:p>
    <w:p w14:paraId="6C0E1CE3" w14:textId="1387F86D" w:rsidR="00856C36" w:rsidRPr="001979C6" w:rsidRDefault="00E94CB0" w:rsidP="00967964">
      <w:pPr>
        <w:pStyle w:val="vgl"/>
      </w:pPr>
      <w:r>
        <w:object w:dxaOrig="2242" w:dyaOrig="1681" w14:anchorId="560C41B1">
          <v:shape id="_x0000_i1656" type="#_x0000_t75" style="width:112.5pt;height:84pt" o:ole="">
            <v:imagedata r:id="rId1341" o:title=""/>
          </v:shape>
          <o:OLEObject Type="Embed" ProgID="ChemDraw.Document.6.0" ShapeID="_x0000_i1656" DrawAspect="Content" ObjectID="_1707726066" r:id="rId1342"/>
        </w:object>
      </w:r>
    </w:p>
    <w:p w14:paraId="74771CBC" w14:textId="77777777" w:rsidR="00856C36" w:rsidRPr="001979C6" w:rsidRDefault="00856C36" w:rsidP="00881742">
      <w:pPr>
        <w:jc w:val="both"/>
      </w:pPr>
      <w:r w:rsidRPr="001979C6">
        <w:t>4-dimethylaminopyridine vindt uitgebreide toepassing in de organische synthese. Het wordt gebruikt bij onder andere estervormingen met zuuranhydriden (Steglichverestering), de Baylis-Hillmanreactie, hydrosilyleringen, trityleringen en de Staudingersynthese van β-lactamverbindingen.</w:t>
      </w:r>
    </w:p>
    <w:p w14:paraId="18964445" w14:textId="3F43C37E" w:rsidR="00856C36" w:rsidRPr="001979C6" w:rsidRDefault="00856C36" w:rsidP="00881742">
      <w:pPr>
        <w:pStyle w:val="Kop3"/>
        <w:jc w:val="both"/>
      </w:pPr>
      <w:bookmarkStart w:id="427" w:name="_Toc96548553"/>
      <w:r w:rsidRPr="001979C6">
        <w:t>DCC</w:t>
      </w:r>
      <w:bookmarkEnd w:id="427"/>
    </w:p>
    <w:p w14:paraId="63660AE4" w14:textId="77777777" w:rsidR="0010747A" w:rsidRDefault="0010747A" w:rsidP="00881742">
      <w:pPr>
        <w:jc w:val="both"/>
      </w:pPr>
      <w:r>
        <w:object w:dxaOrig="2106" w:dyaOrig="886" w14:anchorId="6AA6B533">
          <v:shape id="_x0000_i1657" type="#_x0000_t75" style="width:105.5pt;height:44.5pt" o:ole="">
            <v:imagedata r:id="rId1343" o:title=""/>
          </v:shape>
          <o:OLEObject Type="Embed" ProgID="ChemDraw.Document.6.0" ShapeID="_x0000_i1657" DrawAspect="Content" ObjectID="_1707726067" r:id="rId1344"/>
        </w:object>
      </w:r>
    </w:p>
    <w:p w14:paraId="57C5DB2A" w14:textId="0C2768D4" w:rsidR="00856C36" w:rsidRPr="001979C6" w:rsidRDefault="002351C8" w:rsidP="00881742">
      <w:pPr>
        <w:jc w:val="both"/>
      </w:pPr>
      <w:r>
        <w:t>N, N</w:t>
      </w:r>
      <w:r w:rsidR="004452AA">
        <w:t xml:space="preserve">’-dicyclohexylcarbodiimide </w:t>
      </w:r>
      <w:r w:rsidR="00856C36" w:rsidRPr="001979C6">
        <w:t>is een reactieve organische verbinding uit de groep van carbodiimiden.</w:t>
      </w:r>
      <w:r w:rsidR="0010747A" w:rsidRPr="0010747A">
        <w:t xml:space="preserve"> </w:t>
      </w:r>
      <w:r w:rsidR="00856C36" w:rsidRPr="001979C6">
        <w:br/>
        <w:t xml:space="preserve">DCC wordt in de organische synthese veel gebruikt voor reacties van carbonzuren met amines of alcoholen. Het carbodiimide activeert een carbonzuur omdat één van de stikstofatomen geprotoneerd kan worden, waardoor op het centrale koolstofatoom van DCC een elektrofiel centrum ontstaat. Het ontstane carboxylaat kan hierop als nucleofiel aanvallen. Hierdoor ontstaat een betere </w:t>
      </w:r>
      <w:r w:rsidR="00EC0ADF">
        <w:t>vertrekkende groep</w:t>
      </w:r>
      <w:r w:rsidR="00856C36" w:rsidRPr="001979C6">
        <w:t xml:space="preserve">. Het amine kan nu aanvallen op de carbonylgroep en dicyclohexylureum wordt (na intermoleculaire protontransfer) </w:t>
      </w:r>
      <w:r w:rsidR="00B10DF4">
        <w:t>af</w:t>
      </w:r>
      <w:r w:rsidR="00856C36" w:rsidRPr="001979C6">
        <w:t>gestoten. Formeel fungeert DCC dus als dehydreringsreagens doordat het water opneemt dat bij de reactie vrijkomt:</w:t>
      </w:r>
    </w:p>
    <w:p w14:paraId="5C75BAC4" w14:textId="77777777" w:rsidR="00856C36" w:rsidRPr="001979C6" w:rsidRDefault="00856C36" w:rsidP="00881742">
      <w:pPr>
        <w:pStyle w:val="vgl"/>
        <w:jc w:val="both"/>
        <w:rPr>
          <w:lang w:val="en-GB"/>
        </w:rPr>
      </w:pPr>
      <w:r w:rsidRPr="001979C6">
        <w:rPr>
          <w:lang w:val="en-GB"/>
        </w:rPr>
        <w:t>RCOOH + R'NH</w:t>
      </w:r>
      <w:r w:rsidRPr="001979C6">
        <w:rPr>
          <w:vertAlign w:val="subscript"/>
          <w:lang w:val="en-GB"/>
        </w:rPr>
        <w:t>2</w:t>
      </w:r>
      <w:r w:rsidRPr="001979C6">
        <w:rPr>
          <w:lang w:val="en-GB"/>
        </w:rPr>
        <w:t xml:space="preserve"> + (C</w:t>
      </w:r>
      <w:r w:rsidRPr="001979C6">
        <w:rPr>
          <w:vertAlign w:val="subscript"/>
          <w:lang w:val="en-GB"/>
        </w:rPr>
        <w:t>6</w:t>
      </w:r>
      <w:r w:rsidRPr="001979C6">
        <w:rPr>
          <w:lang w:val="en-GB"/>
        </w:rPr>
        <w:t>H</w:t>
      </w:r>
      <w:r w:rsidRPr="001979C6">
        <w:rPr>
          <w:vertAlign w:val="subscript"/>
          <w:lang w:val="en-GB"/>
        </w:rPr>
        <w:t>11</w:t>
      </w:r>
      <w:r w:rsidRPr="001979C6">
        <w:rPr>
          <w:lang w:val="en-GB"/>
        </w:rPr>
        <w:t>N)</w:t>
      </w:r>
      <w:r w:rsidRPr="001979C6">
        <w:rPr>
          <w:vertAlign w:val="subscript"/>
          <w:lang w:val="en-GB"/>
        </w:rPr>
        <w:t>2</w:t>
      </w:r>
      <w:r w:rsidRPr="001979C6">
        <w:rPr>
          <w:lang w:val="en-GB"/>
        </w:rPr>
        <w:t xml:space="preserve">C </w:t>
      </w:r>
      <m:oMath>
        <m:r>
          <w:rPr>
            <w:rFonts w:ascii="Cambria Math" w:hAnsi="Cambria Math"/>
            <w:lang w:val="en-GB"/>
          </w:rPr>
          <m:t>→</m:t>
        </m:r>
      </m:oMath>
      <w:r w:rsidRPr="001979C6">
        <w:rPr>
          <w:lang w:val="en-GB"/>
        </w:rPr>
        <w:t xml:space="preserve"> RCONHR' + (C</w:t>
      </w:r>
      <w:r w:rsidRPr="001979C6">
        <w:rPr>
          <w:vertAlign w:val="subscript"/>
          <w:lang w:val="en-GB"/>
        </w:rPr>
        <w:t>6</w:t>
      </w:r>
      <w:r w:rsidRPr="001979C6">
        <w:rPr>
          <w:lang w:val="en-GB"/>
        </w:rPr>
        <w:t>H</w:t>
      </w:r>
      <w:r w:rsidRPr="001979C6">
        <w:rPr>
          <w:vertAlign w:val="subscript"/>
          <w:lang w:val="en-GB"/>
        </w:rPr>
        <w:t>11</w:t>
      </w:r>
      <w:r w:rsidRPr="001979C6">
        <w:rPr>
          <w:lang w:val="en-GB"/>
        </w:rPr>
        <w:t>NH)</w:t>
      </w:r>
      <w:r w:rsidRPr="001979C6">
        <w:rPr>
          <w:vertAlign w:val="subscript"/>
          <w:lang w:val="en-GB"/>
        </w:rPr>
        <w:t>2</w:t>
      </w:r>
      <w:r w:rsidRPr="001979C6">
        <w:rPr>
          <w:lang w:val="en-GB"/>
        </w:rPr>
        <w:t>CO</w:t>
      </w:r>
    </w:p>
    <w:p w14:paraId="2B8AC93F" w14:textId="77777777" w:rsidR="00856C36" w:rsidRPr="001979C6" w:rsidRDefault="00856C36" w:rsidP="00881742">
      <w:pPr>
        <w:jc w:val="both"/>
      </w:pPr>
      <w:r w:rsidRPr="001979C6">
        <w:t>De estervorming met DCC als koppelingsreagens staat bekend als de Steglichverestering. Ze vereist een katalytische hoeveelheid DMAP om omlegging te voorkomen:</w:t>
      </w:r>
    </w:p>
    <w:p w14:paraId="065739C7" w14:textId="0D5CBD10" w:rsidR="00856C36" w:rsidRPr="001979C6" w:rsidRDefault="008C7326" w:rsidP="00967964">
      <w:pPr>
        <w:pStyle w:val="vgl"/>
      </w:pPr>
      <w:r>
        <w:object w:dxaOrig="3701" w:dyaOrig="884" w14:anchorId="75CD0C49">
          <v:shape id="_x0000_i1658" type="#_x0000_t75" style="width:184.5pt;height:44pt" o:ole="">
            <v:imagedata r:id="rId1345" o:title=""/>
          </v:shape>
          <o:OLEObject Type="Embed" ProgID="ChemDraw.Document.6.0" ShapeID="_x0000_i1658" DrawAspect="Content" ObjectID="_1707726068" r:id="rId1346"/>
        </w:object>
      </w:r>
    </w:p>
    <w:p w14:paraId="17239798" w14:textId="0620CC8B" w:rsidR="00881742" w:rsidRDefault="00856C36" w:rsidP="00856C36">
      <w:r w:rsidRPr="001979C6">
        <w:t>Het reactiemechanisme is analoog aan dat van de amidevorming: de nucleofiele aanval vindt nu plaats door</w:t>
      </w:r>
      <w:r w:rsidR="00EE05D7">
        <w:t xml:space="preserve"> het</w:t>
      </w:r>
      <w:r w:rsidRPr="001979C6">
        <w:t xml:space="preserve"> alcohol.</w:t>
      </w:r>
    </w:p>
    <w:p w14:paraId="5B502A22" w14:textId="2B7A954F" w:rsidR="00856C36" w:rsidRPr="001979C6" w:rsidRDefault="00856C36" w:rsidP="00881742">
      <w:pPr>
        <w:jc w:val="both"/>
      </w:pPr>
      <w:r w:rsidRPr="001979C6">
        <w:lastRenderedPageBreak/>
        <w:br/>
        <w:t xml:space="preserve">Dergelijke reacties kunnen met DCC onder milde omstandigheden uitgevoerd worden, gewoonlijk reeds bij kamertemperatuur, en zijn geschikt voor labiele verbindingen die men met andere methodes niet kan </w:t>
      </w:r>
      <w:r w:rsidR="000D3CD8">
        <w:t>bewerken</w:t>
      </w:r>
      <w:r w:rsidRPr="001979C6">
        <w:t>. Dat maakt DCC zeer geschikt voor de koppeling van aminozuren bij de stapsgewijze synthese van peptiden. De stof activeert een eerste aminozuur. De koppeling vindt plaats door een nucleofiele aanval door de aminogroep van het tweede aminozuur, waarbij opnieuw dicyclohexylureum vrijkomt.</w:t>
      </w:r>
    </w:p>
    <w:p w14:paraId="2D6D45F3" w14:textId="0483222A" w:rsidR="00856C36" w:rsidRPr="001979C6" w:rsidRDefault="00AC4792" w:rsidP="00832D19">
      <w:pPr>
        <w:pStyle w:val="Kop3"/>
      </w:pPr>
      <w:bookmarkStart w:id="428" w:name="_Toc96548554"/>
      <w:r>
        <w:rPr>
          <w:noProof/>
        </w:rPr>
        <w:object w:dxaOrig="1440" w:dyaOrig="1440" w14:anchorId="1A482DD7">
          <v:shape id="_x0000_s2883" type="#_x0000_t75" style="position:absolute;left:0;text-align:left;margin-left:375.55pt;margin-top:15.4pt;width:78pt;height:66.6pt;z-index:251827200;mso-position-horizontal-relative:text;mso-position-vertical-relative:text">
            <v:imagedata r:id="rId1347" o:title=""/>
            <w10:wrap type="square"/>
          </v:shape>
          <o:OLEObject Type="Embed" ProgID="ChemDraw.Document.6.0" ShapeID="_x0000_s2883" DrawAspect="Content" ObjectID="_1707726126" r:id="rId1348"/>
        </w:object>
      </w:r>
      <w:r w:rsidR="00856C36" w:rsidRPr="001979C6">
        <w:t>Troc</w:t>
      </w:r>
      <w:bookmarkEnd w:id="428"/>
      <w:r w:rsidR="00856C36" w:rsidRPr="001979C6">
        <w:t xml:space="preserve"> </w:t>
      </w:r>
    </w:p>
    <w:p w14:paraId="54214ED2" w14:textId="4F121078" w:rsidR="00856C36" w:rsidRPr="001979C6" w:rsidRDefault="00553B9E" w:rsidP="004B7A0F">
      <w:pPr>
        <w:jc w:val="both"/>
      </w:pPr>
      <w:r>
        <w:t>Troc, waarvan de</w:t>
      </w:r>
      <w:r w:rsidR="00856C36" w:rsidRPr="001979C6">
        <w:t xml:space="preserve"> </w:t>
      </w:r>
      <w:r w:rsidR="002351C8" w:rsidRPr="001979C6">
        <w:t>IUPAC-naam</w:t>
      </w:r>
      <w:r w:rsidR="00856C36" w:rsidRPr="001979C6">
        <w:t>: 2,2,2-trichloorethylcarbonochloridaat</w:t>
      </w:r>
      <w:r w:rsidR="00856C36" w:rsidRPr="001979C6">
        <w:br/>
      </w:r>
      <w:r>
        <w:t xml:space="preserve">en het </w:t>
      </w:r>
      <w:r w:rsidR="00856C36" w:rsidRPr="001979C6">
        <w:t>synoniem: 2,2,2</w:t>
      </w:r>
      <w:r w:rsidR="004B7A0F">
        <w:t xml:space="preserve"> </w:t>
      </w:r>
      <w:r w:rsidR="00856C36" w:rsidRPr="001979C6">
        <w:t>trichloorethoxycarbonylchloride</w:t>
      </w:r>
      <w:r>
        <w:t xml:space="preserve"> is,</w:t>
      </w:r>
      <w:r w:rsidR="00B14975" w:rsidRPr="00B14975">
        <w:t xml:space="preserve"> </w:t>
      </w:r>
    </w:p>
    <w:p w14:paraId="1CD9BC70" w14:textId="4D54C450" w:rsidR="00856C36" w:rsidRPr="001979C6" w:rsidRDefault="00856C36" w:rsidP="004B7A0F">
      <w:pPr>
        <w:jc w:val="both"/>
      </w:pPr>
      <w:r w:rsidRPr="001979C6">
        <w:rPr>
          <w:lang w:val="nl"/>
        </w:rPr>
        <w:t xml:space="preserve">wordt gebruikt in organische synthese voor de introductie van de </w:t>
      </w:r>
      <w:r w:rsidR="00483942">
        <w:rPr>
          <w:lang w:val="nl"/>
        </w:rPr>
        <w:t>‘</w:t>
      </w:r>
      <w:r w:rsidRPr="001979C6">
        <w:rPr>
          <w:lang w:val="nl"/>
        </w:rPr>
        <w:t>Troc</w:t>
      </w:r>
      <w:r w:rsidR="00483942">
        <w:rPr>
          <w:lang w:val="nl"/>
        </w:rPr>
        <w:t>’</w:t>
      </w:r>
      <w:r w:rsidRPr="001979C6">
        <w:rPr>
          <w:lang w:val="nl"/>
        </w:rPr>
        <w:t xml:space="preserve"> beschermende groep voor aminen, thiolen en alcoholen. Het splitst gemakkelijker af dan andere carbamaten.</w:t>
      </w:r>
      <w:r w:rsidR="00830A74" w:rsidRPr="00830A74">
        <w:rPr>
          <w:noProof/>
          <w:lang w:val="nl"/>
        </w:rPr>
        <w:t xml:space="preserve"> </w:t>
      </w:r>
      <w:r w:rsidRPr="001979C6">
        <w:rPr>
          <w:lang w:val="nl"/>
        </w:rPr>
        <w:t>De Troc groep wordt gewoonlijk verwijderd via Zn-insertie in aanwezigheid van azijnzuur. Dit resulteert in eliminatie en decarboxylering.</w:t>
      </w:r>
      <w:r w:rsidRPr="001979C6">
        <w:br/>
      </w:r>
      <w:r w:rsidRPr="001979C6">
        <w:rPr>
          <w:lang w:val="nl"/>
        </w:rPr>
        <w:t>De Troc-groep wordt voornamelijk gebruikt in de organische synthese als beschermende groep voor aminen.</w:t>
      </w:r>
      <w:r w:rsidR="004B7A0F">
        <w:t xml:space="preserve"> </w:t>
      </w:r>
      <w:r w:rsidRPr="001979C6">
        <w:rPr>
          <w:lang w:val="nl"/>
        </w:rPr>
        <w:t xml:space="preserve">Meest gebruikte aminebescherming: Troc, pyridine of </w:t>
      </w:r>
      <w:r w:rsidR="003269F6">
        <w:rPr>
          <w:lang w:val="nl"/>
        </w:rPr>
        <w:t xml:space="preserve">NaOH </w:t>
      </w:r>
      <w:r w:rsidRPr="001979C6">
        <w:rPr>
          <w:lang w:val="nl"/>
        </w:rPr>
        <w:t>(aq) bij omgevingstemperatuur.</w:t>
      </w:r>
    </w:p>
    <w:p w14:paraId="3603B907" w14:textId="0F7368E5" w:rsidR="00856C36" w:rsidRPr="001979C6" w:rsidRDefault="001B4BAE" w:rsidP="00856C36">
      <w:r>
        <w:object w:dxaOrig="5504" w:dyaOrig="1772" w14:anchorId="17117C4C">
          <v:shape id="_x0000_i1660" type="#_x0000_t75" style="width:275pt;height:88.5pt" o:ole="">
            <v:imagedata r:id="rId1349" o:title=""/>
          </v:shape>
          <o:OLEObject Type="Embed" ProgID="ChemDraw.Document.6.0" ShapeID="_x0000_i1660" DrawAspect="Content" ObjectID="_1707726069" r:id="rId1350"/>
        </w:object>
      </w:r>
    </w:p>
    <w:p w14:paraId="4D3C9EBF" w14:textId="047232FD" w:rsidR="00856C36" w:rsidRPr="001979C6" w:rsidRDefault="00AC4792" w:rsidP="00832D19">
      <w:pPr>
        <w:pStyle w:val="Kop3"/>
      </w:pPr>
      <w:bookmarkStart w:id="429" w:name="_Toc96548555"/>
      <w:r>
        <w:rPr>
          <w:noProof/>
        </w:rPr>
        <w:object w:dxaOrig="1440" w:dyaOrig="1440" w14:anchorId="67492320">
          <v:shape id="_x0000_s2882" type="#_x0000_t75" style="position:absolute;left:0;text-align:left;margin-left:340.75pt;margin-top:14.95pt;width:112.8pt;height:90pt;z-index:251825152;mso-position-horizontal-relative:text;mso-position-vertical-relative:text">
            <v:imagedata r:id="rId1351" o:title=""/>
            <w10:wrap type="square"/>
          </v:shape>
          <o:OLEObject Type="Embed" ProgID="ChemDraw.Document.6.0" ShapeID="_x0000_s2882" DrawAspect="Content" ObjectID="_1707726127" r:id="rId1352"/>
        </w:object>
      </w:r>
      <w:r w:rsidR="00856C36" w:rsidRPr="001979C6">
        <w:t>PDC</w:t>
      </w:r>
      <w:bookmarkEnd w:id="429"/>
      <w:r w:rsidR="00856C36" w:rsidRPr="001979C6">
        <w:t xml:space="preserve"> </w:t>
      </w:r>
    </w:p>
    <w:p w14:paraId="29A2D94F" w14:textId="37852562" w:rsidR="00856C36" w:rsidRPr="001979C6" w:rsidRDefault="00831E8A" w:rsidP="00881742">
      <w:pPr>
        <w:jc w:val="both"/>
      </w:pPr>
      <w:r>
        <w:t xml:space="preserve">Pyridinium drichromaat, </w:t>
      </w:r>
      <w:r w:rsidR="00856C36" w:rsidRPr="001979C6">
        <w:t>soms aangeduid als het Cornforthreagens, is een organische verbinding met als brutoformule C</w:t>
      </w:r>
      <w:r w:rsidR="00856C36" w:rsidRPr="001979C6">
        <w:rPr>
          <w:vertAlign w:val="subscript"/>
        </w:rPr>
        <w:t>10</w:t>
      </w:r>
      <w:r w:rsidR="00856C36" w:rsidRPr="001979C6">
        <w:t>H</w:t>
      </w:r>
      <w:r w:rsidR="00856C36" w:rsidRPr="001979C6">
        <w:rPr>
          <w:vertAlign w:val="subscript"/>
        </w:rPr>
        <w:t>12</w:t>
      </w:r>
      <w:r w:rsidR="00856C36" w:rsidRPr="001979C6">
        <w:t>N</w:t>
      </w:r>
      <w:r w:rsidR="00856C36" w:rsidRPr="001979C6">
        <w:rPr>
          <w:vertAlign w:val="subscript"/>
        </w:rPr>
        <w:t>2</w:t>
      </w:r>
      <w:r w:rsidR="00856C36" w:rsidRPr="001979C6">
        <w:t>Cr</w:t>
      </w:r>
      <w:r w:rsidR="00856C36" w:rsidRPr="001979C6">
        <w:rPr>
          <w:vertAlign w:val="subscript"/>
        </w:rPr>
        <w:t>2</w:t>
      </w:r>
      <w:r w:rsidR="00856C36" w:rsidRPr="001979C6">
        <w:t>O</w:t>
      </w:r>
      <w:r w:rsidR="00856C36" w:rsidRPr="001979C6">
        <w:rPr>
          <w:vertAlign w:val="subscript"/>
        </w:rPr>
        <w:t>7</w:t>
      </w:r>
      <w:r w:rsidR="00856C36" w:rsidRPr="001979C6">
        <w:t>.</w:t>
      </w:r>
    </w:p>
    <w:p w14:paraId="67776FF5" w14:textId="46CEE61C" w:rsidR="00856C36" w:rsidRPr="001979C6" w:rsidRDefault="00856C36" w:rsidP="00881742">
      <w:pPr>
        <w:jc w:val="both"/>
      </w:pPr>
      <w:r w:rsidRPr="001979C6">
        <w:t>PDC kan bereid worden door reactie van chroom(IV)oxide met pyridine in een waterige oplossing.</w:t>
      </w:r>
      <w:r w:rsidR="008D0C69" w:rsidRPr="008D0C69">
        <w:t xml:space="preserve"> </w:t>
      </w:r>
    </w:p>
    <w:p w14:paraId="6C0EF60C" w14:textId="77777777" w:rsidR="00856C36" w:rsidRPr="001979C6" w:rsidRDefault="00856C36" w:rsidP="00881742">
      <w:pPr>
        <w:jc w:val="both"/>
      </w:pPr>
      <w:r w:rsidRPr="001979C6">
        <w:t>PDC is een sterke oxidator en kan primaire en secundaire alcoholen oxideren tot respectievelijk aldehyden en ketonen. Omdat door aanwezigheid van het pyridiniumion de verbinding licht zuur is, kunnen primaire alcoholen soms verder worden geoxideerd tot carbonzuren. Allylische en benzylische primaire alcoholen kunnen niet geoxideerd worden; daarvoor wordt geactiveerd mangaan(IV)oxide gebruikt.</w:t>
      </w:r>
      <w:r w:rsidRPr="001979C6">
        <w:br/>
        <w:t>PDC bevat zeswaardig chroom en is daardoor waarschijnlijk carcinogeen. Daarom worden vaak alternatieve methoden gebruikt voor oxidatie:</w:t>
      </w:r>
    </w:p>
    <w:p w14:paraId="150227B8" w14:textId="451FDDBF" w:rsidR="00856C36" w:rsidRPr="001979C6" w:rsidRDefault="00D60F2F" w:rsidP="00881742">
      <w:pPr>
        <w:jc w:val="both"/>
      </w:pPr>
      <w:r w:rsidRPr="001979C6">
        <w:t>Oxidatie</w:t>
      </w:r>
      <w:r w:rsidR="00856C36" w:rsidRPr="001979C6">
        <w:t xml:space="preserve"> m.b.v. DMSO: de Swernoxidatie en de Pfitzner-Moffattoxidatie</w:t>
      </w:r>
    </w:p>
    <w:p w14:paraId="0EBA6CFA" w14:textId="5232A6C2" w:rsidR="00856C36" w:rsidRPr="001979C6" w:rsidRDefault="00D60F2F" w:rsidP="00881742">
      <w:pPr>
        <w:jc w:val="both"/>
      </w:pPr>
      <w:r w:rsidRPr="001979C6">
        <w:t>Oxidatie</w:t>
      </w:r>
      <w:r w:rsidR="00856C36" w:rsidRPr="001979C6">
        <w:t xml:space="preserve"> m.b.v. hypervalente joodverbindingen, zoals Dess-Martin-perjodinaan of jodosobenzeen.</w:t>
      </w:r>
    </w:p>
    <w:p w14:paraId="20F36FF7" w14:textId="7459D42C" w:rsidR="00856C36" w:rsidRPr="001979C6" w:rsidRDefault="00AC4792" w:rsidP="00832D19">
      <w:pPr>
        <w:pStyle w:val="Kop3"/>
      </w:pPr>
      <w:bookmarkStart w:id="430" w:name="_Toc96548556"/>
      <w:r>
        <w:rPr>
          <w:noProof/>
        </w:rPr>
        <w:object w:dxaOrig="1440" w:dyaOrig="1440" w14:anchorId="3F8EC571">
          <v:shape id="_x0000_s2884" type="#_x0000_t75" style="position:absolute;left:0;text-align:left;margin-left:337.15pt;margin-top:14.7pt;width:116.4pt;height:66pt;z-index:251829248;mso-position-horizontal-relative:text;mso-position-vertical-relative:text">
            <v:imagedata r:id="rId1353" o:title=""/>
            <w10:wrap type="square"/>
          </v:shape>
          <o:OLEObject Type="Embed" ProgID="ChemDraw.Document.6.0" ShapeID="_x0000_s2884" DrawAspect="Content" ObjectID="_1707726128" r:id="rId1354"/>
        </w:object>
      </w:r>
      <w:r w:rsidR="00856C36" w:rsidRPr="001979C6">
        <w:t>DIAD</w:t>
      </w:r>
      <w:bookmarkEnd w:id="430"/>
    </w:p>
    <w:p w14:paraId="4272983A" w14:textId="131394C4" w:rsidR="001979C6" w:rsidRPr="00B33D83" w:rsidRDefault="000269EE" w:rsidP="00AB283E">
      <w:pPr>
        <w:jc w:val="both"/>
        <w:sectPr w:rsidR="001979C6" w:rsidRPr="00B33D83" w:rsidSect="00094532">
          <w:type w:val="oddPage"/>
          <w:pgSz w:w="11909" w:h="16838"/>
          <w:pgMar w:top="851" w:right="1418" w:bottom="851" w:left="1418" w:header="709" w:footer="709" w:gutter="0"/>
          <w:cols w:space="708"/>
          <w:noEndnote/>
          <w:docGrid w:linePitch="272"/>
        </w:sectPr>
      </w:pPr>
      <w:r>
        <w:rPr>
          <w:lang w:val="nl"/>
        </w:rPr>
        <w:t xml:space="preserve">Diisopropylazodicarboxylaat </w:t>
      </w:r>
      <w:r w:rsidR="00856C36" w:rsidRPr="001979C6">
        <w:rPr>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Pr>
          <w:lang w:val="nl"/>
        </w:rPr>
        <w:t xml:space="preserve"> daarnaast</w:t>
      </w:r>
      <w:r w:rsidR="00856C36" w:rsidRPr="001979C6">
        <w:rPr>
          <w:lang w:val="nl"/>
        </w:rPr>
        <w:t xml:space="preserve"> dienen </w:t>
      </w:r>
      <w:r w:rsidR="00462C5C">
        <w:rPr>
          <w:lang w:val="nl"/>
        </w:rPr>
        <w:t>als reagens voor</w:t>
      </w:r>
      <w:r w:rsidR="00856C36" w:rsidRPr="001979C6">
        <w:rPr>
          <w:lang w:val="nl"/>
        </w:rPr>
        <w:t xml:space="preserve"> selectieve deblokkering van </w:t>
      </w:r>
      <w:r w:rsidR="00856C36" w:rsidRPr="001979C6">
        <w:rPr>
          <w:i/>
          <w:lang w:val="nl"/>
        </w:rPr>
        <w:t>N</w:t>
      </w:r>
      <w:r w:rsidR="00856C36" w:rsidRPr="001979C6">
        <w:rPr>
          <w:lang w:val="nl"/>
        </w:rPr>
        <w:t>-benzylalcoholgroepen in aanwezigheid van andere beschermende groepen. Soms heeft diëthylazodicarboxylaat (DEAD) de voorkeur want het is meer sterisch gehinderd, en er is dus minder kans op vorming van hydrazide-bijproducten.</w:t>
      </w:r>
      <w:bookmarkStart w:id="431" w:name="_Toc504672755"/>
    </w:p>
    <w:bookmarkEnd w:id="431"/>
    <w:p w14:paraId="09148AD0" w14:textId="79160091" w:rsidR="007658FC" w:rsidRPr="007A5035" w:rsidRDefault="007658FC" w:rsidP="00E35BA9">
      <w:pPr>
        <w:rPr>
          <w:rFonts w:eastAsiaTheme="majorEastAsia"/>
          <w:b/>
          <w:sz w:val="36"/>
        </w:rPr>
      </w:pPr>
    </w:p>
    <w:sectPr w:rsidR="007658FC" w:rsidRPr="007A5035" w:rsidSect="001979C6">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CFB85" w14:textId="77777777" w:rsidR="00AC4792" w:rsidRDefault="00AC4792" w:rsidP="008E1357">
      <w:r>
        <w:separator/>
      </w:r>
    </w:p>
  </w:endnote>
  <w:endnote w:type="continuationSeparator" w:id="0">
    <w:p w14:paraId="7E80A30D" w14:textId="77777777" w:rsidR="00AC4792" w:rsidRDefault="00AC4792"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EC81" w14:textId="7E187C50" w:rsidR="006259E6" w:rsidRPr="00903781" w:rsidRDefault="006259E6" w:rsidP="00903781">
    <w:pPr>
      <w:pStyle w:val="Voettekst"/>
      <w:pBdr>
        <w:top w:val="single" w:sz="4" w:space="1" w:color="auto"/>
      </w:pBdr>
    </w:pPr>
    <w:r>
      <w:t>Supplement theorieboek 202</w:t>
    </w:r>
    <w:r w:rsidR="00AD03EF">
      <w:t>2</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DFC0" w14:textId="77777777" w:rsidR="00AC4792" w:rsidRDefault="00AC4792" w:rsidP="008E1357">
      <w:r>
        <w:separator/>
      </w:r>
    </w:p>
  </w:footnote>
  <w:footnote w:type="continuationSeparator" w:id="0">
    <w:p w14:paraId="6C80FCCE" w14:textId="77777777" w:rsidR="00AC4792" w:rsidRDefault="00AC4792" w:rsidP="008E1357">
      <w:r>
        <w:continuationSeparator/>
      </w:r>
    </w:p>
  </w:footnote>
  <w:footnote w:id="1">
    <w:p w14:paraId="0E3CC387" w14:textId="3DFA9B10" w:rsidR="006259E6" w:rsidRDefault="006259E6">
      <w:pPr>
        <w:pStyle w:val="Voetnoottekst"/>
      </w:pPr>
      <w:r>
        <w:rPr>
          <w:rStyle w:val="Voetnootmarkering"/>
        </w:rPr>
        <w:footnoteRef/>
      </w:r>
      <w:r>
        <w:t xml:space="preserve"> We spreken van Absorptie wanneer iets opgenomen wordt. Voorbeelden zijn licht dat opgenomen wordt door moleculen en vloeitstoffen die opgenomen worden door een vaste stof. Adsorptie houdt in dat deeltjes gebonden worden aan een oppervlak zoals bij gassen op metaal of deetljes die binden aan actieve koolstof.  </w:t>
      </w:r>
    </w:p>
  </w:footnote>
  <w:footnote w:id="2">
    <w:p w14:paraId="323B3C42" w14:textId="1C639BBF" w:rsidR="006259E6" w:rsidRDefault="006259E6">
      <w:pPr>
        <w:pStyle w:val="Voetnoottekst"/>
      </w:pPr>
      <w:r>
        <w:rPr>
          <w:rStyle w:val="Voetnootmarkering"/>
        </w:rPr>
        <w:footnoteRef/>
      </w:r>
      <w:r>
        <w:t xml:space="preserve"> Voor het verschil tussen equatoriaal en axiaal zie basistheorieboek blz. 74.</w:t>
      </w:r>
    </w:p>
  </w:footnote>
  <w:footnote w:id="3">
    <w:p w14:paraId="5A4D581D" w14:textId="1ECAF718" w:rsidR="006259E6" w:rsidRDefault="006259E6">
      <w:pPr>
        <w:pStyle w:val="Voetnoottekst"/>
      </w:pPr>
      <w:r>
        <w:rPr>
          <w:rStyle w:val="Voetnootmarkering"/>
        </w:rPr>
        <w:footnoteRef/>
      </w:r>
      <w:r>
        <w:t xml:space="preserve"> Ee staat voor enatiomeric excess. Deze eenheid drukt het verschil in R tegenover S in een oplossing uit. Wanneer een reactie 98% R (of S) en 2% S (of R) product oplevert dan spreken wij van een ee van (98-2=) 96%.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1125" w14:textId="77777777" w:rsidR="006259E6" w:rsidRDefault="006259E6"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A1BE" w14:textId="094F3031" w:rsidR="006259E6" w:rsidRDefault="006259E6"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D0DB" w14:textId="3DF88637" w:rsidR="006259E6" w:rsidRDefault="006259E6">
    <w:pPr>
      <w:pStyle w:val="Koptekst"/>
    </w:pPr>
    <w:r>
      <w:rPr>
        <w:noProof/>
      </w:rPr>
      <w:drawing>
        <wp:inline distT="0" distB="0" distL="0" distR="0" wp14:anchorId="0241D196" wp14:editId="0CE57247">
          <wp:extent cx="5041900" cy="1771015"/>
          <wp:effectExtent l="0" t="0" r="6350" b="635"/>
          <wp:docPr id="1099" name="Afbeelding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A644" w14:textId="77777777" w:rsidR="006259E6" w:rsidRDefault="006259E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C449" w14:textId="77777777" w:rsidR="006259E6" w:rsidRDefault="006259E6">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6AB4" w14:textId="77777777" w:rsidR="006259E6" w:rsidRPr="008A7EF7" w:rsidRDefault="006259E6"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70B7" w14:textId="77777777" w:rsidR="006259E6" w:rsidRPr="008A7EF7" w:rsidRDefault="006259E6"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77B50"/>
    <w:multiLevelType w:val="hybridMultilevel"/>
    <w:tmpl w:val="0FEE83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654CA"/>
    <w:multiLevelType w:val="hybridMultilevel"/>
    <w:tmpl w:val="2FD44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F47CEC"/>
    <w:multiLevelType w:val="hybridMultilevel"/>
    <w:tmpl w:val="A2B0C8BC"/>
    <w:lvl w:ilvl="0" w:tplc="92125BC2">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86F41B1"/>
    <w:multiLevelType w:val="hybridMultilevel"/>
    <w:tmpl w:val="55F87934"/>
    <w:lvl w:ilvl="0" w:tplc="9718219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4B30D5"/>
    <w:multiLevelType w:val="hybridMultilevel"/>
    <w:tmpl w:val="1E68FA0E"/>
    <w:lvl w:ilvl="0" w:tplc="4BC08E7C">
      <w:numFmt w:val="bullet"/>
      <w:lvlText w:val=""/>
      <w:lvlJc w:val="left"/>
      <w:pPr>
        <w:ind w:left="720" w:hanging="360"/>
      </w:pPr>
      <w:rPr>
        <w:rFonts w:ascii="Symbol" w:hAnsi="Symbol" w:cs="Symbol" w:hint="default"/>
        <w:snapToGrid/>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EF7C52"/>
    <w:multiLevelType w:val="hybridMultilevel"/>
    <w:tmpl w:val="3E20B5F4"/>
    <w:lvl w:ilvl="0" w:tplc="1AFC846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416E15"/>
    <w:multiLevelType w:val="multilevel"/>
    <w:tmpl w:val="5E544E80"/>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heme="majorHAnsi" w:hAnsiTheme="majorHAnsi" w:cstheme="majorHAnsi" w:hint="default"/>
        <w:b/>
        <w:bCs/>
        <w:sz w:val="24"/>
        <w:szCs w:val="24"/>
      </w:rPr>
    </w:lvl>
    <w:lvl w:ilvl="2">
      <w:start w:val="1"/>
      <w:numFmt w:val="decimal"/>
      <w:pStyle w:val="Kop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2" w15:restartNumberingAfterBreak="0">
    <w:nsid w:val="291D0788"/>
    <w:multiLevelType w:val="hybridMultilevel"/>
    <w:tmpl w:val="21029926"/>
    <w:lvl w:ilvl="0" w:tplc="365CC46E">
      <w:start w:val="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0147D5"/>
    <w:multiLevelType w:val="hybridMultilevel"/>
    <w:tmpl w:val="106C6B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312A85"/>
    <w:multiLevelType w:val="hybridMultilevel"/>
    <w:tmpl w:val="23C21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4F1E75"/>
    <w:multiLevelType w:val="hybridMultilevel"/>
    <w:tmpl w:val="ACA48D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130BD2"/>
    <w:multiLevelType w:val="hybridMultilevel"/>
    <w:tmpl w:val="9ABEFF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725792"/>
    <w:multiLevelType w:val="hybridMultilevel"/>
    <w:tmpl w:val="F31644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27"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79D04A8"/>
    <w:multiLevelType w:val="hybridMultilevel"/>
    <w:tmpl w:val="A3963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0D5068"/>
    <w:multiLevelType w:val="hybridMultilevel"/>
    <w:tmpl w:val="E5AA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6A27D7"/>
    <w:multiLevelType w:val="multilevel"/>
    <w:tmpl w:val="496A27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D7A7557"/>
    <w:multiLevelType w:val="hybridMultilevel"/>
    <w:tmpl w:val="DD08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2247CA"/>
    <w:multiLevelType w:val="hybridMultilevel"/>
    <w:tmpl w:val="9508C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3A4128"/>
    <w:multiLevelType w:val="hybridMultilevel"/>
    <w:tmpl w:val="CD024CA6"/>
    <w:lvl w:ilvl="0" w:tplc="B630CC80">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F6E6CF9"/>
    <w:multiLevelType w:val="hybridMultilevel"/>
    <w:tmpl w:val="BB1A7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9"/>
  </w:num>
  <w:num w:numId="3">
    <w:abstractNumId w:val="32"/>
  </w:num>
  <w:num w:numId="4">
    <w:abstractNumId w:val="16"/>
  </w:num>
  <w:num w:numId="5">
    <w:abstractNumId w:val="12"/>
  </w:num>
  <w:num w:numId="6">
    <w:abstractNumId w:val="25"/>
  </w:num>
  <w:num w:numId="7">
    <w:abstractNumId w:val="33"/>
  </w:num>
  <w:num w:numId="8">
    <w:abstractNumId w:val="11"/>
  </w:num>
  <w:num w:numId="9">
    <w:abstractNumId w:val="4"/>
  </w:num>
  <w:num w:numId="10">
    <w:abstractNumId w:val="19"/>
  </w:num>
  <w:num w:numId="11">
    <w:abstractNumId w:val="27"/>
  </w:num>
  <w:num w:numId="12">
    <w:abstractNumId w:val="44"/>
  </w:num>
  <w:num w:numId="13">
    <w:abstractNumId w:val="41"/>
  </w:num>
  <w:num w:numId="14">
    <w:abstractNumId w:val="35"/>
  </w:num>
  <w:num w:numId="15">
    <w:abstractNumId w:val="26"/>
  </w:num>
  <w:num w:numId="16">
    <w:abstractNumId w:val="0"/>
  </w:num>
  <w:num w:numId="17">
    <w:abstractNumId w:val="6"/>
  </w:num>
  <w:num w:numId="18">
    <w:abstractNumId w:val="13"/>
  </w:num>
  <w:num w:numId="19">
    <w:abstractNumId w:val="39"/>
  </w:num>
  <w:num w:numId="20">
    <w:abstractNumId w:val="37"/>
  </w:num>
  <w:num w:numId="21">
    <w:abstractNumId w:val="45"/>
  </w:num>
  <w:num w:numId="22">
    <w:abstractNumId w:val="29"/>
  </w:num>
  <w:num w:numId="23">
    <w:abstractNumId w:val="2"/>
  </w:num>
  <w:num w:numId="24">
    <w:abstractNumId w:val="28"/>
  </w:num>
  <w:num w:numId="25">
    <w:abstractNumId w:val="10"/>
  </w:num>
  <w:num w:numId="26">
    <w:abstractNumId w:val="36"/>
  </w:num>
  <w:num w:numId="27">
    <w:abstractNumId w:val="24"/>
  </w:num>
  <w:num w:numId="28">
    <w:abstractNumId w:val="21"/>
  </w:num>
  <w:num w:numId="29">
    <w:abstractNumId w:val="34"/>
  </w:num>
  <w:num w:numId="30">
    <w:abstractNumId w:val="5"/>
  </w:num>
  <w:num w:numId="31">
    <w:abstractNumId w:val="18"/>
  </w:num>
  <w:num w:numId="32">
    <w:abstractNumId w:val="38"/>
  </w:num>
  <w:num w:numId="33">
    <w:abstractNumId w:val="7"/>
  </w:num>
  <w:num w:numId="34">
    <w:abstractNumId w:val="14"/>
  </w:num>
  <w:num w:numId="35">
    <w:abstractNumId w:val="43"/>
  </w:num>
  <w:num w:numId="36">
    <w:abstractNumId w:val="40"/>
  </w:num>
  <w:num w:numId="37">
    <w:abstractNumId w:val="30"/>
  </w:num>
  <w:num w:numId="38">
    <w:abstractNumId w:val="37"/>
    <w:lvlOverride w:ilvl="0"/>
    <w:lvlOverride w:ilvl="1">
      <w:startOverride w:val="1"/>
    </w:lvlOverride>
  </w:num>
  <w:num w:numId="39">
    <w:abstractNumId w:val="15"/>
  </w:num>
  <w:num w:numId="40">
    <w:abstractNumId w:val="42"/>
  </w:num>
  <w:num w:numId="41">
    <w:abstractNumId w:val="22"/>
  </w:num>
  <w:num w:numId="42">
    <w:abstractNumId w:val="3"/>
  </w:num>
  <w:num w:numId="43">
    <w:abstractNumId w:val="20"/>
  </w:num>
  <w:num w:numId="44">
    <w:abstractNumId w:val="31"/>
  </w:num>
  <w:num w:numId="45">
    <w:abstractNumId w:val="23"/>
  </w:num>
  <w:num w:numId="46">
    <w:abstractNumId w:val="17"/>
  </w:num>
  <w:num w:numId="47">
    <w:abstractNumId w:val="1"/>
  </w:num>
  <w:num w:numId="4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SortMethod w:val="0000"/>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376"/>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1B67"/>
    <w:rsid w:val="00002122"/>
    <w:rsid w:val="00002A36"/>
    <w:rsid w:val="00002B70"/>
    <w:rsid w:val="000036F1"/>
    <w:rsid w:val="00005715"/>
    <w:rsid w:val="000067A0"/>
    <w:rsid w:val="00006E80"/>
    <w:rsid w:val="00006F84"/>
    <w:rsid w:val="00006FDC"/>
    <w:rsid w:val="000109B6"/>
    <w:rsid w:val="00010DAC"/>
    <w:rsid w:val="0001188B"/>
    <w:rsid w:val="0001266C"/>
    <w:rsid w:val="00014577"/>
    <w:rsid w:val="00014F38"/>
    <w:rsid w:val="00015A62"/>
    <w:rsid w:val="0001616B"/>
    <w:rsid w:val="000169A9"/>
    <w:rsid w:val="0002039E"/>
    <w:rsid w:val="00021C8F"/>
    <w:rsid w:val="000223C2"/>
    <w:rsid w:val="000224BE"/>
    <w:rsid w:val="000227FF"/>
    <w:rsid w:val="000258E9"/>
    <w:rsid w:val="000269EE"/>
    <w:rsid w:val="000316D5"/>
    <w:rsid w:val="000340A4"/>
    <w:rsid w:val="000350E7"/>
    <w:rsid w:val="0003554D"/>
    <w:rsid w:val="00035B93"/>
    <w:rsid w:val="00040440"/>
    <w:rsid w:val="00040D3E"/>
    <w:rsid w:val="000418D4"/>
    <w:rsid w:val="00042ED8"/>
    <w:rsid w:val="00043043"/>
    <w:rsid w:val="00043BBA"/>
    <w:rsid w:val="0004406B"/>
    <w:rsid w:val="000452A4"/>
    <w:rsid w:val="000474BE"/>
    <w:rsid w:val="0004751A"/>
    <w:rsid w:val="000475CD"/>
    <w:rsid w:val="00047936"/>
    <w:rsid w:val="00051E71"/>
    <w:rsid w:val="000543B7"/>
    <w:rsid w:val="00055139"/>
    <w:rsid w:val="00055641"/>
    <w:rsid w:val="00057379"/>
    <w:rsid w:val="00060A76"/>
    <w:rsid w:val="00060AD2"/>
    <w:rsid w:val="0006164E"/>
    <w:rsid w:val="000621FE"/>
    <w:rsid w:val="0006259F"/>
    <w:rsid w:val="0006289E"/>
    <w:rsid w:val="00062FC3"/>
    <w:rsid w:val="00063047"/>
    <w:rsid w:val="0006413D"/>
    <w:rsid w:val="00064781"/>
    <w:rsid w:val="00064996"/>
    <w:rsid w:val="000652A5"/>
    <w:rsid w:val="000652D0"/>
    <w:rsid w:val="000672BC"/>
    <w:rsid w:val="00067EE8"/>
    <w:rsid w:val="00070000"/>
    <w:rsid w:val="0007054A"/>
    <w:rsid w:val="00073124"/>
    <w:rsid w:val="0007315E"/>
    <w:rsid w:val="00077164"/>
    <w:rsid w:val="00077760"/>
    <w:rsid w:val="00077B26"/>
    <w:rsid w:val="00084067"/>
    <w:rsid w:val="00085627"/>
    <w:rsid w:val="000856CB"/>
    <w:rsid w:val="00085D98"/>
    <w:rsid w:val="0008699A"/>
    <w:rsid w:val="00090671"/>
    <w:rsid w:val="0009078F"/>
    <w:rsid w:val="00090DB0"/>
    <w:rsid w:val="00090F14"/>
    <w:rsid w:val="00091FA4"/>
    <w:rsid w:val="00092045"/>
    <w:rsid w:val="00092053"/>
    <w:rsid w:val="000923C0"/>
    <w:rsid w:val="0009256A"/>
    <w:rsid w:val="00092E82"/>
    <w:rsid w:val="00093955"/>
    <w:rsid w:val="00093C0E"/>
    <w:rsid w:val="00094532"/>
    <w:rsid w:val="00094B2F"/>
    <w:rsid w:val="000958D5"/>
    <w:rsid w:val="00095CB3"/>
    <w:rsid w:val="00096396"/>
    <w:rsid w:val="000970DF"/>
    <w:rsid w:val="000A06BB"/>
    <w:rsid w:val="000A1454"/>
    <w:rsid w:val="000A18B2"/>
    <w:rsid w:val="000A294B"/>
    <w:rsid w:val="000A2B83"/>
    <w:rsid w:val="000A2F49"/>
    <w:rsid w:val="000A3E47"/>
    <w:rsid w:val="000A48F0"/>
    <w:rsid w:val="000A4AC7"/>
    <w:rsid w:val="000A69E3"/>
    <w:rsid w:val="000B0AA6"/>
    <w:rsid w:val="000B2690"/>
    <w:rsid w:val="000B2A43"/>
    <w:rsid w:val="000B3E3D"/>
    <w:rsid w:val="000B4016"/>
    <w:rsid w:val="000B50A6"/>
    <w:rsid w:val="000B55D0"/>
    <w:rsid w:val="000B5EA2"/>
    <w:rsid w:val="000B7868"/>
    <w:rsid w:val="000B7EAB"/>
    <w:rsid w:val="000C0210"/>
    <w:rsid w:val="000C0511"/>
    <w:rsid w:val="000C059B"/>
    <w:rsid w:val="000C0689"/>
    <w:rsid w:val="000C1390"/>
    <w:rsid w:val="000C1FB6"/>
    <w:rsid w:val="000C3281"/>
    <w:rsid w:val="000C335A"/>
    <w:rsid w:val="000C5D10"/>
    <w:rsid w:val="000C6399"/>
    <w:rsid w:val="000C7043"/>
    <w:rsid w:val="000C783E"/>
    <w:rsid w:val="000C7AE7"/>
    <w:rsid w:val="000D1082"/>
    <w:rsid w:val="000D1911"/>
    <w:rsid w:val="000D196F"/>
    <w:rsid w:val="000D3CD8"/>
    <w:rsid w:val="000D3E06"/>
    <w:rsid w:val="000D5659"/>
    <w:rsid w:val="000D573B"/>
    <w:rsid w:val="000D6E57"/>
    <w:rsid w:val="000D7771"/>
    <w:rsid w:val="000E071E"/>
    <w:rsid w:val="000E1963"/>
    <w:rsid w:val="000E2386"/>
    <w:rsid w:val="000E38D8"/>
    <w:rsid w:val="000E3CC3"/>
    <w:rsid w:val="000E3FAE"/>
    <w:rsid w:val="000E4039"/>
    <w:rsid w:val="000E472E"/>
    <w:rsid w:val="000E60B9"/>
    <w:rsid w:val="000F1455"/>
    <w:rsid w:val="000F2966"/>
    <w:rsid w:val="000F370D"/>
    <w:rsid w:val="000F3BAB"/>
    <w:rsid w:val="000F5D5C"/>
    <w:rsid w:val="000F65A1"/>
    <w:rsid w:val="000F6D1A"/>
    <w:rsid w:val="001011CE"/>
    <w:rsid w:val="0010430D"/>
    <w:rsid w:val="00104DBD"/>
    <w:rsid w:val="001061B8"/>
    <w:rsid w:val="00106A4A"/>
    <w:rsid w:val="0010747A"/>
    <w:rsid w:val="0010799E"/>
    <w:rsid w:val="0011086C"/>
    <w:rsid w:val="001127A2"/>
    <w:rsid w:val="0011312E"/>
    <w:rsid w:val="001135DB"/>
    <w:rsid w:val="00117AE2"/>
    <w:rsid w:val="001202CB"/>
    <w:rsid w:val="00120CF1"/>
    <w:rsid w:val="001210E1"/>
    <w:rsid w:val="00121645"/>
    <w:rsid w:val="001216F8"/>
    <w:rsid w:val="001219FC"/>
    <w:rsid w:val="001231BD"/>
    <w:rsid w:val="00123567"/>
    <w:rsid w:val="001276EF"/>
    <w:rsid w:val="00130885"/>
    <w:rsid w:val="00131E1A"/>
    <w:rsid w:val="001337F4"/>
    <w:rsid w:val="00134408"/>
    <w:rsid w:val="00134582"/>
    <w:rsid w:val="001352EA"/>
    <w:rsid w:val="001368FB"/>
    <w:rsid w:val="001372E0"/>
    <w:rsid w:val="00137528"/>
    <w:rsid w:val="001407EA"/>
    <w:rsid w:val="0014144A"/>
    <w:rsid w:val="001430BB"/>
    <w:rsid w:val="0014612E"/>
    <w:rsid w:val="00146F14"/>
    <w:rsid w:val="0014742F"/>
    <w:rsid w:val="00147AF7"/>
    <w:rsid w:val="00150594"/>
    <w:rsid w:val="00152781"/>
    <w:rsid w:val="00152D91"/>
    <w:rsid w:val="00152DEC"/>
    <w:rsid w:val="00154402"/>
    <w:rsid w:val="0015499E"/>
    <w:rsid w:val="00156DB7"/>
    <w:rsid w:val="001574D9"/>
    <w:rsid w:val="00160EF6"/>
    <w:rsid w:val="001611B7"/>
    <w:rsid w:val="00164FDE"/>
    <w:rsid w:val="00164FE1"/>
    <w:rsid w:val="00165342"/>
    <w:rsid w:val="0016563D"/>
    <w:rsid w:val="0016662D"/>
    <w:rsid w:val="0017000F"/>
    <w:rsid w:val="00170552"/>
    <w:rsid w:val="001707A9"/>
    <w:rsid w:val="0017139E"/>
    <w:rsid w:val="00171E1E"/>
    <w:rsid w:val="00171E5B"/>
    <w:rsid w:val="001724CF"/>
    <w:rsid w:val="00172C96"/>
    <w:rsid w:val="00173238"/>
    <w:rsid w:val="00174062"/>
    <w:rsid w:val="001741B5"/>
    <w:rsid w:val="001749C7"/>
    <w:rsid w:val="00174FA5"/>
    <w:rsid w:val="0017522B"/>
    <w:rsid w:val="00175A01"/>
    <w:rsid w:val="001761BB"/>
    <w:rsid w:val="001770C1"/>
    <w:rsid w:val="00180CDC"/>
    <w:rsid w:val="00181021"/>
    <w:rsid w:val="00181686"/>
    <w:rsid w:val="0018298D"/>
    <w:rsid w:val="00183261"/>
    <w:rsid w:val="00184EF2"/>
    <w:rsid w:val="00185800"/>
    <w:rsid w:val="00186386"/>
    <w:rsid w:val="0018778E"/>
    <w:rsid w:val="00187D38"/>
    <w:rsid w:val="00190001"/>
    <w:rsid w:val="0019100F"/>
    <w:rsid w:val="001924EC"/>
    <w:rsid w:val="001937BA"/>
    <w:rsid w:val="0019419F"/>
    <w:rsid w:val="001948A4"/>
    <w:rsid w:val="001968D3"/>
    <w:rsid w:val="001979C6"/>
    <w:rsid w:val="001A21D2"/>
    <w:rsid w:val="001A7E68"/>
    <w:rsid w:val="001B02A2"/>
    <w:rsid w:val="001B1B59"/>
    <w:rsid w:val="001B2B69"/>
    <w:rsid w:val="001B2C45"/>
    <w:rsid w:val="001B3547"/>
    <w:rsid w:val="001B35ED"/>
    <w:rsid w:val="001B3F92"/>
    <w:rsid w:val="001B4BAE"/>
    <w:rsid w:val="001B5246"/>
    <w:rsid w:val="001B5F29"/>
    <w:rsid w:val="001C0EE4"/>
    <w:rsid w:val="001C18DC"/>
    <w:rsid w:val="001C24AE"/>
    <w:rsid w:val="001C384F"/>
    <w:rsid w:val="001C3BB7"/>
    <w:rsid w:val="001C4737"/>
    <w:rsid w:val="001C5164"/>
    <w:rsid w:val="001C64DB"/>
    <w:rsid w:val="001C7FEB"/>
    <w:rsid w:val="001D1EAA"/>
    <w:rsid w:val="001D2416"/>
    <w:rsid w:val="001D2866"/>
    <w:rsid w:val="001D3D96"/>
    <w:rsid w:val="001D4D77"/>
    <w:rsid w:val="001D5F29"/>
    <w:rsid w:val="001D696E"/>
    <w:rsid w:val="001D6C11"/>
    <w:rsid w:val="001D74BC"/>
    <w:rsid w:val="001D7A8F"/>
    <w:rsid w:val="001D7F75"/>
    <w:rsid w:val="001E02AD"/>
    <w:rsid w:val="001E22B0"/>
    <w:rsid w:val="001E2676"/>
    <w:rsid w:val="001E36F0"/>
    <w:rsid w:val="001E3AB2"/>
    <w:rsid w:val="001E3E78"/>
    <w:rsid w:val="001E4766"/>
    <w:rsid w:val="001E4C52"/>
    <w:rsid w:val="001E5058"/>
    <w:rsid w:val="001E5552"/>
    <w:rsid w:val="001E560C"/>
    <w:rsid w:val="001E69AE"/>
    <w:rsid w:val="001E75AF"/>
    <w:rsid w:val="001F11BE"/>
    <w:rsid w:val="001F15BB"/>
    <w:rsid w:val="001F281D"/>
    <w:rsid w:val="001F2E5E"/>
    <w:rsid w:val="001F4582"/>
    <w:rsid w:val="001F4910"/>
    <w:rsid w:val="001F5731"/>
    <w:rsid w:val="001F6FD9"/>
    <w:rsid w:val="001F7986"/>
    <w:rsid w:val="00202A11"/>
    <w:rsid w:val="00202F49"/>
    <w:rsid w:val="002038B5"/>
    <w:rsid w:val="00204A1F"/>
    <w:rsid w:val="00204C73"/>
    <w:rsid w:val="00205F64"/>
    <w:rsid w:val="00206B21"/>
    <w:rsid w:val="00206E35"/>
    <w:rsid w:val="00207136"/>
    <w:rsid w:val="002073AA"/>
    <w:rsid w:val="00207B32"/>
    <w:rsid w:val="00207B78"/>
    <w:rsid w:val="00210E7B"/>
    <w:rsid w:val="002112B8"/>
    <w:rsid w:val="002116C1"/>
    <w:rsid w:val="00211AA9"/>
    <w:rsid w:val="00212F2D"/>
    <w:rsid w:val="00213508"/>
    <w:rsid w:val="00213E61"/>
    <w:rsid w:val="00214078"/>
    <w:rsid w:val="0021494F"/>
    <w:rsid w:val="00216098"/>
    <w:rsid w:val="0021657B"/>
    <w:rsid w:val="00216588"/>
    <w:rsid w:val="002165C7"/>
    <w:rsid w:val="0022083C"/>
    <w:rsid w:val="00220E35"/>
    <w:rsid w:val="00221180"/>
    <w:rsid w:val="0022162F"/>
    <w:rsid w:val="00221BF3"/>
    <w:rsid w:val="00221DB1"/>
    <w:rsid w:val="00222D11"/>
    <w:rsid w:val="00224020"/>
    <w:rsid w:val="002241CE"/>
    <w:rsid w:val="00224960"/>
    <w:rsid w:val="00225184"/>
    <w:rsid w:val="00225565"/>
    <w:rsid w:val="002255E8"/>
    <w:rsid w:val="00226080"/>
    <w:rsid w:val="002261F0"/>
    <w:rsid w:val="002278E3"/>
    <w:rsid w:val="002300CF"/>
    <w:rsid w:val="00230179"/>
    <w:rsid w:val="002306AD"/>
    <w:rsid w:val="0023081F"/>
    <w:rsid w:val="0023090A"/>
    <w:rsid w:val="00230EC1"/>
    <w:rsid w:val="002328CA"/>
    <w:rsid w:val="00233B27"/>
    <w:rsid w:val="002344AE"/>
    <w:rsid w:val="002351C8"/>
    <w:rsid w:val="00236160"/>
    <w:rsid w:val="00237402"/>
    <w:rsid w:val="00240ED7"/>
    <w:rsid w:val="002419E1"/>
    <w:rsid w:val="00241A4B"/>
    <w:rsid w:val="00242726"/>
    <w:rsid w:val="00244FB7"/>
    <w:rsid w:val="002474AB"/>
    <w:rsid w:val="00247969"/>
    <w:rsid w:val="00247A10"/>
    <w:rsid w:val="002504B8"/>
    <w:rsid w:val="00250A41"/>
    <w:rsid w:val="00251FCA"/>
    <w:rsid w:val="002526E3"/>
    <w:rsid w:val="00252A4F"/>
    <w:rsid w:val="00255622"/>
    <w:rsid w:val="00255784"/>
    <w:rsid w:val="00256B35"/>
    <w:rsid w:val="00257BC3"/>
    <w:rsid w:val="00260937"/>
    <w:rsid w:val="00263D24"/>
    <w:rsid w:val="00264040"/>
    <w:rsid w:val="002657F3"/>
    <w:rsid w:val="00265B58"/>
    <w:rsid w:val="00266D38"/>
    <w:rsid w:val="00266E6A"/>
    <w:rsid w:val="00267AAE"/>
    <w:rsid w:val="002701A7"/>
    <w:rsid w:val="0027078B"/>
    <w:rsid w:val="00271678"/>
    <w:rsid w:val="00271E6F"/>
    <w:rsid w:val="00272210"/>
    <w:rsid w:val="00272D04"/>
    <w:rsid w:val="0027319C"/>
    <w:rsid w:val="002733C4"/>
    <w:rsid w:val="00275285"/>
    <w:rsid w:val="00275E03"/>
    <w:rsid w:val="002763FF"/>
    <w:rsid w:val="00276CB9"/>
    <w:rsid w:val="00276CBF"/>
    <w:rsid w:val="00276D16"/>
    <w:rsid w:val="0027755E"/>
    <w:rsid w:val="002775BD"/>
    <w:rsid w:val="002776E4"/>
    <w:rsid w:val="00280C88"/>
    <w:rsid w:val="00281056"/>
    <w:rsid w:val="002829A7"/>
    <w:rsid w:val="002847E7"/>
    <w:rsid w:val="00285DFA"/>
    <w:rsid w:val="00287A67"/>
    <w:rsid w:val="00287C30"/>
    <w:rsid w:val="00290ABA"/>
    <w:rsid w:val="00290CA0"/>
    <w:rsid w:val="00290E3A"/>
    <w:rsid w:val="00292A5F"/>
    <w:rsid w:val="00294C87"/>
    <w:rsid w:val="00295441"/>
    <w:rsid w:val="002963C6"/>
    <w:rsid w:val="002A12C0"/>
    <w:rsid w:val="002A2405"/>
    <w:rsid w:val="002A2895"/>
    <w:rsid w:val="002A3D06"/>
    <w:rsid w:val="002A40B3"/>
    <w:rsid w:val="002A4E77"/>
    <w:rsid w:val="002A52A6"/>
    <w:rsid w:val="002A546C"/>
    <w:rsid w:val="002A5C78"/>
    <w:rsid w:val="002A60B7"/>
    <w:rsid w:val="002A6A60"/>
    <w:rsid w:val="002A6B96"/>
    <w:rsid w:val="002A6C09"/>
    <w:rsid w:val="002A7A1E"/>
    <w:rsid w:val="002A7C41"/>
    <w:rsid w:val="002B029A"/>
    <w:rsid w:val="002B09CD"/>
    <w:rsid w:val="002B1299"/>
    <w:rsid w:val="002B1479"/>
    <w:rsid w:val="002B2179"/>
    <w:rsid w:val="002B2F5B"/>
    <w:rsid w:val="002B408C"/>
    <w:rsid w:val="002B43E4"/>
    <w:rsid w:val="002B4A99"/>
    <w:rsid w:val="002B66B6"/>
    <w:rsid w:val="002B6AC6"/>
    <w:rsid w:val="002C0320"/>
    <w:rsid w:val="002C0439"/>
    <w:rsid w:val="002C1439"/>
    <w:rsid w:val="002C1CDC"/>
    <w:rsid w:val="002C2F82"/>
    <w:rsid w:val="002C30D3"/>
    <w:rsid w:val="002C6246"/>
    <w:rsid w:val="002C6D0B"/>
    <w:rsid w:val="002C76A3"/>
    <w:rsid w:val="002D0022"/>
    <w:rsid w:val="002D37BE"/>
    <w:rsid w:val="002D3B3A"/>
    <w:rsid w:val="002D4402"/>
    <w:rsid w:val="002D480D"/>
    <w:rsid w:val="002D57C1"/>
    <w:rsid w:val="002D7C29"/>
    <w:rsid w:val="002E0CAC"/>
    <w:rsid w:val="002E0CDA"/>
    <w:rsid w:val="002E4921"/>
    <w:rsid w:val="002E49A4"/>
    <w:rsid w:val="002E49AD"/>
    <w:rsid w:val="002E58AA"/>
    <w:rsid w:val="002E6166"/>
    <w:rsid w:val="002E6C56"/>
    <w:rsid w:val="002E7590"/>
    <w:rsid w:val="002F0782"/>
    <w:rsid w:val="002F099F"/>
    <w:rsid w:val="002F0EE1"/>
    <w:rsid w:val="002F29E7"/>
    <w:rsid w:val="002F2AFB"/>
    <w:rsid w:val="002F2C88"/>
    <w:rsid w:val="002F4FDA"/>
    <w:rsid w:val="002F7AA7"/>
    <w:rsid w:val="00300D8A"/>
    <w:rsid w:val="00302C53"/>
    <w:rsid w:val="003031EE"/>
    <w:rsid w:val="0030702D"/>
    <w:rsid w:val="00310B15"/>
    <w:rsid w:val="00310D78"/>
    <w:rsid w:val="00311FD2"/>
    <w:rsid w:val="00312321"/>
    <w:rsid w:val="00312463"/>
    <w:rsid w:val="00312EE7"/>
    <w:rsid w:val="0031355B"/>
    <w:rsid w:val="0031373F"/>
    <w:rsid w:val="00314CCE"/>
    <w:rsid w:val="00317302"/>
    <w:rsid w:val="00317AA9"/>
    <w:rsid w:val="00320367"/>
    <w:rsid w:val="00320A63"/>
    <w:rsid w:val="00320B46"/>
    <w:rsid w:val="003217D8"/>
    <w:rsid w:val="00322A11"/>
    <w:rsid w:val="00323B5B"/>
    <w:rsid w:val="00323DA2"/>
    <w:rsid w:val="00324A77"/>
    <w:rsid w:val="00324BCB"/>
    <w:rsid w:val="0032508E"/>
    <w:rsid w:val="00325A3A"/>
    <w:rsid w:val="003269F6"/>
    <w:rsid w:val="00327642"/>
    <w:rsid w:val="00327C0F"/>
    <w:rsid w:val="0033183A"/>
    <w:rsid w:val="00331FD2"/>
    <w:rsid w:val="00332C8B"/>
    <w:rsid w:val="003330F3"/>
    <w:rsid w:val="003331F3"/>
    <w:rsid w:val="00334E3E"/>
    <w:rsid w:val="00334E8F"/>
    <w:rsid w:val="003353C5"/>
    <w:rsid w:val="00335DCE"/>
    <w:rsid w:val="0033663F"/>
    <w:rsid w:val="00336ADF"/>
    <w:rsid w:val="00337589"/>
    <w:rsid w:val="00337980"/>
    <w:rsid w:val="003409CB"/>
    <w:rsid w:val="00340D12"/>
    <w:rsid w:val="00341832"/>
    <w:rsid w:val="00341F66"/>
    <w:rsid w:val="00342907"/>
    <w:rsid w:val="00342F9E"/>
    <w:rsid w:val="003437A4"/>
    <w:rsid w:val="003460FA"/>
    <w:rsid w:val="00346919"/>
    <w:rsid w:val="00346EE7"/>
    <w:rsid w:val="003470A9"/>
    <w:rsid w:val="00350169"/>
    <w:rsid w:val="003516B9"/>
    <w:rsid w:val="00353734"/>
    <w:rsid w:val="00356CEB"/>
    <w:rsid w:val="00357368"/>
    <w:rsid w:val="003576FF"/>
    <w:rsid w:val="003607B4"/>
    <w:rsid w:val="00361D48"/>
    <w:rsid w:val="00362A1F"/>
    <w:rsid w:val="00363562"/>
    <w:rsid w:val="00364665"/>
    <w:rsid w:val="00366227"/>
    <w:rsid w:val="00367662"/>
    <w:rsid w:val="00367FA3"/>
    <w:rsid w:val="00370DFA"/>
    <w:rsid w:val="003714E9"/>
    <w:rsid w:val="00371D51"/>
    <w:rsid w:val="003738CE"/>
    <w:rsid w:val="00375861"/>
    <w:rsid w:val="00375BBA"/>
    <w:rsid w:val="00376198"/>
    <w:rsid w:val="00377311"/>
    <w:rsid w:val="003777E5"/>
    <w:rsid w:val="003807CC"/>
    <w:rsid w:val="003808C5"/>
    <w:rsid w:val="00381302"/>
    <w:rsid w:val="00382A7E"/>
    <w:rsid w:val="00383FEB"/>
    <w:rsid w:val="00384C53"/>
    <w:rsid w:val="00384F51"/>
    <w:rsid w:val="0038576D"/>
    <w:rsid w:val="003857FE"/>
    <w:rsid w:val="00386B75"/>
    <w:rsid w:val="00396D6E"/>
    <w:rsid w:val="003A0100"/>
    <w:rsid w:val="003A0CDF"/>
    <w:rsid w:val="003A16AA"/>
    <w:rsid w:val="003A19CC"/>
    <w:rsid w:val="003A32D1"/>
    <w:rsid w:val="003A38DA"/>
    <w:rsid w:val="003A6488"/>
    <w:rsid w:val="003A6C63"/>
    <w:rsid w:val="003A7106"/>
    <w:rsid w:val="003A7D84"/>
    <w:rsid w:val="003B278D"/>
    <w:rsid w:val="003B2BA6"/>
    <w:rsid w:val="003B2CC3"/>
    <w:rsid w:val="003B2D97"/>
    <w:rsid w:val="003B31D2"/>
    <w:rsid w:val="003B33BF"/>
    <w:rsid w:val="003B3D4F"/>
    <w:rsid w:val="003B558C"/>
    <w:rsid w:val="003B55EC"/>
    <w:rsid w:val="003B5A27"/>
    <w:rsid w:val="003B5D3A"/>
    <w:rsid w:val="003B6088"/>
    <w:rsid w:val="003B70ED"/>
    <w:rsid w:val="003B7FA0"/>
    <w:rsid w:val="003C0803"/>
    <w:rsid w:val="003C0EB4"/>
    <w:rsid w:val="003C1389"/>
    <w:rsid w:val="003C1EF5"/>
    <w:rsid w:val="003C2BE6"/>
    <w:rsid w:val="003C327A"/>
    <w:rsid w:val="003C4594"/>
    <w:rsid w:val="003C4BC3"/>
    <w:rsid w:val="003C5F39"/>
    <w:rsid w:val="003C7096"/>
    <w:rsid w:val="003D29CC"/>
    <w:rsid w:val="003D31EB"/>
    <w:rsid w:val="003D3D4E"/>
    <w:rsid w:val="003D49E8"/>
    <w:rsid w:val="003D4D5C"/>
    <w:rsid w:val="003D5076"/>
    <w:rsid w:val="003D7057"/>
    <w:rsid w:val="003E0179"/>
    <w:rsid w:val="003E029E"/>
    <w:rsid w:val="003E10BE"/>
    <w:rsid w:val="003E1A9E"/>
    <w:rsid w:val="003E2028"/>
    <w:rsid w:val="003E3CFC"/>
    <w:rsid w:val="003E3DF8"/>
    <w:rsid w:val="003E521C"/>
    <w:rsid w:val="003E55E4"/>
    <w:rsid w:val="003E73FC"/>
    <w:rsid w:val="003E7B6D"/>
    <w:rsid w:val="003E7C98"/>
    <w:rsid w:val="003F0AA5"/>
    <w:rsid w:val="003F30DF"/>
    <w:rsid w:val="003F34E1"/>
    <w:rsid w:val="003F3B35"/>
    <w:rsid w:val="003F3EE5"/>
    <w:rsid w:val="003F5611"/>
    <w:rsid w:val="003F5B81"/>
    <w:rsid w:val="003F6510"/>
    <w:rsid w:val="003F7BAF"/>
    <w:rsid w:val="00400BE2"/>
    <w:rsid w:val="0040624E"/>
    <w:rsid w:val="00407B78"/>
    <w:rsid w:val="00412E8B"/>
    <w:rsid w:val="00413A2D"/>
    <w:rsid w:val="00415616"/>
    <w:rsid w:val="004203BC"/>
    <w:rsid w:val="004209CC"/>
    <w:rsid w:val="00421066"/>
    <w:rsid w:val="004211C9"/>
    <w:rsid w:val="0042275C"/>
    <w:rsid w:val="00422CE3"/>
    <w:rsid w:val="00422E1D"/>
    <w:rsid w:val="00422F7C"/>
    <w:rsid w:val="00423005"/>
    <w:rsid w:val="00424C70"/>
    <w:rsid w:val="00425B95"/>
    <w:rsid w:val="00426900"/>
    <w:rsid w:val="00426C38"/>
    <w:rsid w:val="00427419"/>
    <w:rsid w:val="0042750B"/>
    <w:rsid w:val="00430502"/>
    <w:rsid w:val="004312A6"/>
    <w:rsid w:val="00432268"/>
    <w:rsid w:val="0043265D"/>
    <w:rsid w:val="004329C6"/>
    <w:rsid w:val="004331C7"/>
    <w:rsid w:val="00433506"/>
    <w:rsid w:val="00434D5A"/>
    <w:rsid w:val="004355B0"/>
    <w:rsid w:val="00435AA6"/>
    <w:rsid w:val="00435ADB"/>
    <w:rsid w:val="0043624E"/>
    <w:rsid w:val="00436B6D"/>
    <w:rsid w:val="00437610"/>
    <w:rsid w:val="004400B6"/>
    <w:rsid w:val="00440242"/>
    <w:rsid w:val="00442133"/>
    <w:rsid w:val="00442BFE"/>
    <w:rsid w:val="00444193"/>
    <w:rsid w:val="00444C38"/>
    <w:rsid w:val="004452AA"/>
    <w:rsid w:val="004453A9"/>
    <w:rsid w:val="004454AE"/>
    <w:rsid w:val="004459E8"/>
    <w:rsid w:val="004463FE"/>
    <w:rsid w:val="00451015"/>
    <w:rsid w:val="00451085"/>
    <w:rsid w:val="0045133B"/>
    <w:rsid w:val="004527DC"/>
    <w:rsid w:val="004533BC"/>
    <w:rsid w:val="0045432F"/>
    <w:rsid w:val="004553DD"/>
    <w:rsid w:val="0045620C"/>
    <w:rsid w:val="00456BC2"/>
    <w:rsid w:val="0045731E"/>
    <w:rsid w:val="00461D72"/>
    <w:rsid w:val="004622CF"/>
    <w:rsid w:val="0046261E"/>
    <w:rsid w:val="00462C5C"/>
    <w:rsid w:val="00463254"/>
    <w:rsid w:val="00463334"/>
    <w:rsid w:val="00463BD0"/>
    <w:rsid w:val="00464BE2"/>
    <w:rsid w:val="00464CBA"/>
    <w:rsid w:val="0046563F"/>
    <w:rsid w:val="00466247"/>
    <w:rsid w:val="004663BF"/>
    <w:rsid w:val="004663D4"/>
    <w:rsid w:val="004673C9"/>
    <w:rsid w:val="0047070C"/>
    <w:rsid w:val="00471B18"/>
    <w:rsid w:val="00471C09"/>
    <w:rsid w:val="00471E6F"/>
    <w:rsid w:val="0047297E"/>
    <w:rsid w:val="004729A7"/>
    <w:rsid w:val="00474CFA"/>
    <w:rsid w:val="00477BFA"/>
    <w:rsid w:val="00480A5D"/>
    <w:rsid w:val="00481B79"/>
    <w:rsid w:val="0048250C"/>
    <w:rsid w:val="0048320D"/>
    <w:rsid w:val="00483884"/>
    <w:rsid w:val="00483942"/>
    <w:rsid w:val="004855F4"/>
    <w:rsid w:val="0048583F"/>
    <w:rsid w:val="00485C39"/>
    <w:rsid w:val="00485D75"/>
    <w:rsid w:val="00486B9C"/>
    <w:rsid w:val="0049001B"/>
    <w:rsid w:val="0049009C"/>
    <w:rsid w:val="004913EB"/>
    <w:rsid w:val="00491E78"/>
    <w:rsid w:val="00492913"/>
    <w:rsid w:val="00492B0D"/>
    <w:rsid w:val="00493975"/>
    <w:rsid w:val="004945BB"/>
    <w:rsid w:val="00495983"/>
    <w:rsid w:val="00496B92"/>
    <w:rsid w:val="00496F5E"/>
    <w:rsid w:val="0049723B"/>
    <w:rsid w:val="004A0344"/>
    <w:rsid w:val="004A100A"/>
    <w:rsid w:val="004A1800"/>
    <w:rsid w:val="004A1FE7"/>
    <w:rsid w:val="004A26BA"/>
    <w:rsid w:val="004A4B11"/>
    <w:rsid w:val="004A4E31"/>
    <w:rsid w:val="004A7539"/>
    <w:rsid w:val="004B49F3"/>
    <w:rsid w:val="004B5B60"/>
    <w:rsid w:val="004B7289"/>
    <w:rsid w:val="004B740D"/>
    <w:rsid w:val="004B7725"/>
    <w:rsid w:val="004B7A0F"/>
    <w:rsid w:val="004C03AD"/>
    <w:rsid w:val="004C0C41"/>
    <w:rsid w:val="004C272F"/>
    <w:rsid w:val="004C2C86"/>
    <w:rsid w:val="004C3870"/>
    <w:rsid w:val="004C43BC"/>
    <w:rsid w:val="004C5BA6"/>
    <w:rsid w:val="004C7AEB"/>
    <w:rsid w:val="004C7B5C"/>
    <w:rsid w:val="004D0025"/>
    <w:rsid w:val="004D14BC"/>
    <w:rsid w:val="004D2350"/>
    <w:rsid w:val="004D3F05"/>
    <w:rsid w:val="004D3FE9"/>
    <w:rsid w:val="004D4E1D"/>
    <w:rsid w:val="004D4F76"/>
    <w:rsid w:val="004D5907"/>
    <w:rsid w:val="004D5B78"/>
    <w:rsid w:val="004D6563"/>
    <w:rsid w:val="004E0640"/>
    <w:rsid w:val="004E3485"/>
    <w:rsid w:val="004E4D26"/>
    <w:rsid w:val="004E4E05"/>
    <w:rsid w:val="004E5237"/>
    <w:rsid w:val="004E5CF0"/>
    <w:rsid w:val="004E6965"/>
    <w:rsid w:val="004E6FA8"/>
    <w:rsid w:val="004F11F2"/>
    <w:rsid w:val="004F34AA"/>
    <w:rsid w:val="004F39F0"/>
    <w:rsid w:val="004F3BF0"/>
    <w:rsid w:val="004F5A45"/>
    <w:rsid w:val="004F5EC8"/>
    <w:rsid w:val="004F63D5"/>
    <w:rsid w:val="004F6C2A"/>
    <w:rsid w:val="004F7BBD"/>
    <w:rsid w:val="00500A37"/>
    <w:rsid w:val="00500C03"/>
    <w:rsid w:val="00500F2A"/>
    <w:rsid w:val="005013F7"/>
    <w:rsid w:val="00501421"/>
    <w:rsid w:val="0050214A"/>
    <w:rsid w:val="00502772"/>
    <w:rsid w:val="0050303E"/>
    <w:rsid w:val="0050356E"/>
    <w:rsid w:val="00503BB7"/>
    <w:rsid w:val="005042B4"/>
    <w:rsid w:val="00505184"/>
    <w:rsid w:val="00505C9E"/>
    <w:rsid w:val="00515502"/>
    <w:rsid w:val="0051598C"/>
    <w:rsid w:val="00520EA5"/>
    <w:rsid w:val="0052239B"/>
    <w:rsid w:val="00522748"/>
    <w:rsid w:val="005235F1"/>
    <w:rsid w:val="00524255"/>
    <w:rsid w:val="0052497F"/>
    <w:rsid w:val="00524A2B"/>
    <w:rsid w:val="00525974"/>
    <w:rsid w:val="00526B0A"/>
    <w:rsid w:val="00526DF4"/>
    <w:rsid w:val="00526FB7"/>
    <w:rsid w:val="00527456"/>
    <w:rsid w:val="00527AB9"/>
    <w:rsid w:val="00527BC9"/>
    <w:rsid w:val="0053288E"/>
    <w:rsid w:val="00535646"/>
    <w:rsid w:val="00536B93"/>
    <w:rsid w:val="00536CBA"/>
    <w:rsid w:val="00536E3E"/>
    <w:rsid w:val="005403E5"/>
    <w:rsid w:val="00540BE8"/>
    <w:rsid w:val="00541431"/>
    <w:rsid w:val="00544588"/>
    <w:rsid w:val="00544F4B"/>
    <w:rsid w:val="00545239"/>
    <w:rsid w:val="005455BC"/>
    <w:rsid w:val="00545BB5"/>
    <w:rsid w:val="00546D43"/>
    <w:rsid w:val="00550C42"/>
    <w:rsid w:val="00550C69"/>
    <w:rsid w:val="0055183E"/>
    <w:rsid w:val="0055223F"/>
    <w:rsid w:val="005538BA"/>
    <w:rsid w:val="00553B9E"/>
    <w:rsid w:val="0055496E"/>
    <w:rsid w:val="00556470"/>
    <w:rsid w:val="00556FF1"/>
    <w:rsid w:val="005570A5"/>
    <w:rsid w:val="00557F6D"/>
    <w:rsid w:val="00560062"/>
    <w:rsid w:val="0056014F"/>
    <w:rsid w:val="005606B4"/>
    <w:rsid w:val="005615ED"/>
    <w:rsid w:val="00561835"/>
    <w:rsid w:val="005632EA"/>
    <w:rsid w:val="00565B8E"/>
    <w:rsid w:val="00566CE7"/>
    <w:rsid w:val="00567348"/>
    <w:rsid w:val="00567BFF"/>
    <w:rsid w:val="00571F28"/>
    <w:rsid w:val="0057205D"/>
    <w:rsid w:val="00572F4A"/>
    <w:rsid w:val="00573C77"/>
    <w:rsid w:val="00574F11"/>
    <w:rsid w:val="00575E4E"/>
    <w:rsid w:val="00576E8C"/>
    <w:rsid w:val="00576F67"/>
    <w:rsid w:val="0057750A"/>
    <w:rsid w:val="005807CE"/>
    <w:rsid w:val="005807D5"/>
    <w:rsid w:val="0058123E"/>
    <w:rsid w:val="00581726"/>
    <w:rsid w:val="00581F0A"/>
    <w:rsid w:val="005820BF"/>
    <w:rsid w:val="0058339C"/>
    <w:rsid w:val="00583840"/>
    <w:rsid w:val="00583F06"/>
    <w:rsid w:val="0058420B"/>
    <w:rsid w:val="0058430A"/>
    <w:rsid w:val="00587110"/>
    <w:rsid w:val="00590F54"/>
    <w:rsid w:val="0059106A"/>
    <w:rsid w:val="00592BD0"/>
    <w:rsid w:val="0059548D"/>
    <w:rsid w:val="00596106"/>
    <w:rsid w:val="005A275D"/>
    <w:rsid w:val="005A477D"/>
    <w:rsid w:val="005A5294"/>
    <w:rsid w:val="005A5A82"/>
    <w:rsid w:val="005A6787"/>
    <w:rsid w:val="005A6FF2"/>
    <w:rsid w:val="005B0A37"/>
    <w:rsid w:val="005B1F08"/>
    <w:rsid w:val="005B1F5A"/>
    <w:rsid w:val="005B21DA"/>
    <w:rsid w:val="005B3602"/>
    <w:rsid w:val="005B36D3"/>
    <w:rsid w:val="005B38DF"/>
    <w:rsid w:val="005B3938"/>
    <w:rsid w:val="005B46D9"/>
    <w:rsid w:val="005B5F10"/>
    <w:rsid w:val="005B6679"/>
    <w:rsid w:val="005B67EF"/>
    <w:rsid w:val="005B727D"/>
    <w:rsid w:val="005C129D"/>
    <w:rsid w:val="005C1C05"/>
    <w:rsid w:val="005C1CDE"/>
    <w:rsid w:val="005C21D6"/>
    <w:rsid w:val="005C2BA3"/>
    <w:rsid w:val="005C3101"/>
    <w:rsid w:val="005C3567"/>
    <w:rsid w:val="005C373D"/>
    <w:rsid w:val="005C3BF9"/>
    <w:rsid w:val="005C41A3"/>
    <w:rsid w:val="005C6639"/>
    <w:rsid w:val="005C7BB8"/>
    <w:rsid w:val="005D0205"/>
    <w:rsid w:val="005D054A"/>
    <w:rsid w:val="005D1BD5"/>
    <w:rsid w:val="005D1BF6"/>
    <w:rsid w:val="005D30C1"/>
    <w:rsid w:val="005D3581"/>
    <w:rsid w:val="005D5846"/>
    <w:rsid w:val="005E002A"/>
    <w:rsid w:val="005E041D"/>
    <w:rsid w:val="005E1006"/>
    <w:rsid w:val="005E1B5A"/>
    <w:rsid w:val="005E213D"/>
    <w:rsid w:val="005E34BE"/>
    <w:rsid w:val="005E3F7A"/>
    <w:rsid w:val="005E4617"/>
    <w:rsid w:val="005E58AE"/>
    <w:rsid w:val="005E7E85"/>
    <w:rsid w:val="005F0433"/>
    <w:rsid w:val="005F1D43"/>
    <w:rsid w:val="005F25CE"/>
    <w:rsid w:val="005F27B8"/>
    <w:rsid w:val="005F2B88"/>
    <w:rsid w:val="005F2ECB"/>
    <w:rsid w:val="005F32EF"/>
    <w:rsid w:val="005F3677"/>
    <w:rsid w:val="005F4A7D"/>
    <w:rsid w:val="005F503A"/>
    <w:rsid w:val="005F53F8"/>
    <w:rsid w:val="005F55C0"/>
    <w:rsid w:val="006003C5"/>
    <w:rsid w:val="0060079B"/>
    <w:rsid w:val="00600CE3"/>
    <w:rsid w:val="006014F0"/>
    <w:rsid w:val="00602679"/>
    <w:rsid w:val="006027E3"/>
    <w:rsid w:val="00603206"/>
    <w:rsid w:val="00603E1B"/>
    <w:rsid w:val="00603F77"/>
    <w:rsid w:val="00604E67"/>
    <w:rsid w:val="00605324"/>
    <w:rsid w:val="00605EE2"/>
    <w:rsid w:val="0060658D"/>
    <w:rsid w:val="00606ED3"/>
    <w:rsid w:val="00607D7C"/>
    <w:rsid w:val="00607F4F"/>
    <w:rsid w:val="00610085"/>
    <w:rsid w:val="006101C0"/>
    <w:rsid w:val="00610747"/>
    <w:rsid w:val="00611A7A"/>
    <w:rsid w:val="00612041"/>
    <w:rsid w:val="006128EB"/>
    <w:rsid w:val="006133E5"/>
    <w:rsid w:val="00613E28"/>
    <w:rsid w:val="006141A6"/>
    <w:rsid w:val="00614B26"/>
    <w:rsid w:val="00615499"/>
    <w:rsid w:val="00616FAC"/>
    <w:rsid w:val="00617980"/>
    <w:rsid w:val="00617AEA"/>
    <w:rsid w:val="00617D83"/>
    <w:rsid w:val="00621D3D"/>
    <w:rsid w:val="00622777"/>
    <w:rsid w:val="006228EA"/>
    <w:rsid w:val="00622AC5"/>
    <w:rsid w:val="00622B00"/>
    <w:rsid w:val="006242A0"/>
    <w:rsid w:val="00624643"/>
    <w:rsid w:val="006259E6"/>
    <w:rsid w:val="00625C6B"/>
    <w:rsid w:val="00632F56"/>
    <w:rsid w:val="00633CA0"/>
    <w:rsid w:val="00633CFE"/>
    <w:rsid w:val="006363DA"/>
    <w:rsid w:val="00636AB2"/>
    <w:rsid w:val="006374E4"/>
    <w:rsid w:val="0063789D"/>
    <w:rsid w:val="00637D16"/>
    <w:rsid w:val="006411C7"/>
    <w:rsid w:val="00641FE8"/>
    <w:rsid w:val="00643ADF"/>
    <w:rsid w:val="006447C6"/>
    <w:rsid w:val="006449B8"/>
    <w:rsid w:val="00645913"/>
    <w:rsid w:val="0064773B"/>
    <w:rsid w:val="0064799B"/>
    <w:rsid w:val="00647DD0"/>
    <w:rsid w:val="00650AFE"/>
    <w:rsid w:val="00650ED0"/>
    <w:rsid w:val="00652896"/>
    <w:rsid w:val="006533AB"/>
    <w:rsid w:val="006538F6"/>
    <w:rsid w:val="006567D7"/>
    <w:rsid w:val="006633D2"/>
    <w:rsid w:val="0066400C"/>
    <w:rsid w:val="006640A6"/>
    <w:rsid w:val="00664D38"/>
    <w:rsid w:val="006669F9"/>
    <w:rsid w:val="00667BFA"/>
    <w:rsid w:val="00671EB8"/>
    <w:rsid w:val="00671F31"/>
    <w:rsid w:val="00675263"/>
    <w:rsid w:val="00675EEE"/>
    <w:rsid w:val="006771A1"/>
    <w:rsid w:val="00677668"/>
    <w:rsid w:val="006776C6"/>
    <w:rsid w:val="00680795"/>
    <w:rsid w:val="00681806"/>
    <w:rsid w:val="00684650"/>
    <w:rsid w:val="00685BAA"/>
    <w:rsid w:val="00685C0C"/>
    <w:rsid w:val="00685FCA"/>
    <w:rsid w:val="00686463"/>
    <w:rsid w:val="00690D4F"/>
    <w:rsid w:val="0069267A"/>
    <w:rsid w:val="0069599A"/>
    <w:rsid w:val="00696284"/>
    <w:rsid w:val="0069773B"/>
    <w:rsid w:val="006A13AE"/>
    <w:rsid w:val="006A15A3"/>
    <w:rsid w:val="006A189D"/>
    <w:rsid w:val="006A1E93"/>
    <w:rsid w:val="006A24F1"/>
    <w:rsid w:val="006A36D7"/>
    <w:rsid w:val="006A3A02"/>
    <w:rsid w:val="006A3B3C"/>
    <w:rsid w:val="006A441E"/>
    <w:rsid w:val="006A4670"/>
    <w:rsid w:val="006A4BFD"/>
    <w:rsid w:val="006A5D30"/>
    <w:rsid w:val="006A6032"/>
    <w:rsid w:val="006A74A3"/>
    <w:rsid w:val="006B081D"/>
    <w:rsid w:val="006B0EB4"/>
    <w:rsid w:val="006B1867"/>
    <w:rsid w:val="006B3C56"/>
    <w:rsid w:val="006B40C4"/>
    <w:rsid w:val="006B62BA"/>
    <w:rsid w:val="006B6EAA"/>
    <w:rsid w:val="006B7110"/>
    <w:rsid w:val="006C2851"/>
    <w:rsid w:val="006C3548"/>
    <w:rsid w:val="006C4934"/>
    <w:rsid w:val="006C4969"/>
    <w:rsid w:val="006C5106"/>
    <w:rsid w:val="006C54C2"/>
    <w:rsid w:val="006C73E5"/>
    <w:rsid w:val="006C78BA"/>
    <w:rsid w:val="006C7C92"/>
    <w:rsid w:val="006D1B82"/>
    <w:rsid w:val="006D2A48"/>
    <w:rsid w:val="006D2A84"/>
    <w:rsid w:val="006D344B"/>
    <w:rsid w:val="006D3732"/>
    <w:rsid w:val="006D37CB"/>
    <w:rsid w:val="006D3A05"/>
    <w:rsid w:val="006D4776"/>
    <w:rsid w:val="006D4F39"/>
    <w:rsid w:val="006D5997"/>
    <w:rsid w:val="006D6421"/>
    <w:rsid w:val="006D737E"/>
    <w:rsid w:val="006D74C5"/>
    <w:rsid w:val="006E19AB"/>
    <w:rsid w:val="006E1CF9"/>
    <w:rsid w:val="006E2581"/>
    <w:rsid w:val="006E3135"/>
    <w:rsid w:val="006E42A2"/>
    <w:rsid w:val="006E5251"/>
    <w:rsid w:val="006E5E6C"/>
    <w:rsid w:val="006E60B1"/>
    <w:rsid w:val="006E6F1F"/>
    <w:rsid w:val="006E7D4C"/>
    <w:rsid w:val="006F07E4"/>
    <w:rsid w:val="006F0AA1"/>
    <w:rsid w:val="006F0F2B"/>
    <w:rsid w:val="006F18F2"/>
    <w:rsid w:val="006F4C8A"/>
    <w:rsid w:val="006F7112"/>
    <w:rsid w:val="006F7785"/>
    <w:rsid w:val="0070045B"/>
    <w:rsid w:val="0070056B"/>
    <w:rsid w:val="00702677"/>
    <w:rsid w:val="0070598E"/>
    <w:rsid w:val="007066D0"/>
    <w:rsid w:val="00706922"/>
    <w:rsid w:val="00706B1B"/>
    <w:rsid w:val="0070766D"/>
    <w:rsid w:val="00710100"/>
    <w:rsid w:val="0071323E"/>
    <w:rsid w:val="0071461F"/>
    <w:rsid w:val="007163AC"/>
    <w:rsid w:val="00721675"/>
    <w:rsid w:val="00721D65"/>
    <w:rsid w:val="00722150"/>
    <w:rsid w:val="00722584"/>
    <w:rsid w:val="00725CD3"/>
    <w:rsid w:val="00731EBA"/>
    <w:rsid w:val="00731ECA"/>
    <w:rsid w:val="00732073"/>
    <w:rsid w:val="00733A84"/>
    <w:rsid w:val="00734643"/>
    <w:rsid w:val="00734C06"/>
    <w:rsid w:val="007358B1"/>
    <w:rsid w:val="007364FC"/>
    <w:rsid w:val="007366A4"/>
    <w:rsid w:val="00736AFF"/>
    <w:rsid w:val="00736E55"/>
    <w:rsid w:val="00736FA8"/>
    <w:rsid w:val="00740AD4"/>
    <w:rsid w:val="0074139C"/>
    <w:rsid w:val="007444E1"/>
    <w:rsid w:val="0074452B"/>
    <w:rsid w:val="007447AD"/>
    <w:rsid w:val="00745EB4"/>
    <w:rsid w:val="007517E8"/>
    <w:rsid w:val="0075236F"/>
    <w:rsid w:val="00752F14"/>
    <w:rsid w:val="007531C5"/>
    <w:rsid w:val="007537DE"/>
    <w:rsid w:val="00754C2E"/>
    <w:rsid w:val="0075500E"/>
    <w:rsid w:val="0075641D"/>
    <w:rsid w:val="0075721F"/>
    <w:rsid w:val="00757E13"/>
    <w:rsid w:val="00760B52"/>
    <w:rsid w:val="00760E5D"/>
    <w:rsid w:val="00762217"/>
    <w:rsid w:val="00765892"/>
    <w:rsid w:val="007658FC"/>
    <w:rsid w:val="00766E58"/>
    <w:rsid w:val="00766EF6"/>
    <w:rsid w:val="007701CC"/>
    <w:rsid w:val="0077024D"/>
    <w:rsid w:val="0077037D"/>
    <w:rsid w:val="00770EFA"/>
    <w:rsid w:val="00772876"/>
    <w:rsid w:val="007731F3"/>
    <w:rsid w:val="00773F19"/>
    <w:rsid w:val="007746AA"/>
    <w:rsid w:val="00775CE5"/>
    <w:rsid w:val="00776853"/>
    <w:rsid w:val="00777B88"/>
    <w:rsid w:val="00781700"/>
    <w:rsid w:val="0078348F"/>
    <w:rsid w:val="00784C22"/>
    <w:rsid w:val="00784D0C"/>
    <w:rsid w:val="00784D78"/>
    <w:rsid w:val="0078630A"/>
    <w:rsid w:val="00786F2B"/>
    <w:rsid w:val="007903E9"/>
    <w:rsid w:val="00791CCD"/>
    <w:rsid w:val="00792148"/>
    <w:rsid w:val="0079281A"/>
    <w:rsid w:val="00793A32"/>
    <w:rsid w:val="00793B7E"/>
    <w:rsid w:val="007955D6"/>
    <w:rsid w:val="007959EB"/>
    <w:rsid w:val="007963A5"/>
    <w:rsid w:val="00796E7D"/>
    <w:rsid w:val="00797216"/>
    <w:rsid w:val="00797B4A"/>
    <w:rsid w:val="00797DDA"/>
    <w:rsid w:val="00797DDB"/>
    <w:rsid w:val="007A01F2"/>
    <w:rsid w:val="007A0F1A"/>
    <w:rsid w:val="007A1D1B"/>
    <w:rsid w:val="007A4338"/>
    <w:rsid w:val="007A5035"/>
    <w:rsid w:val="007A54E7"/>
    <w:rsid w:val="007A5A9C"/>
    <w:rsid w:val="007A5C59"/>
    <w:rsid w:val="007A6C8A"/>
    <w:rsid w:val="007A6D77"/>
    <w:rsid w:val="007B00AA"/>
    <w:rsid w:val="007B169F"/>
    <w:rsid w:val="007B1BDF"/>
    <w:rsid w:val="007B2120"/>
    <w:rsid w:val="007B3091"/>
    <w:rsid w:val="007B3890"/>
    <w:rsid w:val="007B59B5"/>
    <w:rsid w:val="007B5D2B"/>
    <w:rsid w:val="007C06DC"/>
    <w:rsid w:val="007C1BAC"/>
    <w:rsid w:val="007C25B5"/>
    <w:rsid w:val="007C3D21"/>
    <w:rsid w:val="007C4CD0"/>
    <w:rsid w:val="007C58A2"/>
    <w:rsid w:val="007C6745"/>
    <w:rsid w:val="007C6E4E"/>
    <w:rsid w:val="007C73DE"/>
    <w:rsid w:val="007C7EC0"/>
    <w:rsid w:val="007D067E"/>
    <w:rsid w:val="007D119B"/>
    <w:rsid w:val="007D16C0"/>
    <w:rsid w:val="007D4944"/>
    <w:rsid w:val="007D4ACA"/>
    <w:rsid w:val="007D4FA6"/>
    <w:rsid w:val="007D530D"/>
    <w:rsid w:val="007D55B4"/>
    <w:rsid w:val="007D6DB4"/>
    <w:rsid w:val="007E0147"/>
    <w:rsid w:val="007E0A74"/>
    <w:rsid w:val="007E3261"/>
    <w:rsid w:val="007E41BD"/>
    <w:rsid w:val="007E4749"/>
    <w:rsid w:val="007E69D2"/>
    <w:rsid w:val="007E6A94"/>
    <w:rsid w:val="007E6BB9"/>
    <w:rsid w:val="007E6F90"/>
    <w:rsid w:val="007E7646"/>
    <w:rsid w:val="007F096B"/>
    <w:rsid w:val="007F13F4"/>
    <w:rsid w:val="007F17C9"/>
    <w:rsid w:val="007F1D78"/>
    <w:rsid w:val="007F1DCD"/>
    <w:rsid w:val="007F2A5E"/>
    <w:rsid w:val="007F59EC"/>
    <w:rsid w:val="0080104E"/>
    <w:rsid w:val="00801120"/>
    <w:rsid w:val="00801FB8"/>
    <w:rsid w:val="008040F4"/>
    <w:rsid w:val="008055CD"/>
    <w:rsid w:val="00805D63"/>
    <w:rsid w:val="008064B9"/>
    <w:rsid w:val="0081088D"/>
    <w:rsid w:val="008122D6"/>
    <w:rsid w:val="0081245D"/>
    <w:rsid w:val="00812AF8"/>
    <w:rsid w:val="008132BB"/>
    <w:rsid w:val="00813A71"/>
    <w:rsid w:val="008146C8"/>
    <w:rsid w:val="00821E2B"/>
    <w:rsid w:val="008223CB"/>
    <w:rsid w:val="00822851"/>
    <w:rsid w:val="00825260"/>
    <w:rsid w:val="00825A1E"/>
    <w:rsid w:val="00825DD2"/>
    <w:rsid w:val="008265B6"/>
    <w:rsid w:val="008277EA"/>
    <w:rsid w:val="00827ADA"/>
    <w:rsid w:val="00830A74"/>
    <w:rsid w:val="008316CC"/>
    <w:rsid w:val="00831D94"/>
    <w:rsid w:val="00831E8A"/>
    <w:rsid w:val="0083282C"/>
    <w:rsid w:val="00832D19"/>
    <w:rsid w:val="00832F94"/>
    <w:rsid w:val="00834838"/>
    <w:rsid w:val="00834FF5"/>
    <w:rsid w:val="008351EF"/>
    <w:rsid w:val="00840A76"/>
    <w:rsid w:val="00841AFE"/>
    <w:rsid w:val="00841B16"/>
    <w:rsid w:val="0084245E"/>
    <w:rsid w:val="00842FF7"/>
    <w:rsid w:val="00843508"/>
    <w:rsid w:val="00843F5C"/>
    <w:rsid w:val="00844403"/>
    <w:rsid w:val="008444B7"/>
    <w:rsid w:val="00844600"/>
    <w:rsid w:val="00846E22"/>
    <w:rsid w:val="0084785D"/>
    <w:rsid w:val="00847F51"/>
    <w:rsid w:val="0085135E"/>
    <w:rsid w:val="00853E4E"/>
    <w:rsid w:val="00854BE0"/>
    <w:rsid w:val="00854BFF"/>
    <w:rsid w:val="00854F6E"/>
    <w:rsid w:val="0085542C"/>
    <w:rsid w:val="00856C36"/>
    <w:rsid w:val="008579DF"/>
    <w:rsid w:val="0086024A"/>
    <w:rsid w:val="00862AA5"/>
    <w:rsid w:val="00865315"/>
    <w:rsid w:val="008663D8"/>
    <w:rsid w:val="00866ADE"/>
    <w:rsid w:val="00871465"/>
    <w:rsid w:val="00871879"/>
    <w:rsid w:val="00871AF3"/>
    <w:rsid w:val="00872937"/>
    <w:rsid w:val="00875C05"/>
    <w:rsid w:val="00875C66"/>
    <w:rsid w:val="008772EC"/>
    <w:rsid w:val="00880343"/>
    <w:rsid w:val="008808AE"/>
    <w:rsid w:val="008814AF"/>
    <w:rsid w:val="0088160E"/>
    <w:rsid w:val="00881742"/>
    <w:rsid w:val="00881888"/>
    <w:rsid w:val="00882FD9"/>
    <w:rsid w:val="00883418"/>
    <w:rsid w:val="008839EE"/>
    <w:rsid w:val="00884750"/>
    <w:rsid w:val="00884A56"/>
    <w:rsid w:val="00884FC6"/>
    <w:rsid w:val="008853A9"/>
    <w:rsid w:val="00887057"/>
    <w:rsid w:val="008874DA"/>
    <w:rsid w:val="0089332D"/>
    <w:rsid w:val="00893E48"/>
    <w:rsid w:val="00894A05"/>
    <w:rsid w:val="00895770"/>
    <w:rsid w:val="008965B7"/>
    <w:rsid w:val="00897276"/>
    <w:rsid w:val="008A11A6"/>
    <w:rsid w:val="008A2678"/>
    <w:rsid w:val="008A40CF"/>
    <w:rsid w:val="008A505E"/>
    <w:rsid w:val="008A6918"/>
    <w:rsid w:val="008A743B"/>
    <w:rsid w:val="008A75A1"/>
    <w:rsid w:val="008A7625"/>
    <w:rsid w:val="008A7EF7"/>
    <w:rsid w:val="008A7FB4"/>
    <w:rsid w:val="008B0944"/>
    <w:rsid w:val="008B0E3D"/>
    <w:rsid w:val="008B19F0"/>
    <w:rsid w:val="008B1A38"/>
    <w:rsid w:val="008B2B48"/>
    <w:rsid w:val="008B2EF8"/>
    <w:rsid w:val="008B43EB"/>
    <w:rsid w:val="008B4C96"/>
    <w:rsid w:val="008B51FA"/>
    <w:rsid w:val="008B7929"/>
    <w:rsid w:val="008B7C3B"/>
    <w:rsid w:val="008C28FD"/>
    <w:rsid w:val="008C3254"/>
    <w:rsid w:val="008C3D1C"/>
    <w:rsid w:val="008C45D3"/>
    <w:rsid w:val="008C55B8"/>
    <w:rsid w:val="008C6105"/>
    <w:rsid w:val="008C6BAB"/>
    <w:rsid w:val="008C6D18"/>
    <w:rsid w:val="008C7326"/>
    <w:rsid w:val="008C7FE6"/>
    <w:rsid w:val="008D0C69"/>
    <w:rsid w:val="008D0FBF"/>
    <w:rsid w:val="008D10C0"/>
    <w:rsid w:val="008D1878"/>
    <w:rsid w:val="008D1BDD"/>
    <w:rsid w:val="008D31BE"/>
    <w:rsid w:val="008D38BD"/>
    <w:rsid w:val="008D56E9"/>
    <w:rsid w:val="008D5903"/>
    <w:rsid w:val="008D6ED8"/>
    <w:rsid w:val="008E0061"/>
    <w:rsid w:val="008E0D74"/>
    <w:rsid w:val="008E1357"/>
    <w:rsid w:val="008E31DB"/>
    <w:rsid w:val="008E32AD"/>
    <w:rsid w:val="008E4655"/>
    <w:rsid w:val="008E4D88"/>
    <w:rsid w:val="008E5B53"/>
    <w:rsid w:val="008E690D"/>
    <w:rsid w:val="008E6B1E"/>
    <w:rsid w:val="008E7915"/>
    <w:rsid w:val="008E7AFA"/>
    <w:rsid w:val="008F0762"/>
    <w:rsid w:val="008F1BA9"/>
    <w:rsid w:val="008F1D55"/>
    <w:rsid w:val="008F1F38"/>
    <w:rsid w:val="008F20AF"/>
    <w:rsid w:val="008F2919"/>
    <w:rsid w:val="008F2FCD"/>
    <w:rsid w:val="008F4D7F"/>
    <w:rsid w:val="008F5AB7"/>
    <w:rsid w:val="008F5BE5"/>
    <w:rsid w:val="008F668C"/>
    <w:rsid w:val="008F7D53"/>
    <w:rsid w:val="008F7F25"/>
    <w:rsid w:val="0090070F"/>
    <w:rsid w:val="00903588"/>
    <w:rsid w:val="00903781"/>
    <w:rsid w:val="00903AD1"/>
    <w:rsid w:val="00907776"/>
    <w:rsid w:val="00907BCC"/>
    <w:rsid w:val="00907CDF"/>
    <w:rsid w:val="00911582"/>
    <w:rsid w:val="0091390E"/>
    <w:rsid w:val="00917276"/>
    <w:rsid w:val="009202D8"/>
    <w:rsid w:val="00920B07"/>
    <w:rsid w:val="009215FC"/>
    <w:rsid w:val="00921763"/>
    <w:rsid w:val="009218A7"/>
    <w:rsid w:val="009225C7"/>
    <w:rsid w:val="00922BD6"/>
    <w:rsid w:val="00924ED4"/>
    <w:rsid w:val="00924F35"/>
    <w:rsid w:val="009251E7"/>
    <w:rsid w:val="00925E58"/>
    <w:rsid w:val="00926AC8"/>
    <w:rsid w:val="00926F35"/>
    <w:rsid w:val="0092759C"/>
    <w:rsid w:val="0092759F"/>
    <w:rsid w:val="009277B2"/>
    <w:rsid w:val="00927B0B"/>
    <w:rsid w:val="00927BE1"/>
    <w:rsid w:val="00927F09"/>
    <w:rsid w:val="00930633"/>
    <w:rsid w:val="00930ED4"/>
    <w:rsid w:val="009320F1"/>
    <w:rsid w:val="009322F6"/>
    <w:rsid w:val="00932938"/>
    <w:rsid w:val="009344CB"/>
    <w:rsid w:val="00935D5B"/>
    <w:rsid w:val="00936990"/>
    <w:rsid w:val="00936D88"/>
    <w:rsid w:val="00937570"/>
    <w:rsid w:val="0094221E"/>
    <w:rsid w:val="00943AEE"/>
    <w:rsid w:val="00943E95"/>
    <w:rsid w:val="0094494F"/>
    <w:rsid w:val="0094501D"/>
    <w:rsid w:val="0094581E"/>
    <w:rsid w:val="00945A5A"/>
    <w:rsid w:val="009460AB"/>
    <w:rsid w:val="00946A0E"/>
    <w:rsid w:val="00946A84"/>
    <w:rsid w:val="00947B73"/>
    <w:rsid w:val="009504F1"/>
    <w:rsid w:val="00952737"/>
    <w:rsid w:val="009527AB"/>
    <w:rsid w:val="00952AA9"/>
    <w:rsid w:val="009535FE"/>
    <w:rsid w:val="00954612"/>
    <w:rsid w:val="00954FFD"/>
    <w:rsid w:val="009554F9"/>
    <w:rsid w:val="009555B4"/>
    <w:rsid w:val="00955DBE"/>
    <w:rsid w:val="00957631"/>
    <w:rsid w:val="00961D5C"/>
    <w:rsid w:val="0096266E"/>
    <w:rsid w:val="00962AF6"/>
    <w:rsid w:val="00964CA4"/>
    <w:rsid w:val="0096709C"/>
    <w:rsid w:val="00967352"/>
    <w:rsid w:val="00967964"/>
    <w:rsid w:val="00967CBF"/>
    <w:rsid w:val="00967CD0"/>
    <w:rsid w:val="00970D96"/>
    <w:rsid w:val="00973EFD"/>
    <w:rsid w:val="009744CF"/>
    <w:rsid w:val="0097452C"/>
    <w:rsid w:val="00974E02"/>
    <w:rsid w:val="009755DB"/>
    <w:rsid w:val="0097704D"/>
    <w:rsid w:val="00977C1A"/>
    <w:rsid w:val="00980E58"/>
    <w:rsid w:val="00981B2C"/>
    <w:rsid w:val="00982C77"/>
    <w:rsid w:val="009832FC"/>
    <w:rsid w:val="0098332E"/>
    <w:rsid w:val="0098416C"/>
    <w:rsid w:val="00984230"/>
    <w:rsid w:val="009848B3"/>
    <w:rsid w:val="00985C73"/>
    <w:rsid w:val="00985F1B"/>
    <w:rsid w:val="00986B13"/>
    <w:rsid w:val="00987277"/>
    <w:rsid w:val="009878EE"/>
    <w:rsid w:val="00987C2B"/>
    <w:rsid w:val="0099032C"/>
    <w:rsid w:val="00990EE2"/>
    <w:rsid w:val="00991BD8"/>
    <w:rsid w:val="00992104"/>
    <w:rsid w:val="00995CC9"/>
    <w:rsid w:val="009A02D8"/>
    <w:rsid w:val="009A0E65"/>
    <w:rsid w:val="009A1528"/>
    <w:rsid w:val="009A183C"/>
    <w:rsid w:val="009A196E"/>
    <w:rsid w:val="009A2BA1"/>
    <w:rsid w:val="009A30E9"/>
    <w:rsid w:val="009A5D66"/>
    <w:rsid w:val="009A5FD0"/>
    <w:rsid w:val="009A72AB"/>
    <w:rsid w:val="009B0E25"/>
    <w:rsid w:val="009B3503"/>
    <w:rsid w:val="009B4909"/>
    <w:rsid w:val="009B5715"/>
    <w:rsid w:val="009B5C5F"/>
    <w:rsid w:val="009B6248"/>
    <w:rsid w:val="009B6CD2"/>
    <w:rsid w:val="009B783B"/>
    <w:rsid w:val="009C0B7B"/>
    <w:rsid w:val="009C1D53"/>
    <w:rsid w:val="009C227F"/>
    <w:rsid w:val="009C4732"/>
    <w:rsid w:val="009C4F95"/>
    <w:rsid w:val="009C5524"/>
    <w:rsid w:val="009C70CD"/>
    <w:rsid w:val="009D097F"/>
    <w:rsid w:val="009D156F"/>
    <w:rsid w:val="009D165F"/>
    <w:rsid w:val="009D2ABE"/>
    <w:rsid w:val="009D2B14"/>
    <w:rsid w:val="009D2E04"/>
    <w:rsid w:val="009D34D1"/>
    <w:rsid w:val="009D4711"/>
    <w:rsid w:val="009D5489"/>
    <w:rsid w:val="009D6015"/>
    <w:rsid w:val="009D62E2"/>
    <w:rsid w:val="009E1D1F"/>
    <w:rsid w:val="009E1EC7"/>
    <w:rsid w:val="009E24E7"/>
    <w:rsid w:val="009E39D2"/>
    <w:rsid w:val="009E4E8F"/>
    <w:rsid w:val="009E5526"/>
    <w:rsid w:val="009E585B"/>
    <w:rsid w:val="009E6573"/>
    <w:rsid w:val="009E6A60"/>
    <w:rsid w:val="009E7B58"/>
    <w:rsid w:val="009F0AA9"/>
    <w:rsid w:val="009F2522"/>
    <w:rsid w:val="009F2563"/>
    <w:rsid w:val="009F26E6"/>
    <w:rsid w:val="009F3AA5"/>
    <w:rsid w:val="009F4AF2"/>
    <w:rsid w:val="009F65EC"/>
    <w:rsid w:val="009F6CA8"/>
    <w:rsid w:val="009F6F04"/>
    <w:rsid w:val="00A00E16"/>
    <w:rsid w:val="00A00E33"/>
    <w:rsid w:val="00A016C5"/>
    <w:rsid w:val="00A017EC"/>
    <w:rsid w:val="00A01FE7"/>
    <w:rsid w:val="00A02CF1"/>
    <w:rsid w:val="00A036DB"/>
    <w:rsid w:val="00A03D9A"/>
    <w:rsid w:val="00A05136"/>
    <w:rsid w:val="00A0582E"/>
    <w:rsid w:val="00A05917"/>
    <w:rsid w:val="00A05A78"/>
    <w:rsid w:val="00A05AB3"/>
    <w:rsid w:val="00A07745"/>
    <w:rsid w:val="00A07C0F"/>
    <w:rsid w:val="00A11B22"/>
    <w:rsid w:val="00A11F77"/>
    <w:rsid w:val="00A1220F"/>
    <w:rsid w:val="00A12D06"/>
    <w:rsid w:val="00A1322D"/>
    <w:rsid w:val="00A15B02"/>
    <w:rsid w:val="00A166E0"/>
    <w:rsid w:val="00A16AE9"/>
    <w:rsid w:val="00A16C9F"/>
    <w:rsid w:val="00A17780"/>
    <w:rsid w:val="00A20E6A"/>
    <w:rsid w:val="00A21273"/>
    <w:rsid w:val="00A239EE"/>
    <w:rsid w:val="00A23AD3"/>
    <w:rsid w:val="00A23CD5"/>
    <w:rsid w:val="00A23D9E"/>
    <w:rsid w:val="00A24C76"/>
    <w:rsid w:val="00A25CF2"/>
    <w:rsid w:val="00A25D58"/>
    <w:rsid w:val="00A27BEF"/>
    <w:rsid w:val="00A300E6"/>
    <w:rsid w:val="00A304DC"/>
    <w:rsid w:val="00A30A92"/>
    <w:rsid w:val="00A314D1"/>
    <w:rsid w:val="00A31CA1"/>
    <w:rsid w:val="00A32B2E"/>
    <w:rsid w:val="00A33BEE"/>
    <w:rsid w:val="00A33F90"/>
    <w:rsid w:val="00A34CF7"/>
    <w:rsid w:val="00A35BFD"/>
    <w:rsid w:val="00A3657F"/>
    <w:rsid w:val="00A36D0F"/>
    <w:rsid w:val="00A42B6D"/>
    <w:rsid w:val="00A42D3A"/>
    <w:rsid w:val="00A43033"/>
    <w:rsid w:val="00A43262"/>
    <w:rsid w:val="00A436AD"/>
    <w:rsid w:val="00A43FAE"/>
    <w:rsid w:val="00A4413C"/>
    <w:rsid w:val="00A44410"/>
    <w:rsid w:val="00A448E4"/>
    <w:rsid w:val="00A46785"/>
    <w:rsid w:val="00A478BA"/>
    <w:rsid w:val="00A47DCE"/>
    <w:rsid w:val="00A51694"/>
    <w:rsid w:val="00A51FBA"/>
    <w:rsid w:val="00A52593"/>
    <w:rsid w:val="00A52837"/>
    <w:rsid w:val="00A53426"/>
    <w:rsid w:val="00A53D09"/>
    <w:rsid w:val="00A54E0D"/>
    <w:rsid w:val="00A55C22"/>
    <w:rsid w:val="00A55EB0"/>
    <w:rsid w:val="00A56390"/>
    <w:rsid w:val="00A574D6"/>
    <w:rsid w:val="00A57DD2"/>
    <w:rsid w:val="00A60021"/>
    <w:rsid w:val="00A602F9"/>
    <w:rsid w:val="00A60D11"/>
    <w:rsid w:val="00A616B4"/>
    <w:rsid w:val="00A617B3"/>
    <w:rsid w:val="00A6203C"/>
    <w:rsid w:val="00A6279B"/>
    <w:rsid w:val="00A64034"/>
    <w:rsid w:val="00A64650"/>
    <w:rsid w:val="00A64934"/>
    <w:rsid w:val="00A64F8F"/>
    <w:rsid w:val="00A651C6"/>
    <w:rsid w:val="00A6781E"/>
    <w:rsid w:val="00A70146"/>
    <w:rsid w:val="00A704C1"/>
    <w:rsid w:val="00A70544"/>
    <w:rsid w:val="00A709A3"/>
    <w:rsid w:val="00A70EB7"/>
    <w:rsid w:val="00A7127B"/>
    <w:rsid w:val="00A71EEB"/>
    <w:rsid w:val="00A72618"/>
    <w:rsid w:val="00A72FCB"/>
    <w:rsid w:val="00A735C1"/>
    <w:rsid w:val="00A736C6"/>
    <w:rsid w:val="00A7496F"/>
    <w:rsid w:val="00A7512D"/>
    <w:rsid w:val="00A753EA"/>
    <w:rsid w:val="00A75E47"/>
    <w:rsid w:val="00A770B8"/>
    <w:rsid w:val="00A805B8"/>
    <w:rsid w:val="00A80717"/>
    <w:rsid w:val="00A8130F"/>
    <w:rsid w:val="00A81578"/>
    <w:rsid w:val="00A8291D"/>
    <w:rsid w:val="00A82AB4"/>
    <w:rsid w:val="00A82C33"/>
    <w:rsid w:val="00A83BE7"/>
    <w:rsid w:val="00A84D22"/>
    <w:rsid w:val="00A85F1E"/>
    <w:rsid w:val="00A86BD8"/>
    <w:rsid w:val="00A87FCE"/>
    <w:rsid w:val="00A90454"/>
    <w:rsid w:val="00A91ED3"/>
    <w:rsid w:val="00A92E2E"/>
    <w:rsid w:val="00A93081"/>
    <w:rsid w:val="00A938CE"/>
    <w:rsid w:val="00A9573A"/>
    <w:rsid w:val="00A9659D"/>
    <w:rsid w:val="00A97785"/>
    <w:rsid w:val="00A97C83"/>
    <w:rsid w:val="00AA06A9"/>
    <w:rsid w:val="00AA145C"/>
    <w:rsid w:val="00AA2255"/>
    <w:rsid w:val="00AA2415"/>
    <w:rsid w:val="00AA2468"/>
    <w:rsid w:val="00AA2B34"/>
    <w:rsid w:val="00AA2CDA"/>
    <w:rsid w:val="00AA2DBF"/>
    <w:rsid w:val="00AA2F2D"/>
    <w:rsid w:val="00AA34C9"/>
    <w:rsid w:val="00AA35EE"/>
    <w:rsid w:val="00AA4484"/>
    <w:rsid w:val="00AA58DB"/>
    <w:rsid w:val="00AA6560"/>
    <w:rsid w:val="00AA6B53"/>
    <w:rsid w:val="00AA705E"/>
    <w:rsid w:val="00AA7A54"/>
    <w:rsid w:val="00AA7BC1"/>
    <w:rsid w:val="00AB06CD"/>
    <w:rsid w:val="00AB1162"/>
    <w:rsid w:val="00AB283E"/>
    <w:rsid w:val="00AB2A87"/>
    <w:rsid w:val="00AB504B"/>
    <w:rsid w:val="00AB57EE"/>
    <w:rsid w:val="00AB5F40"/>
    <w:rsid w:val="00AB6940"/>
    <w:rsid w:val="00AB7A3A"/>
    <w:rsid w:val="00AC0B3C"/>
    <w:rsid w:val="00AC1E36"/>
    <w:rsid w:val="00AC2EEC"/>
    <w:rsid w:val="00AC34C2"/>
    <w:rsid w:val="00AC3F64"/>
    <w:rsid w:val="00AC3FAE"/>
    <w:rsid w:val="00AC4604"/>
    <w:rsid w:val="00AC4792"/>
    <w:rsid w:val="00AC4AFF"/>
    <w:rsid w:val="00AC521F"/>
    <w:rsid w:val="00AC570D"/>
    <w:rsid w:val="00AC6345"/>
    <w:rsid w:val="00AD03EF"/>
    <w:rsid w:val="00AD1126"/>
    <w:rsid w:val="00AD13CE"/>
    <w:rsid w:val="00AD1558"/>
    <w:rsid w:val="00AD16DF"/>
    <w:rsid w:val="00AD1DDA"/>
    <w:rsid w:val="00AD2828"/>
    <w:rsid w:val="00AD2CEC"/>
    <w:rsid w:val="00AD35AB"/>
    <w:rsid w:val="00AD56F2"/>
    <w:rsid w:val="00AD5812"/>
    <w:rsid w:val="00AE2454"/>
    <w:rsid w:val="00AE2DDE"/>
    <w:rsid w:val="00AE344E"/>
    <w:rsid w:val="00AE524B"/>
    <w:rsid w:val="00AE5CBA"/>
    <w:rsid w:val="00AE6A94"/>
    <w:rsid w:val="00AE7401"/>
    <w:rsid w:val="00AF0077"/>
    <w:rsid w:val="00AF1748"/>
    <w:rsid w:val="00AF469A"/>
    <w:rsid w:val="00AF508C"/>
    <w:rsid w:val="00AF59AC"/>
    <w:rsid w:val="00AF5E1B"/>
    <w:rsid w:val="00AF6561"/>
    <w:rsid w:val="00AF7177"/>
    <w:rsid w:val="00B000B7"/>
    <w:rsid w:val="00B008BA"/>
    <w:rsid w:val="00B009AF"/>
    <w:rsid w:val="00B02FA7"/>
    <w:rsid w:val="00B0350E"/>
    <w:rsid w:val="00B05DD2"/>
    <w:rsid w:val="00B0648D"/>
    <w:rsid w:val="00B06537"/>
    <w:rsid w:val="00B067A3"/>
    <w:rsid w:val="00B06B6D"/>
    <w:rsid w:val="00B06BB6"/>
    <w:rsid w:val="00B07206"/>
    <w:rsid w:val="00B07915"/>
    <w:rsid w:val="00B0796B"/>
    <w:rsid w:val="00B10168"/>
    <w:rsid w:val="00B1025E"/>
    <w:rsid w:val="00B10694"/>
    <w:rsid w:val="00B10DF4"/>
    <w:rsid w:val="00B13A78"/>
    <w:rsid w:val="00B14465"/>
    <w:rsid w:val="00B14975"/>
    <w:rsid w:val="00B14A47"/>
    <w:rsid w:val="00B1562C"/>
    <w:rsid w:val="00B158D6"/>
    <w:rsid w:val="00B1593A"/>
    <w:rsid w:val="00B15C20"/>
    <w:rsid w:val="00B15C58"/>
    <w:rsid w:val="00B17D25"/>
    <w:rsid w:val="00B20751"/>
    <w:rsid w:val="00B20F7C"/>
    <w:rsid w:val="00B22DB0"/>
    <w:rsid w:val="00B22E3A"/>
    <w:rsid w:val="00B23547"/>
    <w:rsid w:val="00B26A84"/>
    <w:rsid w:val="00B27D5C"/>
    <w:rsid w:val="00B30DD5"/>
    <w:rsid w:val="00B30EBB"/>
    <w:rsid w:val="00B311E2"/>
    <w:rsid w:val="00B31C11"/>
    <w:rsid w:val="00B33D83"/>
    <w:rsid w:val="00B348E9"/>
    <w:rsid w:val="00B34ACE"/>
    <w:rsid w:val="00B37041"/>
    <w:rsid w:val="00B3799A"/>
    <w:rsid w:val="00B37A51"/>
    <w:rsid w:val="00B410CD"/>
    <w:rsid w:val="00B413E5"/>
    <w:rsid w:val="00B42C59"/>
    <w:rsid w:val="00B43253"/>
    <w:rsid w:val="00B43EFF"/>
    <w:rsid w:val="00B44BA8"/>
    <w:rsid w:val="00B4548D"/>
    <w:rsid w:val="00B455DA"/>
    <w:rsid w:val="00B47468"/>
    <w:rsid w:val="00B475A0"/>
    <w:rsid w:val="00B51074"/>
    <w:rsid w:val="00B51234"/>
    <w:rsid w:val="00B52081"/>
    <w:rsid w:val="00B52193"/>
    <w:rsid w:val="00B53548"/>
    <w:rsid w:val="00B54CEA"/>
    <w:rsid w:val="00B556FE"/>
    <w:rsid w:val="00B558C3"/>
    <w:rsid w:val="00B56028"/>
    <w:rsid w:val="00B5784D"/>
    <w:rsid w:val="00B61211"/>
    <w:rsid w:val="00B62F39"/>
    <w:rsid w:val="00B65457"/>
    <w:rsid w:val="00B66A95"/>
    <w:rsid w:val="00B66C8D"/>
    <w:rsid w:val="00B673FC"/>
    <w:rsid w:val="00B70865"/>
    <w:rsid w:val="00B70A81"/>
    <w:rsid w:val="00B7153D"/>
    <w:rsid w:val="00B72BFA"/>
    <w:rsid w:val="00B73634"/>
    <w:rsid w:val="00B75A04"/>
    <w:rsid w:val="00B766FA"/>
    <w:rsid w:val="00B77124"/>
    <w:rsid w:val="00B810D1"/>
    <w:rsid w:val="00B817A9"/>
    <w:rsid w:val="00B82880"/>
    <w:rsid w:val="00B82C59"/>
    <w:rsid w:val="00B84FD7"/>
    <w:rsid w:val="00B865BA"/>
    <w:rsid w:val="00B903B4"/>
    <w:rsid w:val="00B90FDC"/>
    <w:rsid w:val="00B91032"/>
    <w:rsid w:val="00B915A9"/>
    <w:rsid w:val="00B93599"/>
    <w:rsid w:val="00B939B1"/>
    <w:rsid w:val="00B94A35"/>
    <w:rsid w:val="00B95E7D"/>
    <w:rsid w:val="00B971A5"/>
    <w:rsid w:val="00B976DD"/>
    <w:rsid w:val="00BA0E58"/>
    <w:rsid w:val="00BA2945"/>
    <w:rsid w:val="00BA39F5"/>
    <w:rsid w:val="00BA431E"/>
    <w:rsid w:val="00BA4891"/>
    <w:rsid w:val="00BA539A"/>
    <w:rsid w:val="00BA5566"/>
    <w:rsid w:val="00BA55C7"/>
    <w:rsid w:val="00BA63F4"/>
    <w:rsid w:val="00BA640D"/>
    <w:rsid w:val="00BA68FE"/>
    <w:rsid w:val="00BB33A4"/>
    <w:rsid w:val="00BB350F"/>
    <w:rsid w:val="00BB567F"/>
    <w:rsid w:val="00BB5FA5"/>
    <w:rsid w:val="00BB6E98"/>
    <w:rsid w:val="00BB77E3"/>
    <w:rsid w:val="00BB7996"/>
    <w:rsid w:val="00BB7FA6"/>
    <w:rsid w:val="00BC413A"/>
    <w:rsid w:val="00BC4582"/>
    <w:rsid w:val="00BC4A8B"/>
    <w:rsid w:val="00BC4BE2"/>
    <w:rsid w:val="00BC5014"/>
    <w:rsid w:val="00BC56A3"/>
    <w:rsid w:val="00BC57F9"/>
    <w:rsid w:val="00BC5F2A"/>
    <w:rsid w:val="00BC62C8"/>
    <w:rsid w:val="00BC6B66"/>
    <w:rsid w:val="00BC6D71"/>
    <w:rsid w:val="00BC75B5"/>
    <w:rsid w:val="00BC7BD1"/>
    <w:rsid w:val="00BD03FA"/>
    <w:rsid w:val="00BD2D2B"/>
    <w:rsid w:val="00BD43F9"/>
    <w:rsid w:val="00BD5506"/>
    <w:rsid w:val="00BD642E"/>
    <w:rsid w:val="00BD6B23"/>
    <w:rsid w:val="00BD6C6B"/>
    <w:rsid w:val="00BD6FF4"/>
    <w:rsid w:val="00BE027E"/>
    <w:rsid w:val="00BE1C2E"/>
    <w:rsid w:val="00BE3B33"/>
    <w:rsid w:val="00BE4243"/>
    <w:rsid w:val="00BE581D"/>
    <w:rsid w:val="00BE5F13"/>
    <w:rsid w:val="00BE6D75"/>
    <w:rsid w:val="00BE7861"/>
    <w:rsid w:val="00BF0F1A"/>
    <w:rsid w:val="00BF1506"/>
    <w:rsid w:val="00BF22F6"/>
    <w:rsid w:val="00BF244F"/>
    <w:rsid w:val="00BF248C"/>
    <w:rsid w:val="00BF2969"/>
    <w:rsid w:val="00BF2D13"/>
    <w:rsid w:val="00BF3A2D"/>
    <w:rsid w:val="00BF3C83"/>
    <w:rsid w:val="00BF47E8"/>
    <w:rsid w:val="00BF4EA7"/>
    <w:rsid w:val="00BF53C5"/>
    <w:rsid w:val="00BF5A80"/>
    <w:rsid w:val="00BF721F"/>
    <w:rsid w:val="00BF75DE"/>
    <w:rsid w:val="00C00807"/>
    <w:rsid w:val="00C00D25"/>
    <w:rsid w:val="00C01310"/>
    <w:rsid w:val="00C015A0"/>
    <w:rsid w:val="00C023F7"/>
    <w:rsid w:val="00C027A5"/>
    <w:rsid w:val="00C03918"/>
    <w:rsid w:val="00C03BC5"/>
    <w:rsid w:val="00C042DB"/>
    <w:rsid w:val="00C0434F"/>
    <w:rsid w:val="00C044E0"/>
    <w:rsid w:val="00C04BBB"/>
    <w:rsid w:val="00C052C7"/>
    <w:rsid w:val="00C05B28"/>
    <w:rsid w:val="00C06E98"/>
    <w:rsid w:val="00C10DEE"/>
    <w:rsid w:val="00C10EA0"/>
    <w:rsid w:val="00C11669"/>
    <w:rsid w:val="00C11AAE"/>
    <w:rsid w:val="00C11B46"/>
    <w:rsid w:val="00C1351B"/>
    <w:rsid w:val="00C135B3"/>
    <w:rsid w:val="00C138D6"/>
    <w:rsid w:val="00C14707"/>
    <w:rsid w:val="00C14A0E"/>
    <w:rsid w:val="00C14C3E"/>
    <w:rsid w:val="00C14FB3"/>
    <w:rsid w:val="00C15F0B"/>
    <w:rsid w:val="00C165BD"/>
    <w:rsid w:val="00C16D22"/>
    <w:rsid w:val="00C17998"/>
    <w:rsid w:val="00C22882"/>
    <w:rsid w:val="00C23D50"/>
    <w:rsid w:val="00C2416E"/>
    <w:rsid w:val="00C25202"/>
    <w:rsid w:val="00C25347"/>
    <w:rsid w:val="00C25A17"/>
    <w:rsid w:val="00C25F3F"/>
    <w:rsid w:val="00C26094"/>
    <w:rsid w:val="00C26797"/>
    <w:rsid w:val="00C30286"/>
    <w:rsid w:val="00C30902"/>
    <w:rsid w:val="00C329E6"/>
    <w:rsid w:val="00C32FA0"/>
    <w:rsid w:val="00C33D36"/>
    <w:rsid w:val="00C34866"/>
    <w:rsid w:val="00C34EF8"/>
    <w:rsid w:val="00C35482"/>
    <w:rsid w:val="00C36017"/>
    <w:rsid w:val="00C360E8"/>
    <w:rsid w:val="00C3617B"/>
    <w:rsid w:val="00C36B42"/>
    <w:rsid w:val="00C36E23"/>
    <w:rsid w:val="00C40E1A"/>
    <w:rsid w:val="00C41B16"/>
    <w:rsid w:val="00C4328D"/>
    <w:rsid w:val="00C43B39"/>
    <w:rsid w:val="00C45787"/>
    <w:rsid w:val="00C46EA1"/>
    <w:rsid w:val="00C50027"/>
    <w:rsid w:val="00C5067F"/>
    <w:rsid w:val="00C5123A"/>
    <w:rsid w:val="00C52C79"/>
    <w:rsid w:val="00C558A6"/>
    <w:rsid w:val="00C5607A"/>
    <w:rsid w:val="00C56B37"/>
    <w:rsid w:val="00C57E3E"/>
    <w:rsid w:val="00C57E9B"/>
    <w:rsid w:val="00C6022F"/>
    <w:rsid w:val="00C61788"/>
    <w:rsid w:val="00C6224D"/>
    <w:rsid w:val="00C62F1C"/>
    <w:rsid w:val="00C63422"/>
    <w:rsid w:val="00C6467D"/>
    <w:rsid w:val="00C66652"/>
    <w:rsid w:val="00C66721"/>
    <w:rsid w:val="00C66EE7"/>
    <w:rsid w:val="00C66F01"/>
    <w:rsid w:val="00C67842"/>
    <w:rsid w:val="00C72B08"/>
    <w:rsid w:val="00C72C17"/>
    <w:rsid w:val="00C750B7"/>
    <w:rsid w:val="00C75791"/>
    <w:rsid w:val="00C75C76"/>
    <w:rsid w:val="00C75CD1"/>
    <w:rsid w:val="00C7670E"/>
    <w:rsid w:val="00C7778B"/>
    <w:rsid w:val="00C8023C"/>
    <w:rsid w:val="00C83691"/>
    <w:rsid w:val="00C83F50"/>
    <w:rsid w:val="00C854A0"/>
    <w:rsid w:val="00C856FF"/>
    <w:rsid w:val="00C862FB"/>
    <w:rsid w:val="00C86912"/>
    <w:rsid w:val="00C8700E"/>
    <w:rsid w:val="00C875FB"/>
    <w:rsid w:val="00C90B78"/>
    <w:rsid w:val="00C915B8"/>
    <w:rsid w:val="00C91B69"/>
    <w:rsid w:val="00C92D45"/>
    <w:rsid w:val="00C92EF5"/>
    <w:rsid w:val="00C9344B"/>
    <w:rsid w:val="00C938EE"/>
    <w:rsid w:val="00C941D1"/>
    <w:rsid w:val="00C94E1E"/>
    <w:rsid w:val="00C9535E"/>
    <w:rsid w:val="00C95C5D"/>
    <w:rsid w:val="00C96774"/>
    <w:rsid w:val="00C97665"/>
    <w:rsid w:val="00CA02C1"/>
    <w:rsid w:val="00CA11E3"/>
    <w:rsid w:val="00CA22D8"/>
    <w:rsid w:val="00CA285A"/>
    <w:rsid w:val="00CA2D80"/>
    <w:rsid w:val="00CA302D"/>
    <w:rsid w:val="00CA3953"/>
    <w:rsid w:val="00CA3D9A"/>
    <w:rsid w:val="00CA416C"/>
    <w:rsid w:val="00CA5076"/>
    <w:rsid w:val="00CA6B24"/>
    <w:rsid w:val="00CA6C02"/>
    <w:rsid w:val="00CA70D2"/>
    <w:rsid w:val="00CA7958"/>
    <w:rsid w:val="00CB054A"/>
    <w:rsid w:val="00CB25DD"/>
    <w:rsid w:val="00CB2E05"/>
    <w:rsid w:val="00CB2F0B"/>
    <w:rsid w:val="00CB4566"/>
    <w:rsid w:val="00CB47A6"/>
    <w:rsid w:val="00CB55B2"/>
    <w:rsid w:val="00CB684E"/>
    <w:rsid w:val="00CB78BA"/>
    <w:rsid w:val="00CB7DA7"/>
    <w:rsid w:val="00CB7ED9"/>
    <w:rsid w:val="00CC168C"/>
    <w:rsid w:val="00CC206F"/>
    <w:rsid w:val="00CC4908"/>
    <w:rsid w:val="00CC6802"/>
    <w:rsid w:val="00CC7552"/>
    <w:rsid w:val="00CD0181"/>
    <w:rsid w:val="00CD1359"/>
    <w:rsid w:val="00CD29EE"/>
    <w:rsid w:val="00CD35A7"/>
    <w:rsid w:val="00CD49BF"/>
    <w:rsid w:val="00CD524B"/>
    <w:rsid w:val="00CD658F"/>
    <w:rsid w:val="00CD7AED"/>
    <w:rsid w:val="00CE0C5B"/>
    <w:rsid w:val="00CE13E3"/>
    <w:rsid w:val="00CE1751"/>
    <w:rsid w:val="00CE1BE5"/>
    <w:rsid w:val="00CE1F47"/>
    <w:rsid w:val="00CE2D56"/>
    <w:rsid w:val="00CE5C01"/>
    <w:rsid w:val="00CE6CDC"/>
    <w:rsid w:val="00CF20EA"/>
    <w:rsid w:val="00CF2132"/>
    <w:rsid w:val="00CF2E48"/>
    <w:rsid w:val="00CF3615"/>
    <w:rsid w:val="00CF47F1"/>
    <w:rsid w:val="00CF4D26"/>
    <w:rsid w:val="00CF50B0"/>
    <w:rsid w:val="00D00C71"/>
    <w:rsid w:val="00D0115C"/>
    <w:rsid w:val="00D0203E"/>
    <w:rsid w:val="00D02F3C"/>
    <w:rsid w:val="00D05673"/>
    <w:rsid w:val="00D05FA3"/>
    <w:rsid w:val="00D0673D"/>
    <w:rsid w:val="00D06B7D"/>
    <w:rsid w:val="00D07850"/>
    <w:rsid w:val="00D10640"/>
    <w:rsid w:val="00D1089A"/>
    <w:rsid w:val="00D10C0D"/>
    <w:rsid w:val="00D14F94"/>
    <w:rsid w:val="00D14FDA"/>
    <w:rsid w:val="00D15D86"/>
    <w:rsid w:val="00D17347"/>
    <w:rsid w:val="00D17E5B"/>
    <w:rsid w:val="00D17E83"/>
    <w:rsid w:val="00D20DDF"/>
    <w:rsid w:val="00D21B83"/>
    <w:rsid w:val="00D21C88"/>
    <w:rsid w:val="00D220A5"/>
    <w:rsid w:val="00D23B4A"/>
    <w:rsid w:val="00D243E9"/>
    <w:rsid w:val="00D25B04"/>
    <w:rsid w:val="00D26C02"/>
    <w:rsid w:val="00D27EA1"/>
    <w:rsid w:val="00D30146"/>
    <w:rsid w:val="00D32558"/>
    <w:rsid w:val="00D32BF2"/>
    <w:rsid w:val="00D3340A"/>
    <w:rsid w:val="00D3349B"/>
    <w:rsid w:val="00D33F61"/>
    <w:rsid w:val="00D3531A"/>
    <w:rsid w:val="00D355F9"/>
    <w:rsid w:val="00D35864"/>
    <w:rsid w:val="00D36A70"/>
    <w:rsid w:val="00D3719E"/>
    <w:rsid w:val="00D4093B"/>
    <w:rsid w:val="00D40CC1"/>
    <w:rsid w:val="00D41412"/>
    <w:rsid w:val="00D419A9"/>
    <w:rsid w:val="00D42310"/>
    <w:rsid w:val="00D433BA"/>
    <w:rsid w:val="00D43624"/>
    <w:rsid w:val="00D43AC7"/>
    <w:rsid w:val="00D440C3"/>
    <w:rsid w:val="00D461D2"/>
    <w:rsid w:val="00D46556"/>
    <w:rsid w:val="00D471A0"/>
    <w:rsid w:val="00D47E7E"/>
    <w:rsid w:val="00D534A6"/>
    <w:rsid w:val="00D53617"/>
    <w:rsid w:val="00D55A28"/>
    <w:rsid w:val="00D56AD0"/>
    <w:rsid w:val="00D6010D"/>
    <w:rsid w:val="00D60F2F"/>
    <w:rsid w:val="00D60F31"/>
    <w:rsid w:val="00D61F47"/>
    <w:rsid w:val="00D6212F"/>
    <w:rsid w:val="00D63D5B"/>
    <w:rsid w:val="00D64CDA"/>
    <w:rsid w:val="00D65D15"/>
    <w:rsid w:val="00D65DAC"/>
    <w:rsid w:val="00D667AF"/>
    <w:rsid w:val="00D679F0"/>
    <w:rsid w:val="00D70043"/>
    <w:rsid w:val="00D7183D"/>
    <w:rsid w:val="00D71B09"/>
    <w:rsid w:val="00D72E01"/>
    <w:rsid w:val="00D73377"/>
    <w:rsid w:val="00D73E1A"/>
    <w:rsid w:val="00D742FB"/>
    <w:rsid w:val="00D75730"/>
    <w:rsid w:val="00D75AE5"/>
    <w:rsid w:val="00D75D10"/>
    <w:rsid w:val="00D7711B"/>
    <w:rsid w:val="00D77958"/>
    <w:rsid w:val="00D77A57"/>
    <w:rsid w:val="00D81D98"/>
    <w:rsid w:val="00D82255"/>
    <w:rsid w:val="00D82AAD"/>
    <w:rsid w:val="00D84BEF"/>
    <w:rsid w:val="00D865B4"/>
    <w:rsid w:val="00D87C18"/>
    <w:rsid w:val="00D916AB"/>
    <w:rsid w:val="00D94C44"/>
    <w:rsid w:val="00D96104"/>
    <w:rsid w:val="00D9714B"/>
    <w:rsid w:val="00D974E3"/>
    <w:rsid w:val="00DA0210"/>
    <w:rsid w:val="00DA0FBA"/>
    <w:rsid w:val="00DA1492"/>
    <w:rsid w:val="00DA1C83"/>
    <w:rsid w:val="00DA1E5E"/>
    <w:rsid w:val="00DA261A"/>
    <w:rsid w:val="00DA2780"/>
    <w:rsid w:val="00DA299F"/>
    <w:rsid w:val="00DA2B65"/>
    <w:rsid w:val="00DA42A2"/>
    <w:rsid w:val="00DA4D4B"/>
    <w:rsid w:val="00DA5507"/>
    <w:rsid w:val="00DA5670"/>
    <w:rsid w:val="00DA5BFF"/>
    <w:rsid w:val="00DA671A"/>
    <w:rsid w:val="00DA694F"/>
    <w:rsid w:val="00DA6B68"/>
    <w:rsid w:val="00DB1AAF"/>
    <w:rsid w:val="00DB23A9"/>
    <w:rsid w:val="00DB2A76"/>
    <w:rsid w:val="00DB330C"/>
    <w:rsid w:val="00DB3A99"/>
    <w:rsid w:val="00DB6D0F"/>
    <w:rsid w:val="00DB7A60"/>
    <w:rsid w:val="00DB7B68"/>
    <w:rsid w:val="00DC0C24"/>
    <w:rsid w:val="00DC0C94"/>
    <w:rsid w:val="00DC0CD2"/>
    <w:rsid w:val="00DC254C"/>
    <w:rsid w:val="00DC2E02"/>
    <w:rsid w:val="00DC2E56"/>
    <w:rsid w:val="00DC32AB"/>
    <w:rsid w:val="00DC3369"/>
    <w:rsid w:val="00DC375A"/>
    <w:rsid w:val="00DC383F"/>
    <w:rsid w:val="00DC5991"/>
    <w:rsid w:val="00DC5DB7"/>
    <w:rsid w:val="00DC72B4"/>
    <w:rsid w:val="00DC7D90"/>
    <w:rsid w:val="00DD0CD9"/>
    <w:rsid w:val="00DD16F4"/>
    <w:rsid w:val="00DD17F9"/>
    <w:rsid w:val="00DD1DB7"/>
    <w:rsid w:val="00DD270B"/>
    <w:rsid w:val="00DD5A5C"/>
    <w:rsid w:val="00DE155C"/>
    <w:rsid w:val="00DE4E73"/>
    <w:rsid w:val="00DE50DF"/>
    <w:rsid w:val="00DE78A9"/>
    <w:rsid w:val="00DE78C5"/>
    <w:rsid w:val="00DE7CE0"/>
    <w:rsid w:val="00DF150B"/>
    <w:rsid w:val="00DF290E"/>
    <w:rsid w:val="00DF37BC"/>
    <w:rsid w:val="00DF6075"/>
    <w:rsid w:val="00DF6E8A"/>
    <w:rsid w:val="00DF707B"/>
    <w:rsid w:val="00E0162E"/>
    <w:rsid w:val="00E01697"/>
    <w:rsid w:val="00E05027"/>
    <w:rsid w:val="00E05EC3"/>
    <w:rsid w:val="00E06116"/>
    <w:rsid w:val="00E06690"/>
    <w:rsid w:val="00E076E8"/>
    <w:rsid w:val="00E10BD8"/>
    <w:rsid w:val="00E10C15"/>
    <w:rsid w:val="00E11371"/>
    <w:rsid w:val="00E11959"/>
    <w:rsid w:val="00E11A39"/>
    <w:rsid w:val="00E127A7"/>
    <w:rsid w:val="00E141DB"/>
    <w:rsid w:val="00E1618E"/>
    <w:rsid w:val="00E16D08"/>
    <w:rsid w:val="00E203E4"/>
    <w:rsid w:val="00E21B5E"/>
    <w:rsid w:val="00E22491"/>
    <w:rsid w:val="00E22BA8"/>
    <w:rsid w:val="00E23124"/>
    <w:rsid w:val="00E23289"/>
    <w:rsid w:val="00E23587"/>
    <w:rsid w:val="00E236D4"/>
    <w:rsid w:val="00E23886"/>
    <w:rsid w:val="00E24608"/>
    <w:rsid w:val="00E24D11"/>
    <w:rsid w:val="00E253DB"/>
    <w:rsid w:val="00E25461"/>
    <w:rsid w:val="00E26026"/>
    <w:rsid w:val="00E26247"/>
    <w:rsid w:val="00E269EE"/>
    <w:rsid w:val="00E272FF"/>
    <w:rsid w:val="00E27A8D"/>
    <w:rsid w:val="00E27BFF"/>
    <w:rsid w:val="00E30D02"/>
    <w:rsid w:val="00E31ED7"/>
    <w:rsid w:val="00E32FF9"/>
    <w:rsid w:val="00E336B4"/>
    <w:rsid w:val="00E344F8"/>
    <w:rsid w:val="00E3563E"/>
    <w:rsid w:val="00E35BA9"/>
    <w:rsid w:val="00E37BB5"/>
    <w:rsid w:val="00E425EC"/>
    <w:rsid w:val="00E429B0"/>
    <w:rsid w:val="00E43C98"/>
    <w:rsid w:val="00E44F1C"/>
    <w:rsid w:val="00E455CD"/>
    <w:rsid w:val="00E45D64"/>
    <w:rsid w:val="00E46F52"/>
    <w:rsid w:val="00E471EC"/>
    <w:rsid w:val="00E50740"/>
    <w:rsid w:val="00E50998"/>
    <w:rsid w:val="00E50E5D"/>
    <w:rsid w:val="00E51196"/>
    <w:rsid w:val="00E514D5"/>
    <w:rsid w:val="00E51645"/>
    <w:rsid w:val="00E51AF7"/>
    <w:rsid w:val="00E52017"/>
    <w:rsid w:val="00E52A15"/>
    <w:rsid w:val="00E563E6"/>
    <w:rsid w:val="00E57564"/>
    <w:rsid w:val="00E5795B"/>
    <w:rsid w:val="00E57D81"/>
    <w:rsid w:val="00E61B34"/>
    <w:rsid w:val="00E6257E"/>
    <w:rsid w:val="00E630F9"/>
    <w:rsid w:val="00E65291"/>
    <w:rsid w:val="00E65487"/>
    <w:rsid w:val="00E65AA4"/>
    <w:rsid w:val="00E66454"/>
    <w:rsid w:val="00E66556"/>
    <w:rsid w:val="00E66A48"/>
    <w:rsid w:val="00E6715E"/>
    <w:rsid w:val="00E67CCD"/>
    <w:rsid w:val="00E70154"/>
    <w:rsid w:val="00E71E95"/>
    <w:rsid w:val="00E721FF"/>
    <w:rsid w:val="00E731A2"/>
    <w:rsid w:val="00E75E36"/>
    <w:rsid w:val="00E763A9"/>
    <w:rsid w:val="00E7652F"/>
    <w:rsid w:val="00E7688B"/>
    <w:rsid w:val="00E773EA"/>
    <w:rsid w:val="00E77CFF"/>
    <w:rsid w:val="00E80164"/>
    <w:rsid w:val="00E817A2"/>
    <w:rsid w:val="00E850C1"/>
    <w:rsid w:val="00E85EC2"/>
    <w:rsid w:val="00E909C8"/>
    <w:rsid w:val="00E90CFA"/>
    <w:rsid w:val="00E91B65"/>
    <w:rsid w:val="00E929D1"/>
    <w:rsid w:val="00E9305C"/>
    <w:rsid w:val="00E9447F"/>
    <w:rsid w:val="00E9452E"/>
    <w:rsid w:val="00E94CB0"/>
    <w:rsid w:val="00E94D7B"/>
    <w:rsid w:val="00E94FA8"/>
    <w:rsid w:val="00EA001D"/>
    <w:rsid w:val="00EA142B"/>
    <w:rsid w:val="00EA1CF7"/>
    <w:rsid w:val="00EA23BD"/>
    <w:rsid w:val="00EA2F57"/>
    <w:rsid w:val="00EA329D"/>
    <w:rsid w:val="00EA3CE6"/>
    <w:rsid w:val="00EA4A1C"/>
    <w:rsid w:val="00EA533C"/>
    <w:rsid w:val="00EA57B6"/>
    <w:rsid w:val="00EA634A"/>
    <w:rsid w:val="00EA6FE8"/>
    <w:rsid w:val="00EB0272"/>
    <w:rsid w:val="00EB0483"/>
    <w:rsid w:val="00EB05C1"/>
    <w:rsid w:val="00EB0746"/>
    <w:rsid w:val="00EB0FB1"/>
    <w:rsid w:val="00EB11F2"/>
    <w:rsid w:val="00EB1CCC"/>
    <w:rsid w:val="00EB206F"/>
    <w:rsid w:val="00EB3746"/>
    <w:rsid w:val="00EB43DB"/>
    <w:rsid w:val="00EB6EDE"/>
    <w:rsid w:val="00EB7C57"/>
    <w:rsid w:val="00EB7F42"/>
    <w:rsid w:val="00EC05BE"/>
    <w:rsid w:val="00EC0ADF"/>
    <w:rsid w:val="00EC0F09"/>
    <w:rsid w:val="00EC1AD0"/>
    <w:rsid w:val="00EC241C"/>
    <w:rsid w:val="00EC2502"/>
    <w:rsid w:val="00EC287A"/>
    <w:rsid w:val="00EC3733"/>
    <w:rsid w:val="00EC4511"/>
    <w:rsid w:val="00EC55E3"/>
    <w:rsid w:val="00EC567E"/>
    <w:rsid w:val="00EC5C0B"/>
    <w:rsid w:val="00EC6513"/>
    <w:rsid w:val="00EC70DC"/>
    <w:rsid w:val="00ED0014"/>
    <w:rsid w:val="00ED0B65"/>
    <w:rsid w:val="00ED2860"/>
    <w:rsid w:val="00ED4699"/>
    <w:rsid w:val="00ED6EFD"/>
    <w:rsid w:val="00ED7E56"/>
    <w:rsid w:val="00EE05D7"/>
    <w:rsid w:val="00EE1228"/>
    <w:rsid w:val="00EE3773"/>
    <w:rsid w:val="00EE6001"/>
    <w:rsid w:val="00EE77E4"/>
    <w:rsid w:val="00EF01AF"/>
    <w:rsid w:val="00EF028C"/>
    <w:rsid w:val="00EF25C5"/>
    <w:rsid w:val="00EF31F8"/>
    <w:rsid w:val="00EF3D0E"/>
    <w:rsid w:val="00EF437A"/>
    <w:rsid w:val="00EF46D4"/>
    <w:rsid w:val="00EF664A"/>
    <w:rsid w:val="00EF68B6"/>
    <w:rsid w:val="00EF6B05"/>
    <w:rsid w:val="00EF7850"/>
    <w:rsid w:val="00F0164B"/>
    <w:rsid w:val="00F01745"/>
    <w:rsid w:val="00F0309A"/>
    <w:rsid w:val="00F03B63"/>
    <w:rsid w:val="00F04E29"/>
    <w:rsid w:val="00F04EC6"/>
    <w:rsid w:val="00F04EE0"/>
    <w:rsid w:val="00F06569"/>
    <w:rsid w:val="00F06888"/>
    <w:rsid w:val="00F07398"/>
    <w:rsid w:val="00F11B51"/>
    <w:rsid w:val="00F130E0"/>
    <w:rsid w:val="00F1326D"/>
    <w:rsid w:val="00F134A3"/>
    <w:rsid w:val="00F1398C"/>
    <w:rsid w:val="00F174AC"/>
    <w:rsid w:val="00F205B2"/>
    <w:rsid w:val="00F20889"/>
    <w:rsid w:val="00F20BFF"/>
    <w:rsid w:val="00F20E0F"/>
    <w:rsid w:val="00F21418"/>
    <w:rsid w:val="00F21EBF"/>
    <w:rsid w:val="00F2253D"/>
    <w:rsid w:val="00F24834"/>
    <w:rsid w:val="00F24956"/>
    <w:rsid w:val="00F26121"/>
    <w:rsid w:val="00F26B30"/>
    <w:rsid w:val="00F2731F"/>
    <w:rsid w:val="00F27933"/>
    <w:rsid w:val="00F279EB"/>
    <w:rsid w:val="00F27A76"/>
    <w:rsid w:val="00F309D0"/>
    <w:rsid w:val="00F30CC6"/>
    <w:rsid w:val="00F313EF"/>
    <w:rsid w:val="00F3176E"/>
    <w:rsid w:val="00F321E1"/>
    <w:rsid w:val="00F33308"/>
    <w:rsid w:val="00F341F9"/>
    <w:rsid w:val="00F36C2E"/>
    <w:rsid w:val="00F373EC"/>
    <w:rsid w:val="00F40970"/>
    <w:rsid w:val="00F413C8"/>
    <w:rsid w:val="00F419B4"/>
    <w:rsid w:val="00F41AEF"/>
    <w:rsid w:val="00F4243F"/>
    <w:rsid w:val="00F43853"/>
    <w:rsid w:val="00F43C6F"/>
    <w:rsid w:val="00F451DA"/>
    <w:rsid w:val="00F4556E"/>
    <w:rsid w:val="00F4681D"/>
    <w:rsid w:val="00F46C33"/>
    <w:rsid w:val="00F47C93"/>
    <w:rsid w:val="00F51C3F"/>
    <w:rsid w:val="00F51D42"/>
    <w:rsid w:val="00F5223F"/>
    <w:rsid w:val="00F54041"/>
    <w:rsid w:val="00F54795"/>
    <w:rsid w:val="00F5535D"/>
    <w:rsid w:val="00F556FD"/>
    <w:rsid w:val="00F56CE9"/>
    <w:rsid w:val="00F60729"/>
    <w:rsid w:val="00F615BD"/>
    <w:rsid w:val="00F61853"/>
    <w:rsid w:val="00F618BB"/>
    <w:rsid w:val="00F61AFA"/>
    <w:rsid w:val="00F62C1F"/>
    <w:rsid w:val="00F63434"/>
    <w:rsid w:val="00F639D1"/>
    <w:rsid w:val="00F64126"/>
    <w:rsid w:val="00F65DE0"/>
    <w:rsid w:val="00F663E2"/>
    <w:rsid w:val="00F667EA"/>
    <w:rsid w:val="00F670B9"/>
    <w:rsid w:val="00F706D7"/>
    <w:rsid w:val="00F70FEB"/>
    <w:rsid w:val="00F73635"/>
    <w:rsid w:val="00F746AC"/>
    <w:rsid w:val="00F74A04"/>
    <w:rsid w:val="00F758A9"/>
    <w:rsid w:val="00F75AB8"/>
    <w:rsid w:val="00F76581"/>
    <w:rsid w:val="00F77DF4"/>
    <w:rsid w:val="00F8003C"/>
    <w:rsid w:val="00F80C72"/>
    <w:rsid w:val="00F80CA5"/>
    <w:rsid w:val="00F81F07"/>
    <w:rsid w:val="00F82118"/>
    <w:rsid w:val="00F82675"/>
    <w:rsid w:val="00F831D2"/>
    <w:rsid w:val="00F83DE4"/>
    <w:rsid w:val="00F85E71"/>
    <w:rsid w:val="00F8670F"/>
    <w:rsid w:val="00F868D9"/>
    <w:rsid w:val="00F9088D"/>
    <w:rsid w:val="00F90B5D"/>
    <w:rsid w:val="00F933CB"/>
    <w:rsid w:val="00F93BB7"/>
    <w:rsid w:val="00F93CC5"/>
    <w:rsid w:val="00F943C7"/>
    <w:rsid w:val="00F94F21"/>
    <w:rsid w:val="00F94F9A"/>
    <w:rsid w:val="00F95A5E"/>
    <w:rsid w:val="00F96611"/>
    <w:rsid w:val="00FA0972"/>
    <w:rsid w:val="00FA099C"/>
    <w:rsid w:val="00FA1E65"/>
    <w:rsid w:val="00FA2584"/>
    <w:rsid w:val="00FA344E"/>
    <w:rsid w:val="00FA484A"/>
    <w:rsid w:val="00FA48FB"/>
    <w:rsid w:val="00FA722E"/>
    <w:rsid w:val="00FA7317"/>
    <w:rsid w:val="00FB0849"/>
    <w:rsid w:val="00FB0BCC"/>
    <w:rsid w:val="00FB2DE5"/>
    <w:rsid w:val="00FB3B24"/>
    <w:rsid w:val="00FB3C3B"/>
    <w:rsid w:val="00FB3C74"/>
    <w:rsid w:val="00FB44EC"/>
    <w:rsid w:val="00FB502B"/>
    <w:rsid w:val="00FB5440"/>
    <w:rsid w:val="00FB6586"/>
    <w:rsid w:val="00FB67CE"/>
    <w:rsid w:val="00FB67E4"/>
    <w:rsid w:val="00FC1949"/>
    <w:rsid w:val="00FC1B3C"/>
    <w:rsid w:val="00FC2A3C"/>
    <w:rsid w:val="00FC2D78"/>
    <w:rsid w:val="00FC2F69"/>
    <w:rsid w:val="00FC4730"/>
    <w:rsid w:val="00FC476C"/>
    <w:rsid w:val="00FC4C07"/>
    <w:rsid w:val="00FC5888"/>
    <w:rsid w:val="00FC5D0A"/>
    <w:rsid w:val="00FC5DEF"/>
    <w:rsid w:val="00FC5F2D"/>
    <w:rsid w:val="00FC6526"/>
    <w:rsid w:val="00FC66D7"/>
    <w:rsid w:val="00FC693E"/>
    <w:rsid w:val="00FD16B3"/>
    <w:rsid w:val="00FD1727"/>
    <w:rsid w:val="00FD27F2"/>
    <w:rsid w:val="00FD3ED0"/>
    <w:rsid w:val="00FD40AB"/>
    <w:rsid w:val="00FD4DAA"/>
    <w:rsid w:val="00FD57A2"/>
    <w:rsid w:val="00FD76A0"/>
    <w:rsid w:val="00FD76A5"/>
    <w:rsid w:val="00FD7E59"/>
    <w:rsid w:val="00FE03DE"/>
    <w:rsid w:val="00FE1C59"/>
    <w:rsid w:val="00FE2C23"/>
    <w:rsid w:val="00FE2C6E"/>
    <w:rsid w:val="00FE3703"/>
    <w:rsid w:val="00FE385B"/>
    <w:rsid w:val="00FE4183"/>
    <w:rsid w:val="00FE4C4F"/>
    <w:rsid w:val="00FE4DE0"/>
    <w:rsid w:val="00FE5C02"/>
    <w:rsid w:val="00FE62B4"/>
    <w:rsid w:val="00FE76A7"/>
    <w:rsid w:val="00FF0763"/>
    <w:rsid w:val="00FF1D6F"/>
    <w:rsid w:val="00FF2AC5"/>
    <w:rsid w:val="00FF2E3C"/>
    <w:rsid w:val="00FF3425"/>
    <w:rsid w:val="00FF34AF"/>
    <w:rsid w:val="00FF5C00"/>
    <w:rsid w:val="00FF5CF3"/>
    <w:rsid w:val="00FF5D82"/>
    <w:rsid w:val="00FF6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76"/>
    <o:shapelayout v:ext="edit">
      <o:idmap v:ext="edit" data="2,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pPr>
      <w:widowControl w:val="0"/>
      <w:autoSpaceDE w:val="0"/>
      <w:autoSpaceDN w:val="0"/>
      <w:adjustRightInd w:val="0"/>
    </w:pPr>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widowControl/>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221180"/>
    <w:pPr>
      <w:numPr>
        <w:ilvl w:val="2"/>
      </w:numPr>
      <w:ind w:left="851" w:hanging="851"/>
      <w:outlineLvl w:val="2"/>
    </w:pPr>
  </w:style>
  <w:style w:type="paragraph" w:styleId="Kop4">
    <w:name w:val="heading 4"/>
    <w:basedOn w:val="Kop3"/>
    <w:next w:val="Standaard"/>
    <w:link w:val="Kop4Char"/>
    <w:autoRedefine/>
    <w:uiPriority w:val="9"/>
    <w:unhideWhenUsed/>
    <w:qFormat/>
    <w:rsid w:val="0021657B"/>
    <w:pPr>
      <w:numPr>
        <w:ilvl w:val="0"/>
        <w:numId w:val="0"/>
      </w:numPr>
      <w:tabs>
        <w:tab w:val="left" w:pos="1134"/>
      </w:tabs>
      <w:outlineLvl w:val="3"/>
    </w:pPr>
    <w:rPr>
      <w:rFonts w:ascii="Times New Roman" w:hAnsi="Times New Roman"/>
      <w:b w:val="0"/>
      <w:bCs w:val="0"/>
      <w:sz w:val="22"/>
      <w:szCs w:val="28"/>
      <w:u w:val="single"/>
    </w:rPr>
  </w:style>
  <w:style w:type="paragraph" w:styleId="Kop5">
    <w:name w:val="heading 5"/>
    <w:basedOn w:val="Standaard"/>
    <w:next w:val="Standaard"/>
    <w:link w:val="Kop5Char"/>
    <w:uiPriority w:val="9"/>
    <w:unhideWhenUsed/>
    <w:qFormat/>
    <w:rsid w:val="00C91B69"/>
    <w:pPr>
      <w:keepNext/>
      <w:keepLines/>
      <w:widowControl/>
      <w:autoSpaceDE/>
      <w:autoSpaceDN/>
      <w:adjustRightInd/>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widowControl/>
      <w:autoSpaceDE/>
      <w:autoSpaceDN/>
      <w:adjustRightInd/>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221180"/>
    <w:rPr>
      <w:rFonts w:ascii="Calibri Light" w:hAnsi="Calibri Light"/>
      <w:b/>
      <w:bCs/>
      <w:kern w:val="32"/>
      <w:sz w:val="24"/>
      <w:szCs w:val="32"/>
    </w:rPr>
  </w:style>
  <w:style w:type="character" w:customStyle="1" w:styleId="Kop4Char">
    <w:name w:val="Kop 4 Char"/>
    <w:link w:val="Kop4"/>
    <w:uiPriority w:val="9"/>
    <w:rsid w:val="0021657B"/>
    <w:rPr>
      <w:rFonts w:ascii="Times New Roman" w:hAnsi="Times New Roman"/>
      <w:kern w:val="32"/>
      <w:sz w:val="22"/>
      <w:szCs w:val="28"/>
      <w:u w:val="single"/>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nhideWhenUsed/>
    <w:qFormat/>
    <w:rsid w:val="004B7289"/>
    <w:pPr>
      <w:widowControl/>
      <w:autoSpaceDE/>
      <w:autoSpaceDN/>
      <w:adjustRightInd/>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widowControl/>
      <w:numPr>
        <w:numId w:val="1"/>
      </w:numPr>
      <w:tabs>
        <w:tab w:val="clear" w:pos="720"/>
      </w:tabs>
      <w:autoSpaceDE/>
      <w:autoSpaceDN/>
      <w:adjustRightInd/>
      <w:ind w:left="284" w:hanging="284"/>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widowControl/>
      <w:autoSpaceDE/>
      <w:autoSpaceDN/>
      <w:adjustRightInd/>
      <w:spacing w:before="100" w:beforeAutospacing="1" w:after="100" w:afterAutospacing="1"/>
    </w:pPr>
    <w:rPr>
      <w:sz w:val="24"/>
      <w:szCs w:val="24"/>
    </w:rPr>
  </w:style>
  <w:style w:type="paragraph" w:customStyle="1" w:styleId="Plaatje">
    <w:name w:val="Plaatje"/>
    <w:basedOn w:val="Standaard"/>
    <w:qFormat/>
    <w:rsid w:val="00A35BFD"/>
    <w:pPr>
      <w:widowControl/>
      <w:autoSpaceDE/>
      <w:autoSpaceDN/>
      <w:adjustRightInd/>
      <w:spacing w:before="60" w:after="60"/>
      <w:jc w:val="center"/>
    </w:pPr>
    <w:rPr>
      <w:noProof/>
      <w:szCs w:val="22"/>
    </w:rPr>
  </w:style>
  <w:style w:type="paragraph" w:styleId="Ballontekst">
    <w:name w:val="Balloon Text"/>
    <w:basedOn w:val="Standaard"/>
    <w:link w:val="BallontekstChar"/>
    <w:uiPriority w:val="99"/>
    <w:semiHidden/>
    <w:unhideWhenUsed/>
    <w:rsid w:val="00A35BFD"/>
    <w:pPr>
      <w:widowControl/>
      <w:autoSpaceDE/>
      <w:autoSpaceDN/>
      <w:adjustRightInd/>
    </w:pPr>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pPr>
      <w:widowControl/>
      <w:autoSpaceDE/>
      <w:autoSpaceDN/>
      <w:adjustRightInd/>
    </w:pPr>
    <w:rPr>
      <w:rFonts w:eastAsiaTheme="minorHAnsi"/>
      <w:noProof/>
      <w:sz w:val="20"/>
      <w:lang w:eastAsia="en-US"/>
    </w:rPr>
  </w:style>
  <w:style w:type="paragraph" w:customStyle="1" w:styleId="voorbeeld">
    <w:name w:val="voorbeeld"/>
    <w:basedOn w:val="Standaard"/>
    <w:next w:val="Standaard"/>
    <w:qFormat/>
    <w:rsid w:val="00B7153D"/>
    <w:pPr>
      <w:widowControl/>
      <w:kinsoku w:val="0"/>
      <w:overflowPunct w:val="0"/>
      <w:autoSpaceDE/>
      <w:autoSpaceDN/>
      <w:adjustRightInd/>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widowControl/>
      <w:numPr>
        <w:numId w:val="0"/>
      </w:numPr>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widowControl/>
      <w:autoSpaceDE/>
      <w:autoSpaceDN/>
      <w:adjustRightInd/>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widowControl/>
      <w:autoSpaceDE/>
      <w:autoSpaceDN/>
      <w:adjustRightInd/>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widowControl/>
      <w:autoSpaceDE/>
      <w:autoSpaceDN/>
      <w:adjustRightInd/>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widowControl/>
      <w:autoSpaceDE/>
      <w:autoSpaceDN/>
      <w:adjustRightInd/>
      <w:spacing w:before="100" w:beforeAutospacing="1" w:after="100" w:afterAutospacing="1"/>
    </w:pPr>
    <w:rPr>
      <w:sz w:val="24"/>
      <w:szCs w:val="24"/>
    </w:rPr>
  </w:style>
  <w:style w:type="paragraph" w:customStyle="1" w:styleId="gallerybox">
    <w:name w:val="gallerybox"/>
    <w:basedOn w:val="Standaard"/>
    <w:rsid w:val="002073AA"/>
    <w:pPr>
      <w:widowControl/>
      <w:autoSpaceDE/>
      <w:autoSpaceDN/>
      <w:adjustRightInd/>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pPr>
      <w:widowControl/>
      <w:autoSpaceDE/>
      <w:autoSpaceDN/>
      <w:adjustRightInd/>
    </w:pPr>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widowControl/>
      <w:numPr>
        <w:numId w:val="6"/>
      </w:numPr>
      <w:autoSpaceDE/>
      <w:autoSpaceDN/>
      <w:adjustRightInd/>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num" w:pos="864"/>
      </w:tabs>
      <w:autoSpaceDE/>
      <w:autoSpaceDN/>
      <w:adjustRightInd/>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widowControl/>
      <w:tabs>
        <w:tab w:val="num" w:pos="0"/>
        <w:tab w:val="right" w:pos="9639"/>
      </w:tabs>
      <w:autoSpaceDE/>
      <w:autoSpaceDN/>
      <w:adjustRightInd/>
      <w:ind w:hanging="142"/>
    </w:pPr>
    <w:rPr>
      <w:szCs w:val="22"/>
    </w:rPr>
  </w:style>
  <w:style w:type="character" w:customStyle="1" w:styleId="StipChar">
    <w:name w:val="Stip Char"/>
    <w:basedOn w:val="Standaardalinea-lettertype"/>
    <w:link w:val="Stip"/>
    <w:uiPriority w:val="99"/>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widowControl/>
      <w:tabs>
        <w:tab w:val="left" w:pos="0"/>
        <w:tab w:val="right" w:pos="9639"/>
      </w:tabs>
      <w:autoSpaceDE/>
      <w:autoSpaceDN/>
      <w:adjustRightInd/>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pPr>
      <w:widowControl/>
      <w:autoSpaceDE/>
      <w:autoSpaceDN/>
      <w:adjustRightInd/>
    </w:pPr>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8"/>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widowControl/>
      <w:autoSpaceDE/>
      <w:autoSpaceDN/>
      <w:adjustRightInd/>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widowControl/>
      <w:autoSpaceDE/>
      <w:autoSpaceDN/>
      <w:adjustRightInd/>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widowControl/>
      <w:autoSpaceDE/>
      <w:autoSpaceDN/>
      <w:adjustRightInd/>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widowControl/>
      <w:autoSpaceDE/>
      <w:autoSpaceDN/>
      <w:adjustRightInd/>
      <w:spacing w:before="100" w:beforeAutospacing="1" w:after="100" w:afterAutospacing="1"/>
    </w:pPr>
    <w:rPr>
      <w:sz w:val="24"/>
      <w:szCs w:val="24"/>
    </w:rPr>
  </w:style>
  <w:style w:type="paragraph" w:customStyle="1" w:styleId="Opgave0">
    <w:name w:val="Opgave"/>
    <w:basedOn w:val="Standaard"/>
    <w:qFormat/>
    <w:rsid w:val="007F096B"/>
    <w:pPr>
      <w:widowControl/>
      <w:tabs>
        <w:tab w:val="left" w:pos="2835"/>
      </w:tabs>
      <w:kinsoku w:val="0"/>
      <w:overflowPunct w:val="0"/>
      <w:autoSpaceDE/>
      <w:autoSpaceDN/>
      <w:adjustRightInd/>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widowControl/>
      <w:autoSpaceDE/>
      <w:autoSpaceDN/>
      <w:adjustRightInd/>
      <w:spacing w:before="120"/>
    </w:pPr>
    <w:rPr>
      <w:i/>
      <w:noProof/>
      <w:szCs w:val="24"/>
    </w:rPr>
  </w:style>
  <w:style w:type="paragraph" w:customStyle="1" w:styleId="Opsomming">
    <w:name w:val="Opsomming"/>
    <w:basedOn w:val="Lijstalinea"/>
    <w:qFormat/>
    <w:rsid w:val="007F096B"/>
    <w:pPr>
      <w:widowControl w:val="0"/>
      <w:numPr>
        <w:numId w:val="19"/>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12"/>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3"/>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autoSpaceDE/>
      <w:autoSpaceDN/>
      <w:adjustRightInd/>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4"/>
      </w:numPr>
      <w:autoSpaceDE w:val="0"/>
      <w:autoSpaceDN w:val="0"/>
      <w:spacing w:before="60" w:after="60"/>
      <w:contextualSpacing/>
    </w:pPr>
    <w:rPr>
      <w:i/>
      <w:noProof/>
    </w:rPr>
  </w:style>
  <w:style w:type="paragraph" w:customStyle="1" w:styleId="VrgPnt">
    <w:name w:val="VrgPnt"/>
    <w:basedOn w:val="Plattetekst"/>
    <w:qFormat/>
    <w:rsid w:val="007F096B"/>
    <w:pPr>
      <w:numPr>
        <w:numId w:val="15"/>
      </w:numPr>
      <w:tabs>
        <w:tab w:val="left" w:pos="-284"/>
      </w:tabs>
    </w:pPr>
  </w:style>
  <w:style w:type="paragraph" w:styleId="Plattetekst">
    <w:name w:val="Body Text"/>
    <w:basedOn w:val="Standaard"/>
    <w:link w:val="PlattetekstChar"/>
    <w:uiPriority w:val="99"/>
    <w:semiHidden/>
    <w:unhideWhenUsed/>
    <w:rsid w:val="007F096B"/>
    <w:pPr>
      <w:widowControl/>
      <w:autoSpaceDE/>
      <w:autoSpaceDN/>
      <w:adjustRightInd/>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6"/>
      </w:numPr>
      <w:kinsoku w:val="0"/>
      <w:autoSpaceDE/>
      <w:autoSpaceDN/>
      <w:adjustRightInd/>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widowControl/>
      <w:autoSpaceDE/>
      <w:autoSpaceDN/>
      <w:adjustRightInd/>
      <w:spacing w:before="100" w:beforeAutospacing="1" w:after="100" w:afterAutospacing="1"/>
    </w:pPr>
    <w:rPr>
      <w:sz w:val="24"/>
      <w:szCs w:val="24"/>
    </w:rPr>
  </w:style>
  <w:style w:type="paragraph" w:customStyle="1" w:styleId="interlinie">
    <w:name w:val="interlinie"/>
    <w:basedOn w:val="Standaard"/>
    <w:next w:val="Standaard"/>
    <w:qFormat/>
    <w:rsid w:val="00843F5C"/>
    <w:pPr>
      <w:widowControl/>
      <w:autoSpaceDE/>
      <w:autoSpaceDN/>
      <w:adjustRightInd/>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widowControl/>
      <w:autoSpaceDE/>
      <w:autoSpaceDN/>
      <w:adjustRightInd/>
      <w:spacing w:before="60" w:after="60"/>
    </w:pPr>
    <w:rPr>
      <w:rFonts w:eastAsia="Calibri"/>
      <w:noProof/>
      <w:szCs w:val="22"/>
      <w:lang w:eastAsia="en-US"/>
    </w:rPr>
  </w:style>
  <w:style w:type="paragraph" w:customStyle="1" w:styleId="Interlinie0">
    <w:name w:val="Interlinie"/>
    <w:basedOn w:val="Standaard"/>
    <w:qFormat/>
    <w:rsid w:val="00D17E83"/>
    <w:pPr>
      <w:widowControl/>
      <w:autoSpaceDE/>
      <w:autoSpaceDN/>
      <w:adjustRightInd/>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en.wikipedia.org/wiki/File:MO_diagram_dihydrogen_bond_break.png" TargetMode="External"/><Relationship Id="rId170" Type="http://schemas.openxmlformats.org/officeDocument/2006/relationships/image" Target="media/image90.emf"/><Relationship Id="rId268" Type="http://schemas.openxmlformats.org/officeDocument/2006/relationships/image" Target="media/image141.emf"/><Relationship Id="rId475" Type="http://schemas.openxmlformats.org/officeDocument/2006/relationships/oleObject" Target="embeddings/oleObject168.bin"/><Relationship Id="rId682" Type="http://schemas.openxmlformats.org/officeDocument/2006/relationships/image" Target="media/image348.emf"/><Relationship Id="rId128" Type="http://schemas.openxmlformats.org/officeDocument/2006/relationships/image" Target="media/image65.png"/><Relationship Id="rId335" Type="http://schemas.openxmlformats.org/officeDocument/2006/relationships/oleObject" Target="embeddings/oleObject99.bin"/><Relationship Id="rId542" Type="http://schemas.openxmlformats.org/officeDocument/2006/relationships/image" Target="media/image279.emf"/><Relationship Id="rId987" Type="http://schemas.openxmlformats.org/officeDocument/2006/relationships/oleObject" Target="embeddings/oleObject425.bin"/><Relationship Id="rId1172" Type="http://schemas.openxmlformats.org/officeDocument/2006/relationships/oleObject" Target="embeddings/oleObject524.bin"/><Relationship Id="rId402" Type="http://schemas.openxmlformats.org/officeDocument/2006/relationships/image" Target="media/image208.emf"/><Relationship Id="rId847" Type="http://schemas.openxmlformats.org/officeDocument/2006/relationships/oleObject" Target="embeddings/oleObject355.bin"/><Relationship Id="rId1032" Type="http://schemas.openxmlformats.org/officeDocument/2006/relationships/image" Target="media/image523.emf"/><Relationship Id="rId707" Type="http://schemas.openxmlformats.org/officeDocument/2006/relationships/oleObject" Target="embeddings/oleObject285.bin"/><Relationship Id="rId914" Type="http://schemas.openxmlformats.org/officeDocument/2006/relationships/image" Target="media/image464.emf"/><Relationship Id="rId1337" Type="http://schemas.openxmlformats.org/officeDocument/2006/relationships/image" Target="media/image659.emf"/><Relationship Id="rId43" Type="http://schemas.openxmlformats.org/officeDocument/2006/relationships/hyperlink" Target="https://en.wikipedia.org/wiki/File:O2MolecularDiagramCR.jpg" TargetMode="External"/><Relationship Id="rId192" Type="http://schemas.openxmlformats.org/officeDocument/2006/relationships/oleObject" Target="embeddings/oleObject28.bin"/><Relationship Id="rId497" Type="http://schemas.openxmlformats.org/officeDocument/2006/relationships/oleObject" Target="embeddings/oleObject179.bin"/><Relationship Id="rId357" Type="http://schemas.openxmlformats.org/officeDocument/2006/relationships/oleObject" Target="embeddings/oleObject110.bin"/><Relationship Id="rId1194" Type="http://schemas.openxmlformats.org/officeDocument/2006/relationships/oleObject" Target="embeddings/oleObject537.bin"/><Relationship Id="rId217" Type="http://schemas.openxmlformats.org/officeDocument/2006/relationships/oleObject" Target="embeddings/oleObject41.bin"/><Relationship Id="rId564" Type="http://schemas.openxmlformats.org/officeDocument/2006/relationships/image" Target="media/image290.emf"/><Relationship Id="rId771" Type="http://schemas.openxmlformats.org/officeDocument/2006/relationships/oleObject" Target="embeddings/oleObject317.bin"/><Relationship Id="rId869" Type="http://schemas.openxmlformats.org/officeDocument/2006/relationships/oleObject" Target="embeddings/oleObject366.bin"/><Relationship Id="rId424" Type="http://schemas.openxmlformats.org/officeDocument/2006/relationships/image" Target="media/image219.emf"/><Relationship Id="rId631" Type="http://schemas.openxmlformats.org/officeDocument/2006/relationships/oleObject" Target="embeddings/oleObject247.bin"/><Relationship Id="rId729" Type="http://schemas.openxmlformats.org/officeDocument/2006/relationships/oleObject" Target="embeddings/oleObject296.bin"/><Relationship Id="rId1054" Type="http://schemas.openxmlformats.org/officeDocument/2006/relationships/image" Target="media/image534.emf"/><Relationship Id="rId1261" Type="http://schemas.openxmlformats.org/officeDocument/2006/relationships/oleObject" Target="embeddings/oleObject575.bin"/><Relationship Id="rId936" Type="http://schemas.openxmlformats.org/officeDocument/2006/relationships/image" Target="media/image475.emf"/><Relationship Id="rId1121" Type="http://schemas.openxmlformats.org/officeDocument/2006/relationships/oleObject" Target="embeddings/oleObject492.bin"/><Relationship Id="rId1219" Type="http://schemas.openxmlformats.org/officeDocument/2006/relationships/oleObject" Target="embeddings/oleObject551.bin"/><Relationship Id="rId65" Type="http://schemas.openxmlformats.org/officeDocument/2006/relationships/image" Target="media/image19.png"/><Relationship Id="rId281" Type="http://schemas.openxmlformats.org/officeDocument/2006/relationships/oleObject" Target="embeddings/oleObject72.bin"/><Relationship Id="rId141" Type="http://schemas.openxmlformats.org/officeDocument/2006/relationships/image" Target="media/image740.png"/><Relationship Id="rId379" Type="http://schemas.openxmlformats.org/officeDocument/2006/relationships/oleObject" Target="embeddings/oleObject121.bin"/><Relationship Id="rId586" Type="http://schemas.openxmlformats.org/officeDocument/2006/relationships/image" Target="media/image301.emf"/><Relationship Id="rId793" Type="http://schemas.openxmlformats.org/officeDocument/2006/relationships/oleObject" Target="embeddings/oleObject328.bin"/><Relationship Id="rId7" Type="http://schemas.openxmlformats.org/officeDocument/2006/relationships/endnotes" Target="endnotes.xml"/><Relationship Id="rId239" Type="http://schemas.openxmlformats.org/officeDocument/2006/relationships/oleObject" Target="embeddings/oleObject51.bin"/><Relationship Id="rId446" Type="http://schemas.openxmlformats.org/officeDocument/2006/relationships/image" Target="media/image231.emf"/><Relationship Id="rId653" Type="http://schemas.openxmlformats.org/officeDocument/2006/relationships/oleObject" Target="embeddings/oleObject258.bin"/><Relationship Id="rId1076" Type="http://schemas.openxmlformats.org/officeDocument/2006/relationships/image" Target="media/image545.emf"/><Relationship Id="rId1283" Type="http://schemas.openxmlformats.org/officeDocument/2006/relationships/image" Target="media/image633.emf"/><Relationship Id="rId306" Type="http://schemas.openxmlformats.org/officeDocument/2006/relationships/image" Target="media/image160.emf"/><Relationship Id="rId860" Type="http://schemas.openxmlformats.org/officeDocument/2006/relationships/image" Target="media/image437.emf"/><Relationship Id="rId958" Type="http://schemas.openxmlformats.org/officeDocument/2006/relationships/image" Target="media/image486.emf"/><Relationship Id="rId1143" Type="http://schemas.openxmlformats.org/officeDocument/2006/relationships/oleObject" Target="embeddings/oleObject505.bin"/><Relationship Id="rId87" Type="http://schemas.openxmlformats.org/officeDocument/2006/relationships/image" Target="media/image30.png"/><Relationship Id="rId513" Type="http://schemas.openxmlformats.org/officeDocument/2006/relationships/oleObject" Target="embeddings/oleObject187.bin"/><Relationship Id="rId720" Type="http://schemas.openxmlformats.org/officeDocument/2006/relationships/image" Target="media/image367.emf"/><Relationship Id="rId818" Type="http://schemas.openxmlformats.org/officeDocument/2006/relationships/image" Target="media/image416.emf"/><Relationship Id="rId1350" Type="http://schemas.openxmlformats.org/officeDocument/2006/relationships/oleObject" Target="embeddings/oleObject623.bin"/><Relationship Id="rId1003" Type="http://schemas.openxmlformats.org/officeDocument/2006/relationships/oleObject" Target="embeddings/oleObject433.bin"/><Relationship Id="rId1210" Type="http://schemas.openxmlformats.org/officeDocument/2006/relationships/oleObject" Target="embeddings/oleObject546.bin"/><Relationship Id="rId1308" Type="http://schemas.openxmlformats.org/officeDocument/2006/relationships/oleObject" Target="embeddings/oleObject602.bin"/><Relationship Id="rId14" Type="http://schemas.openxmlformats.org/officeDocument/2006/relationships/header" Target="header5.xml"/><Relationship Id="rId163" Type="http://schemas.openxmlformats.org/officeDocument/2006/relationships/oleObject" Target="embeddings/oleObject15.bin"/><Relationship Id="rId370" Type="http://schemas.openxmlformats.org/officeDocument/2006/relationships/image" Target="media/image192.emf"/><Relationship Id="rId230" Type="http://schemas.openxmlformats.org/officeDocument/2006/relationships/oleObject" Target="embeddings/oleObject47.bin"/><Relationship Id="rId468" Type="http://schemas.openxmlformats.org/officeDocument/2006/relationships/image" Target="media/image242.emf"/><Relationship Id="rId675" Type="http://schemas.openxmlformats.org/officeDocument/2006/relationships/oleObject" Target="embeddings/oleObject269.bin"/><Relationship Id="rId882" Type="http://schemas.openxmlformats.org/officeDocument/2006/relationships/image" Target="media/image448.emf"/><Relationship Id="rId1098" Type="http://schemas.openxmlformats.org/officeDocument/2006/relationships/image" Target="media/image556.emf"/><Relationship Id="rId328" Type="http://schemas.openxmlformats.org/officeDocument/2006/relationships/image" Target="media/image171.emf"/><Relationship Id="rId535" Type="http://schemas.openxmlformats.org/officeDocument/2006/relationships/oleObject" Target="embeddings/oleObject198.bin"/><Relationship Id="rId742" Type="http://schemas.openxmlformats.org/officeDocument/2006/relationships/image" Target="media/image378.emf"/><Relationship Id="rId1165" Type="http://schemas.openxmlformats.org/officeDocument/2006/relationships/image" Target="media/image584.emf"/><Relationship Id="rId602" Type="http://schemas.openxmlformats.org/officeDocument/2006/relationships/image" Target="media/image309.emf"/><Relationship Id="rId1025" Type="http://schemas.openxmlformats.org/officeDocument/2006/relationships/oleObject" Target="embeddings/oleObject444.bin"/><Relationship Id="rId1232" Type="http://schemas.openxmlformats.org/officeDocument/2006/relationships/image" Target="media/image611.emf"/><Relationship Id="rId907" Type="http://schemas.openxmlformats.org/officeDocument/2006/relationships/oleObject" Target="embeddings/oleObject385.bin"/><Relationship Id="rId36" Type="http://schemas.openxmlformats.org/officeDocument/2006/relationships/image" Target="media/image11.jpeg"/><Relationship Id="rId185" Type="http://schemas.openxmlformats.org/officeDocument/2006/relationships/oleObject" Target="embeddings/oleObject26.bin"/><Relationship Id="rId392" Type="http://schemas.openxmlformats.org/officeDocument/2006/relationships/image" Target="media/image203.emf"/><Relationship Id="rId697" Type="http://schemas.openxmlformats.org/officeDocument/2006/relationships/oleObject" Target="embeddings/oleObject280.bin"/><Relationship Id="rId252" Type="http://schemas.openxmlformats.org/officeDocument/2006/relationships/image" Target="media/image133.emf"/><Relationship Id="rId1187" Type="http://schemas.openxmlformats.org/officeDocument/2006/relationships/oleObject" Target="embeddings/oleObject532.bin"/><Relationship Id="rId112" Type="http://schemas.openxmlformats.org/officeDocument/2006/relationships/image" Target="media/image53.wmf"/><Relationship Id="rId557" Type="http://schemas.openxmlformats.org/officeDocument/2006/relationships/oleObject" Target="embeddings/oleObject209.bin"/><Relationship Id="rId764" Type="http://schemas.openxmlformats.org/officeDocument/2006/relationships/image" Target="media/image389.emf"/><Relationship Id="rId971" Type="http://schemas.openxmlformats.org/officeDocument/2006/relationships/oleObject" Target="embeddings/oleObject417.bin"/><Relationship Id="rId417" Type="http://schemas.openxmlformats.org/officeDocument/2006/relationships/oleObject" Target="embeddings/oleObject140.bin"/><Relationship Id="rId624" Type="http://schemas.openxmlformats.org/officeDocument/2006/relationships/image" Target="media/image319.emf"/><Relationship Id="rId831" Type="http://schemas.openxmlformats.org/officeDocument/2006/relationships/oleObject" Target="embeddings/oleObject347.bin"/><Relationship Id="rId1047" Type="http://schemas.openxmlformats.org/officeDocument/2006/relationships/oleObject" Target="embeddings/oleObject455.bin"/><Relationship Id="rId1254" Type="http://schemas.openxmlformats.org/officeDocument/2006/relationships/oleObject" Target="embeddings/oleObject571.bin"/><Relationship Id="rId929" Type="http://schemas.openxmlformats.org/officeDocument/2006/relationships/oleObject" Target="embeddings/oleObject396.bin"/><Relationship Id="rId1114" Type="http://schemas.openxmlformats.org/officeDocument/2006/relationships/image" Target="media/image564.emf"/><Relationship Id="rId1321" Type="http://schemas.openxmlformats.org/officeDocument/2006/relationships/image" Target="media/image651.emf"/><Relationship Id="rId58" Type="http://schemas.openxmlformats.org/officeDocument/2006/relationships/hyperlink" Target="https://en.wikipedia.org/wiki/File:HFmodCR.jpg" TargetMode="External"/><Relationship Id="rId274" Type="http://schemas.openxmlformats.org/officeDocument/2006/relationships/image" Target="media/image144.emf"/><Relationship Id="rId481" Type="http://schemas.openxmlformats.org/officeDocument/2006/relationships/oleObject" Target="embeddings/oleObject171.bin"/><Relationship Id="rId134" Type="http://schemas.openxmlformats.org/officeDocument/2006/relationships/image" Target="media/image71.wmf"/><Relationship Id="rId579" Type="http://schemas.openxmlformats.org/officeDocument/2006/relationships/oleObject" Target="embeddings/oleObject220.bin"/><Relationship Id="rId786" Type="http://schemas.openxmlformats.org/officeDocument/2006/relationships/image" Target="media/image400.emf"/><Relationship Id="rId993" Type="http://schemas.openxmlformats.org/officeDocument/2006/relationships/oleObject" Target="embeddings/oleObject428.bin"/><Relationship Id="rId341" Type="http://schemas.openxmlformats.org/officeDocument/2006/relationships/oleObject" Target="embeddings/oleObject102.bin"/><Relationship Id="rId439" Type="http://schemas.openxmlformats.org/officeDocument/2006/relationships/oleObject" Target="embeddings/oleObject150.bin"/><Relationship Id="rId646" Type="http://schemas.openxmlformats.org/officeDocument/2006/relationships/image" Target="media/image330.emf"/><Relationship Id="rId1069" Type="http://schemas.openxmlformats.org/officeDocument/2006/relationships/oleObject" Target="embeddings/oleObject466.bin"/><Relationship Id="rId1276" Type="http://schemas.openxmlformats.org/officeDocument/2006/relationships/oleObject" Target="embeddings/oleObject585.bin"/><Relationship Id="rId201" Type="http://schemas.openxmlformats.org/officeDocument/2006/relationships/oleObject" Target="embeddings/oleObject33.bin"/><Relationship Id="rId506" Type="http://schemas.openxmlformats.org/officeDocument/2006/relationships/image" Target="media/image261.emf"/><Relationship Id="rId853" Type="http://schemas.openxmlformats.org/officeDocument/2006/relationships/oleObject" Target="embeddings/oleObject358.bin"/><Relationship Id="rId1136" Type="http://schemas.openxmlformats.org/officeDocument/2006/relationships/image" Target="media/image573.emf"/><Relationship Id="rId713" Type="http://schemas.openxmlformats.org/officeDocument/2006/relationships/oleObject" Target="embeddings/oleObject288.bin"/><Relationship Id="rId920" Type="http://schemas.openxmlformats.org/officeDocument/2006/relationships/image" Target="media/image467.emf"/><Relationship Id="rId1343" Type="http://schemas.openxmlformats.org/officeDocument/2006/relationships/image" Target="media/image662.emf"/><Relationship Id="rId1203" Type="http://schemas.openxmlformats.org/officeDocument/2006/relationships/image" Target="media/image599.emf"/><Relationship Id="rId296" Type="http://schemas.openxmlformats.org/officeDocument/2006/relationships/image" Target="media/image155.emf"/><Relationship Id="rId156" Type="http://schemas.openxmlformats.org/officeDocument/2006/relationships/image" Target="media/image83.emf"/><Relationship Id="rId363" Type="http://schemas.openxmlformats.org/officeDocument/2006/relationships/oleObject" Target="embeddings/oleObject113.bin"/><Relationship Id="rId570" Type="http://schemas.openxmlformats.org/officeDocument/2006/relationships/image" Target="media/image293.emf"/><Relationship Id="rId223" Type="http://schemas.openxmlformats.org/officeDocument/2006/relationships/oleObject" Target="embeddings/oleObject44.bin"/><Relationship Id="rId430" Type="http://schemas.openxmlformats.org/officeDocument/2006/relationships/image" Target="media/image222.png"/><Relationship Id="rId668" Type="http://schemas.openxmlformats.org/officeDocument/2006/relationships/image" Target="media/image341.emf"/><Relationship Id="rId875" Type="http://schemas.openxmlformats.org/officeDocument/2006/relationships/oleObject" Target="embeddings/oleObject369.bin"/><Relationship Id="rId1060" Type="http://schemas.openxmlformats.org/officeDocument/2006/relationships/image" Target="media/image537.emf"/><Relationship Id="rId1298" Type="http://schemas.openxmlformats.org/officeDocument/2006/relationships/oleObject" Target="embeddings/oleObject596.bin"/><Relationship Id="rId528" Type="http://schemas.openxmlformats.org/officeDocument/2006/relationships/image" Target="media/image272.emf"/><Relationship Id="rId735" Type="http://schemas.openxmlformats.org/officeDocument/2006/relationships/oleObject" Target="embeddings/oleObject299.bin"/><Relationship Id="rId942" Type="http://schemas.openxmlformats.org/officeDocument/2006/relationships/image" Target="media/image478.emf"/><Relationship Id="rId1158" Type="http://schemas.openxmlformats.org/officeDocument/2006/relationships/image" Target="media/image581.emf"/><Relationship Id="rId1018" Type="http://schemas.openxmlformats.org/officeDocument/2006/relationships/image" Target="media/image516.emf"/><Relationship Id="rId1225" Type="http://schemas.openxmlformats.org/officeDocument/2006/relationships/oleObject" Target="embeddings/oleObject555.bin"/><Relationship Id="rId71" Type="http://schemas.openxmlformats.org/officeDocument/2006/relationships/hyperlink" Target="https://en.wikipedia.org/wiki/File:MO_Diagram_CO2.svg" TargetMode="External"/><Relationship Id="rId802" Type="http://schemas.openxmlformats.org/officeDocument/2006/relationships/image" Target="media/image408.emf"/><Relationship Id="rId29" Type="http://schemas.openxmlformats.org/officeDocument/2006/relationships/hyperlink" Target="https://en.wikipedia.org/wiki/File:MO_diagram_dilithium_molecule.png" TargetMode="External"/><Relationship Id="rId178" Type="http://schemas.openxmlformats.org/officeDocument/2006/relationships/image" Target="media/image94.emf"/><Relationship Id="rId385" Type="http://schemas.openxmlformats.org/officeDocument/2006/relationships/oleObject" Target="embeddings/oleObject124.bin"/><Relationship Id="rId592" Type="http://schemas.openxmlformats.org/officeDocument/2006/relationships/image" Target="media/image304.emf"/><Relationship Id="rId245" Type="http://schemas.openxmlformats.org/officeDocument/2006/relationships/oleObject" Target="embeddings/oleObject54.bin"/><Relationship Id="rId452" Type="http://schemas.openxmlformats.org/officeDocument/2006/relationships/image" Target="media/image234.emf"/><Relationship Id="rId897" Type="http://schemas.openxmlformats.org/officeDocument/2006/relationships/oleObject" Target="embeddings/oleObject380.bin"/><Relationship Id="rId1082" Type="http://schemas.openxmlformats.org/officeDocument/2006/relationships/image" Target="media/image548.emf"/><Relationship Id="rId105" Type="http://schemas.openxmlformats.org/officeDocument/2006/relationships/image" Target="media/image46.wmf"/><Relationship Id="rId312" Type="http://schemas.openxmlformats.org/officeDocument/2006/relationships/image" Target="media/image163.emf"/><Relationship Id="rId757" Type="http://schemas.openxmlformats.org/officeDocument/2006/relationships/oleObject" Target="embeddings/oleObject310.bin"/><Relationship Id="rId964" Type="http://schemas.openxmlformats.org/officeDocument/2006/relationships/image" Target="media/image489.emf"/><Relationship Id="rId93" Type="http://schemas.openxmlformats.org/officeDocument/2006/relationships/image" Target="media/image35.gif"/><Relationship Id="rId617" Type="http://schemas.openxmlformats.org/officeDocument/2006/relationships/image" Target="media/image316.emf"/><Relationship Id="rId824" Type="http://schemas.openxmlformats.org/officeDocument/2006/relationships/image" Target="media/image419.emf"/><Relationship Id="rId1247" Type="http://schemas.openxmlformats.org/officeDocument/2006/relationships/oleObject" Target="embeddings/oleObject567.bin"/><Relationship Id="rId1107" Type="http://schemas.openxmlformats.org/officeDocument/2006/relationships/oleObject" Target="embeddings/oleObject485.bin"/><Relationship Id="rId1314" Type="http://schemas.openxmlformats.org/officeDocument/2006/relationships/oleObject" Target="embeddings/oleObject605.bin"/><Relationship Id="rId20" Type="http://schemas.openxmlformats.org/officeDocument/2006/relationships/image" Target="media/image6.png"/><Relationship Id="rId267" Type="http://schemas.openxmlformats.org/officeDocument/2006/relationships/oleObject" Target="embeddings/oleObject65.bin"/><Relationship Id="rId474" Type="http://schemas.openxmlformats.org/officeDocument/2006/relationships/image" Target="media/image245.emf"/><Relationship Id="rId127" Type="http://schemas.openxmlformats.org/officeDocument/2006/relationships/image" Target="media/image64.png"/><Relationship Id="rId681" Type="http://schemas.openxmlformats.org/officeDocument/2006/relationships/oleObject" Target="embeddings/oleObject272.bin"/><Relationship Id="rId779" Type="http://schemas.openxmlformats.org/officeDocument/2006/relationships/oleObject" Target="embeddings/oleObject321.bin"/><Relationship Id="rId986" Type="http://schemas.openxmlformats.org/officeDocument/2006/relationships/image" Target="media/image500.emf"/><Relationship Id="rId334" Type="http://schemas.openxmlformats.org/officeDocument/2006/relationships/image" Target="media/image174.emf"/><Relationship Id="rId541" Type="http://schemas.openxmlformats.org/officeDocument/2006/relationships/oleObject" Target="embeddings/oleObject201.bin"/><Relationship Id="rId639" Type="http://schemas.openxmlformats.org/officeDocument/2006/relationships/oleObject" Target="embeddings/oleObject251.bin"/><Relationship Id="rId1171" Type="http://schemas.openxmlformats.org/officeDocument/2006/relationships/oleObject" Target="embeddings/oleObject523.bin"/><Relationship Id="rId1269" Type="http://schemas.openxmlformats.org/officeDocument/2006/relationships/oleObject" Target="embeddings/oleObject580.bin"/><Relationship Id="rId401" Type="http://schemas.openxmlformats.org/officeDocument/2006/relationships/oleObject" Target="embeddings/oleObject132.bin"/><Relationship Id="rId846" Type="http://schemas.openxmlformats.org/officeDocument/2006/relationships/image" Target="media/image430.emf"/><Relationship Id="rId1031" Type="http://schemas.openxmlformats.org/officeDocument/2006/relationships/oleObject" Target="embeddings/oleObject447.bin"/><Relationship Id="rId1129" Type="http://schemas.openxmlformats.org/officeDocument/2006/relationships/image" Target="media/image570.emf"/><Relationship Id="rId706" Type="http://schemas.openxmlformats.org/officeDocument/2006/relationships/image" Target="media/image360.emf"/><Relationship Id="rId913" Type="http://schemas.openxmlformats.org/officeDocument/2006/relationships/oleObject" Target="embeddings/oleObject388.bin"/><Relationship Id="rId1336" Type="http://schemas.openxmlformats.org/officeDocument/2006/relationships/oleObject" Target="embeddings/oleObject616.bin"/><Relationship Id="rId42" Type="http://schemas.openxmlformats.org/officeDocument/2006/relationships/image" Target="media/image120.png"/><Relationship Id="rId191" Type="http://schemas.openxmlformats.org/officeDocument/2006/relationships/image" Target="media/image102.emf"/><Relationship Id="rId289" Type="http://schemas.openxmlformats.org/officeDocument/2006/relationships/oleObject" Target="embeddings/oleObject76.bin"/><Relationship Id="rId496" Type="http://schemas.openxmlformats.org/officeDocument/2006/relationships/image" Target="media/image256.emf"/><Relationship Id="rId149" Type="http://schemas.openxmlformats.org/officeDocument/2006/relationships/header" Target="header7.xml"/><Relationship Id="rId356" Type="http://schemas.openxmlformats.org/officeDocument/2006/relationships/image" Target="media/image185.emf"/><Relationship Id="rId563" Type="http://schemas.openxmlformats.org/officeDocument/2006/relationships/oleObject" Target="embeddings/oleObject212.bin"/><Relationship Id="rId770" Type="http://schemas.openxmlformats.org/officeDocument/2006/relationships/image" Target="media/image392.emf"/><Relationship Id="rId1193" Type="http://schemas.openxmlformats.org/officeDocument/2006/relationships/image" Target="media/image595.emf"/><Relationship Id="rId216" Type="http://schemas.openxmlformats.org/officeDocument/2006/relationships/image" Target="media/image114.emf"/><Relationship Id="rId423" Type="http://schemas.openxmlformats.org/officeDocument/2006/relationships/oleObject" Target="embeddings/oleObject143.bin"/><Relationship Id="rId868" Type="http://schemas.openxmlformats.org/officeDocument/2006/relationships/image" Target="media/image441.emf"/><Relationship Id="rId1053" Type="http://schemas.openxmlformats.org/officeDocument/2006/relationships/oleObject" Target="embeddings/oleObject458.bin"/><Relationship Id="rId1260" Type="http://schemas.openxmlformats.org/officeDocument/2006/relationships/image" Target="media/image624.emf"/><Relationship Id="rId630" Type="http://schemas.openxmlformats.org/officeDocument/2006/relationships/image" Target="media/image322.emf"/><Relationship Id="rId728" Type="http://schemas.openxmlformats.org/officeDocument/2006/relationships/image" Target="media/image371.emf"/><Relationship Id="rId935" Type="http://schemas.openxmlformats.org/officeDocument/2006/relationships/oleObject" Target="embeddings/oleObject399.bin"/><Relationship Id="rId64" Type="http://schemas.openxmlformats.org/officeDocument/2006/relationships/hyperlink" Target="https://en.wikipedia.org/wiki/File:Atomic_Orbitals_CO2.svg" TargetMode="External"/><Relationship Id="rId1120" Type="http://schemas.openxmlformats.org/officeDocument/2006/relationships/image" Target="media/image567.emf"/><Relationship Id="rId1218" Type="http://schemas.openxmlformats.org/officeDocument/2006/relationships/image" Target="media/image606.emf"/><Relationship Id="rId280" Type="http://schemas.openxmlformats.org/officeDocument/2006/relationships/image" Target="media/image147.emf"/><Relationship Id="rId140" Type="http://schemas.openxmlformats.org/officeDocument/2006/relationships/image" Target="media/image74.png"/><Relationship Id="rId378" Type="http://schemas.openxmlformats.org/officeDocument/2006/relationships/image" Target="media/image196.emf"/><Relationship Id="rId585" Type="http://schemas.openxmlformats.org/officeDocument/2006/relationships/oleObject" Target="embeddings/oleObject223.bin"/><Relationship Id="rId792" Type="http://schemas.openxmlformats.org/officeDocument/2006/relationships/image" Target="media/image403.emf"/><Relationship Id="rId6" Type="http://schemas.openxmlformats.org/officeDocument/2006/relationships/footnotes" Target="footnotes.xml"/><Relationship Id="rId238" Type="http://schemas.openxmlformats.org/officeDocument/2006/relationships/image" Target="media/image126.emf"/><Relationship Id="rId445" Type="http://schemas.openxmlformats.org/officeDocument/2006/relationships/oleObject" Target="embeddings/oleObject153.bin"/><Relationship Id="rId652" Type="http://schemas.openxmlformats.org/officeDocument/2006/relationships/image" Target="media/image333.emf"/><Relationship Id="rId1075" Type="http://schemas.openxmlformats.org/officeDocument/2006/relationships/oleObject" Target="embeddings/oleObject469.bin"/><Relationship Id="rId1282" Type="http://schemas.openxmlformats.org/officeDocument/2006/relationships/oleObject" Target="embeddings/oleObject588.bin"/><Relationship Id="rId305" Type="http://schemas.openxmlformats.org/officeDocument/2006/relationships/oleObject" Target="embeddings/oleObject84.bin"/><Relationship Id="rId512" Type="http://schemas.openxmlformats.org/officeDocument/2006/relationships/image" Target="media/image264.emf"/><Relationship Id="rId957" Type="http://schemas.openxmlformats.org/officeDocument/2006/relationships/oleObject" Target="embeddings/oleObject410.bin"/><Relationship Id="rId1142" Type="http://schemas.openxmlformats.org/officeDocument/2006/relationships/image" Target="media/image576.emf"/><Relationship Id="rId86" Type="http://schemas.openxmlformats.org/officeDocument/2006/relationships/oleObject" Target="embeddings/oleObject6.bin"/><Relationship Id="rId817" Type="http://schemas.openxmlformats.org/officeDocument/2006/relationships/oleObject" Target="embeddings/oleObject340.bin"/><Relationship Id="rId1002" Type="http://schemas.openxmlformats.org/officeDocument/2006/relationships/image" Target="media/image508.emf"/><Relationship Id="rId1307" Type="http://schemas.openxmlformats.org/officeDocument/2006/relationships/image" Target="media/image644.emf"/><Relationship Id="rId13" Type="http://schemas.openxmlformats.org/officeDocument/2006/relationships/header" Target="header4.xml"/><Relationship Id="rId162" Type="http://schemas.openxmlformats.org/officeDocument/2006/relationships/image" Target="media/image86.emf"/><Relationship Id="rId467" Type="http://schemas.openxmlformats.org/officeDocument/2006/relationships/oleObject" Target="embeddings/oleObject164.bin"/><Relationship Id="rId1097" Type="http://schemas.openxmlformats.org/officeDocument/2006/relationships/oleObject" Target="embeddings/oleObject480.bin"/><Relationship Id="rId674" Type="http://schemas.openxmlformats.org/officeDocument/2006/relationships/image" Target="media/image344.emf"/><Relationship Id="rId881" Type="http://schemas.openxmlformats.org/officeDocument/2006/relationships/oleObject" Target="embeddings/oleObject372.bin"/><Relationship Id="rId979" Type="http://schemas.openxmlformats.org/officeDocument/2006/relationships/oleObject" Target="embeddings/oleObject421.bin"/><Relationship Id="rId24" Type="http://schemas.openxmlformats.org/officeDocument/2006/relationships/image" Target="media/image8.png"/><Relationship Id="rId327" Type="http://schemas.openxmlformats.org/officeDocument/2006/relationships/oleObject" Target="embeddings/oleObject95.bin"/><Relationship Id="rId534" Type="http://schemas.openxmlformats.org/officeDocument/2006/relationships/image" Target="media/image275.emf"/><Relationship Id="rId741" Type="http://schemas.openxmlformats.org/officeDocument/2006/relationships/oleObject" Target="embeddings/oleObject302.bin"/><Relationship Id="rId839" Type="http://schemas.openxmlformats.org/officeDocument/2006/relationships/oleObject" Target="embeddings/oleObject351.bin"/><Relationship Id="rId1164" Type="http://schemas.openxmlformats.org/officeDocument/2006/relationships/oleObject" Target="embeddings/oleObject519.bin"/><Relationship Id="rId173" Type="http://schemas.openxmlformats.org/officeDocument/2006/relationships/oleObject" Target="embeddings/oleObject20.bin"/><Relationship Id="rId380" Type="http://schemas.openxmlformats.org/officeDocument/2006/relationships/image" Target="media/image197.emf"/><Relationship Id="rId601" Type="http://schemas.openxmlformats.org/officeDocument/2006/relationships/oleObject" Target="embeddings/oleObject231.bin"/><Relationship Id="rId1024" Type="http://schemas.openxmlformats.org/officeDocument/2006/relationships/image" Target="media/image519.emf"/><Relationship Id="rId1231" Type="http://schemas.openxmlformats.org/officeDocument/2006/relationships/oleObject" Target="embeddings/oleObject559.bin"/><Relationship Id="rId240" Type="http://schemas.openxmlformats.org/officeDocument/2006/relationships/image" Target="media/image127.emf"/><Relationship Id="rId478" Type="http://schemas.openxmlformats.org/officeDocument/2006/relationships/image" Target="media/image247.emf"/><Relationship Id="rId685" Type="http://schemas.openxmlformats.org/officeDocument/2006/relationships/oleObject" Target="embeddings/oleObject274.bin"/><Relationship Id="rId892" Type="http://schemas.openxmlformats.org/officeDocument/2006/relationships/image" Target="media/image453.emf"/><Relationship Id="rId906" Type="http://schemas.openxmlformats.org/officeDocument/2006/relationships/image" Target="media/image460.emf"/><Relationship Id="rId1329" Type="http://schemas.openxmlformats.org/officeDocument/2006/relationships/image" Target="media/image655.emf"/><Relationship Id="rId35" Type="http://schemas.openxmlformats.org/officeDocument/2006/relationships/hyperlink" Target="https://en.wikipedia.org/wiki/File:N2MolecularDiagramCR.jpg" TargetMode="External"/><Relationship Id="rId100" Type="http://schemas.openxmlformats.org/officeDocument/2006/relationships/image" Target="media/image41.wmf"/><Relationship Id="rId338" Type="http://schemas.openxmlformats.org/officeDocument/2006/relationships/image" Target="media/image176.emf"/><Relationship Id="rId545" Type="http://schemas.openxmlformats.org/officeDocument/2006/relationships/oleObject" Target="embeddings/oleObject203.bin"/><Relationship Id="rId752" Type="http://schemas.openxmlformats.org/officeDocument/2006/relationships/image" Target="media/image383.emf"/><Relationship Id="rId1175" Type="http://schemas.openxmlformats.org/officeDocument/2006/relationships/image" Target="media/image588.emf"/><Relationship Id="rId184" Type="http://schemas.openxmlformats.org/officeDocument/2006/relationships/image" Target="media/image97.emf"/><Relationship Id="rId391" Type="http://schemas.openxmlformats.org/officeDocument/2006/relationships/oleObject" Target="embeddings/oleObject127.bin"/><Relationship Id="rId405" Type="http://schemas.openxmlformats.org/officeDocument/2006/relationships/oleObject" Target="embeddings/oleObject134.bin"/><Relationship Id="rId612" Type="http://schemas.openxmlformats.org/officeDocument/2006/relationships/oleObject" Target="embeddings/oleObject237.bin"/><Relationship Id="rId1035" Type="http://schemas.openxmlformats.org/officeDocument/2006/relationships/oleObject" Target="embeddings/oleObject449.bin"/><Relationship Id="rId1242" Type="http://schemas.openxmlformats.org/officeDocument/2006/relationships/image" Target="media/image616.emf"/><Relationship Id="rId251" Type="http://schemas.openxmlformats.org/officeDocument/2006/relationships/oleObject" Target="embeddings/oleObject57.bin"/><Relationship Id="rId489" Type="http://schemas.openxmlformats.org/officeDocument/2006/relationships/oleObject" Target="embeddings/oleObject175.bin"/><Relationship Id="rId696" Type="http://schemas.openxmlformats.org/officeDocument/2006/relationships/image" Target="media/image355.emf"/><Relationship Id="rId917" Type="http://schemas.openxmlformats.org/officeDocument/2006/relationships/oleObject" Target="embeddings/oleObject390.bin"/><Relationship Id="rId1102" Type="http://schemas.openxmlformats.org/officeDocument/2006/relationships/image" Target="media/image558.emf"/><Relationship Id="rId46" Type="http://schemas.openxmlformats.org/officeDocument/2006/relationships/image" Target="media/image130.jpeg"/><Relationship Id="rId349" Type="http://schemas.openxmlformats.org/officeDocument/2006/relationships/oleObject" Target="embeddings/oleObject106.bin"/><Relationship Id="rId556" Type="http://schemas.openxmlformats.org/officeDocument/2006/relationships/image" Target="media/image286.emf"/><Relationship Id="rId763" Type="http://schemas.openxmlformats.org/officeDocument/2006/relationships/oleObject" Target="embeddings/oleObject313.bin"/><Relationship Id="rId1186" Type="http://schemas.openxmlformats.org/officeDocument/2006/relationships/image" Target="media/image593.emf"/><Relationship Id="rId111" Type="http://schemas.openxmlformats.org/officeDocument/2006/relationships/image" Target="media/image52.png"/><Relationship Id="rId195" Type="http://schemas.openxmlformats.org/officeDocument/2006/relationships/oleObject" Target="embeddings/oleObject30.bin"/><Relationship Id="rId209" Type="http://schemas.openxmlformats.org/officeDocument/2006/relationships/oleObject" Target="embeddings/oleObject37.bin"/><Relationship Id="rId416" Type="http://schemas.openxmlformats.org/officeDocument/2006/relationships/image" Target="media/image215.emf"/><Relationship Id="rId970" Type="http://schemas.openxmlformats.org/officeDocument/2006/relationships/image" Target="media/image492.emf"/><Relationship Id="rId1046" Type="http://schemas.openxmlformats.org/officeDocument/2006/relationships/image" Target="media/image530.emf"/><Relationship Id="rId1253" Type="http://schemas.openxmlformats.org/officeDocument/2006/relationships/oleObject" Target="embeddings/oleObject570.bin"/><Relationship Id="rId623" Type="http://schemas.openxmlformats.org/officeDocument/2006/relationships/oleObject" Target="embeddings/oleObject243.bin"/><Relationship Id="rId830" Type="http://schemas.openxmlformats.org/officeDocument/2006/relationships/image" Target="media/image422.emf"/><Relationship Id="rId928" Type="http://schemas.openxmlformats.org/officeDocument/2006/relationships/image" Target="media/image471.emf"/><Relationship Id="rId57" Type="http://schemas.openxmlformats.org/officeDocument/2006/relationships/image" Target="media/image17.jpeg"/><Relationship Id="rId262" Type="http://schemas.openxmlformats.org/officeDocument/2006/relationships/image" Target="media/image138.emf"/><Relationship Id="rId567" Type="http://schemas.openxmlformats.org/officeDocument/2006/relationships/oleObject" Target="embeddings/oleObject214.bin"/><Relationship Id="rId1113" Type="http://schemas.openxmlformats.org/officeDocument/2006/relationships/oleObject" Target="embeddings/oleObject488.bin"/><Relationship Id="rId1197" Type="http://schemas.openxmlformats.org/officeDocument/2006/relationships/image" Target="media/image597.emf"/><Relationship Id="rId1320" Type="http://schemas.openxmlformats.org/officeDocument/2006/relationships/oleObject" Target="embeddings/oleObject608.bin"/><Relationship Id="rId122" Type="http://schemas.openxmlformats.org/officeDocument/2006/relationships/image" Target="media/image63.png"/><Relationship Id="rId774" Type="http://schemas.openxmlformats.org/officeDocument/2006/relationships/image" Target="media/image394.emf"/><Relationship Id="rId981" Type="http://schemas.openxmlformats.org/officeDocument/2006/relationships/oleObject" Target="embeddings/oleObject422.bin"/><Relationship Id="rId1057" Type="http://schemas.openxmlformats.org/officeDocument/2006/relationships/oleObject" Target="embeddings/oleObject460.bin"/><Relationship Id="rId427" Type="http://schemas.openxmlformats.org/officeDocument/2006/relationships/oleObject" Target="embeddings/oleObject145.bin"/><Relationship Id="rId634" Type="http://schemas.openxmlformats.org/officeDocument/2006/relationships/image" Target="media/image324.emf"/><Relationship Id="rId841" Type="http://schemas.openxmlformats.org/officeDocument/2006/relationships/oleObject" Target="embeddings/oleObject352.bin"/><Relationship Id="rId1264" Type="http://schemas.openxmlformats.org/officeDocument/2006/relationships/oleObject" Target="embeddings/oleObject577.bin"/><Relationship Id="rId273" Type="http://schemas.openxmlformats.org/officeDocument/2006/relationships/oleObject" Target="embeddings/oleObject68.bin"/><Relationship Id="rId480" Type="http://schemas.openxmlformats.org/officeDocument/2006/relationships/image" Target="media/image248.emf"/><Relationship Id="rId701" Type="http://schemas.openxmlformats.org/officeDocument/2006/relationships/oleObject" Target="embeddings/oleObject282.bin"/><Relationship Id="rId939" Type="http://schemas.openxmlformats.org/officeDocument/2006/relationships/oleObject" Target="embeddings/oleObject401.bin"/><Relationship Id="rId1124" Type="http://schemas.openxmlformats.org/officeDocument/2006/relationships/oleObject" Target="embeddings/oleObject494.bin"/><Relationship Id="rId1331" Type="http://schemas.openxmlformats.org/officeDocument/2006/relationships/image" Target="media/image656.emf"/><Relationship Id="rId68" Type="http://schemas.openxmlformats.org/officeDocument/2006/relationships/image" Target="media/image20.png"/><Relationship Id="rId133" Type="http://schemas.openxmlformats.org/officeDocument/2006/relationships/image" Target="media/image70.jpeg"/><Relationship Id="rId340" Type="http://schemas.openxmlformats.org/officeDocument/2006/relationships/image" Target="media/image177.emf"/><Relationship Id="rId578" Type="http://schemas.openxmlformats.org/officeDocument/2006/relationships/image" Target="media/image297.emf"/><Relationship Id="rId785" Type="http://schemas.openxmlformats.org/officeDocument/2006/relationships/oleObject" Target="embeddings/oleObject324.bin"/><Relationship Id="rId992" Type="http://schemas.openxmlformats.org/officeDocument/2006/relationships/image" Target="media/image503.emf"/><Relationship Id="rId200" Type="http://schemas.openxmlformats.org/officeDocument/2006/relationships/image" Target="media/image106.emf"/><Relationship Id="rId438" Type="http://schemas.openxmlformats.org/officeDocument/2006/relationships/image" Target="media/image227.emf"/><Relationship Id="rId645" Type="http://schemas.openxmlformats.org/officeDocument/2006/relationships/oleObject" Target="embeddings/oleObject254.bin"/><Relationship Id="rId852" Type="http://schemas.openxmlformats.org/officeDocument/2006/relationships/image" Target="media/image433.emf"/><Relationship Id="rId1068" Type="http://schemas.openxmlformats.org/officeDocument/2006/relationships/image" Target="media/image541.emf"/><Relationship Id="rId1275" Type="http://schemas.openxmlformats.org/officeDocument/2006/relationships/oleObject" Target="embeddings/oleObject584.bin"/><Relationship Id="rId284" Type="http://schemas.openxmlformats.org/officeDocument/2006/relationships/image" Target="media/image149.emf"/><Relationship Id="rId491" Type="http://schemas.openxmlformats.org/officeDocument/2006/relationships/oleObject" Target="embeddings/oleObject176.bin"/><Relationship Id="rId505" Type="http://schemas.openxmlformats.org/officeDocument/2006/relationships/oleObject" Target="embeddings/oleObject183.bin"/><Relationship Id="rId712" Type="http://schemas.openxmlformats.org/officeDocument/2006/relationships/image" Target="media/image363.emf"/><Relationship Id="rId1135" Type="http://schemas.openxmlformats.org/officeDocument/2006/relationships/oleObject" Target="embeddings/oleObject501.bin"/><Relationship Id="rId1342" Type="http://schemas.openxmlformats.org/officeDocument/2006/relationships/oleObject" Target="embeddings/oleObject619.bin"/><Relationship Id="rId79" Type="http://schemas.openxmlformats.org/officeDocument/2006/relationships/image" Target="media/image25.wmf"/><Relationship Id="rId144" Type="http://schemas.openxmlformats.org/officeDocument/2006/relationships/image" Target="media/image77.png"/><Relationship Id="rId589" Type="http://schemas.openxmlformats.org/officeDocument/2006/relationships/oleObject" Target="embeddings/oleObject225.bin"/><Relationship Id="rId796" Type="http://schemas.openxmlformats.org/officeDocument/2006/relationships/image" Target="media/image405.emf"/><Relationship Id="rId1202" Type="http://schemas.openxmlformats.org/officeDocument/2006/relationships/oleObject" Target="embeddings/oleObject542.bin"/><Relationship Id="rId351" Type="http://schemas.openxmlformats.org/officeDocument/2006/relationships/oleObject" Target="embeddings/oleObject107.bin"/><Relationship Id="rId449" Type="http://schemas.openxmlformats.org/officeDocument/2006/relationships/oleObject" Target="embeddings/oleObject155.bin"/><Relationship Id="rId656" Type="http://schemas.openxmlformats.org/officeDocument/2006/relationships/image" Target="media/image335.emf"/><Relationship Id="rId863" Type="http://schemas.openxmlformats.org/officeDocument/2006/relationships/oleObject" Target="embeddings/oleObject363.bin"/><Relationship Id="rId1079" Type="http://schemas.openxmlformats.org/officeDocument/2006/relationships/oleObject" Target="embeddings/oleObject471.bin"/><Relationship Id="rId1286" Type="http://schemas.openxmlformats.org/officeDocument/2006/relationships/oleObject" Target="embeddings/oleObject590.bin"/><Relationship Id="rId211" Type="http://schemas.openxmlformats.org/officeDocument/2006/relationships/oleObject" Target="embeddings/oleObject38.bin"/><Relationship Id="rId295" Type="http://schemas.openxmlformats.org/officeDocument/2006/relationships/oleObject" Target="embeddings/oleObject79.bin"/><Relationship Id="rId309" Type="http://schemas.openxmlformats.org/officeDocument/2006/relationships/oleObject" Target="embeddings/oleObject86.bin"/><Relationship Id="rId516" Type="http://schemas.openxmlformats.org/officeDocument/2006/relationships/image" Target="media/image266.emf"/><Relationship Id="rId1146" Type="http://schemas.openxmlformats.org/officeDocument/2006/relationships/oleObject" Target="embeddings/oleObject507.bin"/><Relationship Id="rId723" Type="http://schemas.openxmlformats.org/officeDocument/2006/relationships/oleObject" Target="embeddings/oleObject293.bin"/><Relationship Id="rId930" Type="http://schemas.openxmlformats.org/officeDocument/2006/relationships/image" Target="media/image472.emf"/><Relationship Id="rId1006" Type="http://schemas.openxmlformats.org/officeDocument/2006/relationships/image" Target="media/image510.emf"/><Relationship Id="rId1353" Type="http://schemas.openxmlformats.org/officeDocument/2006/relationships/image" Target="media/image667.emf"/><Relationship Id="rId155" Type="http://schemas.openxmlformats.org/officeDocument/2006/relationships/oleObject" Target="embeddings/oleObject11.bin"/><Relationship Id="rId362" Type="http://schemas.openxmlformats.org/officeDocument/2006/relationships/image" Target="media/image188.emf"/><Relationship Id="rId1213" Type="http://schemas.openxmlformats.org/officeDocument/2006/relationships/oleObject" Target="embeddings/oleObject548.bin"/><Relationship Id="rId1297" Type="http://schemas.openxmlformats.org/officeDocument/2006/relationships/image" Target="media/image640.emf"/><Relationship Id="rId222" Type="http://schemas.openxmlformats.org/officeDocument/2006/relationships/image" Target="media/image117.emf"/><Relationship Id="rId667" Type="http://schemas.openxmlformats.org/officeDocument/2006/relationships/oleObject" Target="embeddings/oleObject265.bin"/><Relationship Id="rId874" Type="http://schemas.openxmlformats.org/officeDocument/2006/relationships/image" Target="media/image444.emf"/><Relationship Id="rId17" Type="http://schemas.openxmlformats.org/officeDocument/2006/relationships/hyperlink" Target="https://en.wikipedia.org/wiki/File:H2modiagramCR.jpg" TargetMode="External"/><Relationship Id="rId527" Type="http://schemas.openxmlformats.org/officeDocument/2006/relationships/oleObject" Target="embeddings/oleObject194.bin"/><Relationship Id="rId734" Type="http://schemas.openxmlformats.org/officeDocument/2006/relationships/image" Target="media/image374.emf"/><Relationship Id="rId941" Type="http://schemas.openxmlformats.org/officeDocument/2006/relationships/oleObject" Target="embeddings/oleObject402.bin"/><Relationship Id="rId1157" Type="http://schemas.openxmlformats.org/officeDocument/2006/relationships/oleObject" Target="embeddings/oleObject515.bin"/><Relationship Id="rId70" Type="http://schemas.openxmlformats.org/officeDocument/2006/relationships/image" Target="media/image21.png"/><Relationship Id="rId166" Type="http://schemas.openxmlformats.org/officeDocument/2006/relationships/image" Target="media/image88.emf"/><Relationship Id="rId373" Type="http://schemas.openxmlformats.org/officeDocument/2006/relationships/oleObject" Target="embeddings/oleObject118.bin"/><Relationship Id="rId580" Type="http://schemas.openxmlformats.org/officeDocument/2006/relationships/image" Target="media/image298.emf"/><Relationship Id="rId801" Type="http://schemas.openxmlformats.org/officeDocument/2006/relationships/oleObject" Target="embeddings/oleObject332.bin"/><Relationship Id="rId1017" Type="http://schemas.openxmlformats.org/officeDocument/2006/relationships/oleObject" Target="embeddings/oleObject440.bin"/><Relationship Id="rId1224" Type="http://schemas.openxmlformats.org/officeDocument/2006/relationships/image" Target="media/image608.emf"/><Relationship Id="rId1" Type="http://schemas.openxmlformats.org/officeDocument/2006/relationships/customXml" Target="../customXml/item1.xml"/><Relationship Id="rId233" Type="http://schemas.openxmlformats.org/officeDocument/2006/relationships/image" Target="media/image123.png"/><Relationship Id="rId440" Type="http://schemas.openxmlformats.org/officeDocument/2006/relationships/image" Target="media/image228.emf"/><Relationship Id="rId678" Type="http://schemas.openxmlformats.org/officeDocument/2006/relationships/image" Target="media/image346.emf"/><Relationship Id="rId885" Type="http://schemas.openxmlformats.org/officeDocument/2006/relationships/oleObject" Target="embeddings/oleObject374.bin"/><Relationship Id="rId1070" Type="http://schemas.openxmlformats.org/officeDocument/2006/relationships/image" Target="media/image542.emf"/><Relationship Id="rId28" Type="http://schemas.openxmlformats.org/officeDocument/2006/relationships/image" Target="media/image9.png"/><Relationship Id="rId300" Type="http://schemas.openxmlformats.org/officeDocument/2006/relationships/image" Target="media/image157.emf"/><Relationship Id="rId538" Type="http://schemas.openxmlformats.org/officeDocument/2006/relationships/image" Target="media/image277.emf"/><Relationship Id="rId745" Type="http://schemas.openxmlformats.org/officeDocument/2006/relationships/oleObject" Target="embeddings/oleObject304.bin"/><Relationship Id="rId952" Type="http://schemas.openxmlformats.org/officeDocument/2006/relationships/image" Target="media/image483.emf"/><Relationship Id="rId1168" Type="http://schemas.openxmlformats.org/officeDocument/2006/relationships/oleObject" Target="embeddings/oleObject521.bin"/><Relationship Id="rId81" Type="http://schemas.openxmlformats.org/officeDocument/2006/relationships/image" Target="media/image26.wmf"/><Relationship Id="rId177" Type="http://schemas.openxmlformats.org/officeDocument/2006/relationships/oleObject" Target="embeddings/oleObject22.bin"/><Relationship Id="rId384" Type="http://schemas.openxmlformats.org/officeDocument/2006/relationships/image" Target="media/image199.emf"/><Relationship Id="rId591" Type="http://schemas.openxmlformats.org/officeDocument/2006/relationships/oleObject" Target="embeddings/oleObject226.bin"/><Relationship Id="rId605" Type="http://schemas.openxmlformats.org/officeDocument/2006/relationships/oleObject" Target="embeddings/oleObject233.bin"/><Relationship Id="rId812" Type="http://schemas.openxmlformats.org/officeDocument/2006/relationships/image" Target="media/image413.emf"/><Relationship Id="rId1028" Type="http://schemas.openxmlformats.org/officeDocument/2006/relationships/image" Target="media/image521.emf"/><Relationship Id="rId1235" Type="http://schemas.openxmlformats.org/officeDocument/2006/relationships/oleObject" Target="embeddings/oleObject561.bin"/><Relationship Id="rId244" Type="http://schemas.openxmlformats.org/officeDocument/2006/relationships/image" Target="media/image129.emf"/><Relationship Id="rId689" Type="http://schemas.openxmlformats.org/officeDocument/2006/relationships/oleObject" Target="embeddings/oleObject276.bin"/><Relationship Id="rId896" Type="http://schemas.openxmlformats.org/officeDocument/2006/relationships/image" Target="media/image455.emf"/><Relationship Id="rId1081" Type="http://schemas.openxmlformats.org/officeDocument/2006/relationships/oleObject" Target="embeddings/oleObject472.bin"/><Relationship Id="rId1302" Type="http://schemas.openxmlformats.org/officeDocument/2006/relationships/oleObject" Target="embeddings/oleObject599.bin"/><Relationship Id="rId39" Type="http://schemas.openxmlformats.org/officeDocument/2006/relationships/hyperlink" Target="https://en.wikipedia.org/wiki/File:MO_diagram_dioxygen.png" TargetMode="External"/><Relationship Id="rId451" Type="http://schemas.openxmlformats.org/officeDocument/2006/relationships/oleObject" Target="embeddings/oleObject156.bin"/><Relationship Id="rId549" Type="http://schemas.openxmlformats.org/officeDocument/2006/relationships/oleObject" Target="embeddings/oleObject205.bin"/><Relationship Id="rId756" Type="http://schemas.openxmlformats.org/officeDocument/2006/relationships/image" Target="media/image385.emf"/><Relationship Id="rId1179" Type="http://schemas.openxmlformats.org/officeDocument/2006/relationships/oleObject" Target="embeddings/oleObject528.bin"/><Relationship Id="rId104" Type="http://schemas.openxmlformats.org/officeDocument/2006/relationships/image" Target="media/image45.jpeg"/><Relationship Id="rId188" Type="http://schemas.openxmlformats.org/officeDocument/2006/relationships/image" Target="media/image100.png"/><Relationship Id="rId311" Type="http://schemas.openxmlformats.org/officeDocument/2006/relationships/oleObject" Target="embeddings/oleObject87.bin"/><Relationship Id="rId395" Type="http://schemas.openxmlformats.org/officeDocument/2006/relationships/oleObject" Target="embeddings/oleObject129.bin"/><Relationship Id="rId409" Type="http://schemas.openxmlformats.org/officeDocument/2006/relationships/oleObject" Target="embeddings/oleObject136.bin"/><Relationship Id="rId963" Type="http://schemas.openxmlformats.org/officeDocument/2006/relationships/oleObject" Target="embeddings/oleObject413.bin"/><Relationship Id="rId1039" Type="http://schemas.openxmlformats.org/officeDocument/2006/relationships/oleObject" Target="embeddings/oleObject451.bin"/><Relationship Id="rId1246" Type="http://schemas.openxmlformats.org/officeDocument/2006/relationships/image" Target="media/image618.emf"/><Relationship Id="rId92" Type="http://schemas.openxmlformats.org/officeDocument/2006/relationships/oleObject" Target="embeddings/oleObject7.bin"/><Relationship Id="rId616" Type="http://schemas.openxmlformats.org/officeDocument/2006/relationships/oleObject" Target="embeddings/oleObject239.bin"/><Relationship Id="rId823" Type="http://schemas.openxmlformats.org/officeDocument/2006/relationships/oleObject" Target="embeddings/oleObject343.bin"/><Relationship Id="rId255" Type="http://schemas.openxmlformats.org/officeDocument/2006/relationships/oleObject" Target="embeddings/oleObject59.bin"/><Relationship Id="rId462" Type="http://schemas.openxmlformats.org/officeDocument/2006/relationships/image" Target="media/image239.emf"/><Relationship Id="rId1092" Type="http://schemas.openxmlformats.org/officeDocument/2006/relationships/image" Target="media/image553.emf"/><Relationship Id="rId1106" Type="http://schemas.openxmlformats.org/officeDocument/2006/relationships/image" Target="media/image560.emf"/><Relationship Id="rId1313" Type="http://schemas.openxmlformats.org/officeDocument/2006/relationships/image" Target="media/image647.emf"/><Relationship Id="rId115" Type="http://schemas.openxmlformats.org/officeDocument/2006/relationships/image" Target="media/image56.wmf"/><Relationship Id="rId322" Type="http://schemas.openxmlformats.org/officeDocument/2006/relationships/image" Target="media/image168.emf"/><Relationship Id="rId767" Type="http://schemas.openxmlformats.org/officeDocument/2006/relationships/oleObject" Target="embeddings/oleObject315.bin"/><Relationship Id="rId974" Type="http://schemas.openxmlformats.org/officeDocument/2006/relationships/image" Target="media/image494.emf"/><Relationship Id="rId199" Type="http://schemas.openxmlformats.org/officeDocument/2006/relationships/oleObject" Target="embeddings/oleObject32.bin"/><Relationship Id="rId627" Type="http://schemas.openxmlformats.org/officeDocument/2006/relationships/oleObject" Target="embeddings/oleObject245.bin"/><Relationship Id="rId834" Type="http://schemas.openxmlformats.org/officeDocument/2006/relationships/image" Target="media/image424.emf"/><Relationship Id="rId1257" Type="http://schemas.openxmlformats.org/officeDocument/2006/relationships/oleObject" Target="embeddings/oleObject573.bin"/><Relationship Id="rId266" Type="http://schemas.openxmlformats.org/officeDocument/2006/relationships/image" Target="media/image140.emf"/><Relationship Id="rId473" Type="http://schemas.openxmlformats.org/officeDocument/2006/relationships/oleObject" Target="embeddings/oleObject167.bin"/><Relationship Id="rId680" Type="http://schemas.openxmlformats.org/officeDocument/2006/relationships/image" Target="media/image347.emf"/><Relationship Id="rId901" Type="http://schemas.openxmlformats.org/officeDocument/2006/relationships/oleObject" Target="embeddings/oleObject382.bin"/><Relationship Id="rId1117" Type="http://schemas.openxmlformats.org/officeDocument/2006/relationships/oleObject" Target="embeddings/oleObject490.bin"/><Relationship Id="rId1324" Type="http://schemas.openxmlformats.org/officeDocument/2006/relationships/oleObject" Target="embeddings/oleObject610.bin"/><Relationship Id="rId30" Type="http://schemas.openxmlformats.org/officeDocument/2006/relationships/image" Target="media/image90.png"/><Relationship Id="rId126" Type="http://schemas.openxmlformats.org/officeDocument/2006/relationships/hyperlink" Target="https://nl.wikipedia.org/wiki/Polariseerbaarheid" TargetMode="External"/><Relationship Id="rId333" Type="http://schemas.openxmlformats.org/officeDocument/2006/relationships/oleObject" Target="embeddings/oleObject98.bin"/><Relationship Id="rId540" Type="http://schemas.openxmlformats.org/officeDocument/2006/relationships/image" Target="media/image278.emf"/><Relationship Id="rId778" Type="http://schemas.openxmlformats.org/officeDocument/2006/relationships/image" Target="media/image396.emf"/><Relationship Id="rId985" Type="http://schemas.openxmlformats.org/officeDocument/2006/relationships/oleObject" Target="embeddings/oleObject424.bin"/><Relationship Id="rId1170" Type="http://schemas.openxmlformats.org/officeDocument/2006/relationships/oleObject" Target="embeddings/oleObject522.bin"/><Relationship Id="rId638" Type="http://schemas.openxmlformats.org/officeDocument/2006/relationships/image" Target="media/image326.emf"/><Relationship Id="rId845" Type="http://schemas.openxmlformats.org/officeDocument/2006/relationships/oleObject" Target="embeddings/oleObject354.bin"/><Relationship Id="rId1030" Type="http://schemas.openxmlformats.org/officeDocument/2006/relationships/image" Target="media/image522.emf"/><Relationship Id="rId1268" Type="http://schemas.openxmlformats.org/officeDocument/2006/relationships/image" Target="media/image627.emf"/><Relationship Id="rId277" Type="http://schemas.openxmlformats.org/officeDocument/2006/relationships/oleObject" Target="embeddings/oleObject70.bin"/><Relationship Id="rId400" Type="http://schemas.openxmlformats.org/officeDocument/2006/relationships/image" Target="media/image207.emf"/><Relationship Id="rId484" Type="http://schemas.openxmlformats.org/officeDocument/2006/relationships/image" Target="media/image250.emf"/><Relationship Id="rId705" Type="http://schemas.openxmlformats.org/officeDocument/2006/relationships/oleObject" Target="embeddings/oleObject284.bin"/><Relationship Id="rId1128" Type="http://schemas.openxmlformats.org/officeDocument/2006/relationships/oleObject" Target="embeddings/oleObject497.bin"/><Relationship Id="rId1335" Type="http://schemas.openxmlformats.org/officeDocument/2006/relationships/image" Target="media/image658.emf"/><Relationship Id="rId137" Type="http://schemas.openxmlformats.org/officeDocument/2006/relationships/image" Target="file:///a:\wpg\SP_NMR14.WPG" TargetMode="External"/><Relationship Id="rId344" Type="http://schemas.openxmlformats.org/officeDocument/2006/relationships/image" Target="media/image179.emf"/><Relationship Id="rId691" Type="http://schemas.openxmlformats.org/officeDocument/2006/relationships/oleObject" Target="embeddings/oleObject277.bin"/><Relationship Id="rId789" Type="http://schemas.openxmlformats.org/officeDocument/2006/relationships/oleObject" Target="embeddings/oleObject326.bin"/><Relationship Id="rId912" Type="http://schemas.openxmlformats.org/officeDocument/2006/relationships/image" Target="media/image463.emf"/><Relationship Id="rId996" Type="http://schemas.openxmlformats.org/officeDocument/2006/relationships/image" Target="media/image505.emf"/><Relationship Id="rId41" Type="http://schemas.openxmlformats.org/officeDocument/2006/relationships/hyperlink" Target="https://en.wikipedia.org/wiki/File:MO_diagram_dioxygen.png" TargetMode="External"/><Relationship Id="rId551" Type="http://schemas.openxmlformats.org/officeDocument/2006/relationships/oleObject" Target="embeddings/oleObject206.bin"/><Relationship Id="rId649" Type="http://schemas.openxmlformats.org/officeDocument/2006/relationships/oleObject" Target="embeddings/oleObject256.bin"/><Relationship Id="rId856" Type="http://schemas.openxmlformats.org/officeDocument/2006/relationships/image" Target="media/image435.emf"/><Relationship Id="rId1181" Type="http://schemas.openxmlformats.org/officeDocument/2006/relationships/oleObject" Target="embeddings/oleObject529.bin"/><Relationship Id="rId1279" Type="http://schemas.openxmlformats.org/officeDocument/2006/relationships/image" Target="media/image631.emf"/><Relationship Id="rId190" Type="http://schemas.openxmlformats.org/officeDocument/2006/relationships/oleObject" Target="embeddings/oleObject27.bin"/><Relationship Id="rId204" Type="http://schemas.openxmlformats.org/officeDocument/2006/relationships/image" Target="media/image108.emf"/><Relationship Id="rId288" Type="http://schemas.openxmlformats.org/officeDocument/2006/relationships/image" Target="media/image151.emf"/><Relationship Id="rId411" Type="http://schemas.openxmlformats.org/officeDocument/2006/relationships/oleObject" Target="embeddings/oleObject137.bin"/><Relationship Id="rId509" Type="http://schemas.openxmlformats.org/officeDocument/2006/relationships/oleObject" Target="embeddings/oleObject185.bin"/><Relationship Id="rId1041" Type="http://schemas.openxmlformats.org/officeDocument/2006/relationships/oleObject" Target="embeddings/oleObject452.bin"/><Relationship Id="rId1139" Type="http://schemas.openxmlformats.org/officeDocument/2006/relationships/oleObject" Target="embeddings/oleObject503.bin"/><Relationship Id="rId1346" Type="http://schemas.openxmlformats.org/officeDocument/2006/relationships/oleObject" Target="embeddings/oleObject621.bin"/><Relationship Id="rId495" Type="http://schemas.openxmlformats.org/officeDocument/2006/relationships/oleObject" Target="embeddings/oleObject178.bin"/><Relationship Id="rId716" Type="http://schemas.openxmlformats.org/officeDocument/2006/relationships/image" Target="media/image365.emf"/><Relationship Id="rId923" Type="http://schemas.openxmlformats.org/officeDocument/2006/relationships/oleObject" Target="embeddings/oleObject393.bin"/><Relationship Id="rId52" Type="http://schemas.openxmlformats.org/officeDocument/2006/relationships/hyperlink" Target="https://en.wikipedia.org/wiki/File:NOmodiagramCR.jpg" TargetMode="External"/><Relationship Id="rId148" Type="http://schemas.openxmlformats.org/officeDocument/2006/relationships/oleObject" Target="embeddings/oleObject8.bin"/><Relationship Id="rId355" Type="http://schemas.openxmlformats.org/officeDocument/2006/relationships/oleObject" Target="embeddings/oleObject109.bin"/><Relationship Id="rId562" Type="http://schemas.openxmlformats.org/officeDocument/2006/relationships/image" Target="media/image289.emf"/><Relationship Id="rId1192" Type="http://schemas.openxmlformats.org/officeDocument/2006/relationships/oleObject" Target="embeddings/oleObject536.bin"/><Relationship Id="rId1206" Type="http://schemas.openxmlformats.org/officeDocument/2006/relationships/oleObject" Target="embeddings/oleObject544.bin"/><Relationship Id="rId215" Type="http://schemas.openxmlformats.org/officeDocument/2006/relationships/oleObject" Target="embeddings/oleObject40.bin"/><Relationship Id="rId422" Type="http://schemas.openxmlformats.org/officeDocument/2006/relationships/image" Target="media/image218.emf"/><Relationship Id="rId867" Type="http://schemas.openxmlformats.org/officeDocument/2006/relationships/oleObject" Target="embeddings/oleObject365.bin"/><Relationship Id="rId1052" Type="http://schemas.openxmlformats.org/officeDocument/2006/relationships/image" Target="media/image533.emf"/><Relationship Id="rId299" Type="http://schemas.openxmlformats.org/officeDocument/2006/relationships/oleObject" Target="embeddings/oleObject81.bin"/><Relationship Id="rId727" Type="http://schemas.openxmlformats.org/officeDocument/2006/relationships/oleObject" Target="embeddings/oleObject295.bin"/><Relationship Id="rId934" Type="http://schemas.openxmlformats.org/officeDocument/2006/relationships/image" Target="media/image474.emf"/><Relationship Id="rId63" Type="http://schemas.openxmlformats.org/officeDocument/2006/relationships/image" Target="media/image180.png"/><Relationship Id="rId159" Type="http://schemas.openxmlformats.org/officeDocument/2006/relationships/oleObject" Target="embeddings/oleObject13.bin"/><Relationship Id="rId366" Type="http://schemas.openxmlformats.org/officeDocument/2006/relationships/image" Target="media/image190.emf"/><Relationship Id="rId573" Type="http://schemas.openxmlformats.org/officeDocument/2006/relationships/oleObject" Target="embeddings/oleObject217.bin"/><Relationship Id="rId780" Type="http://schemas.openxmlformats.org/officeDocument/2006/relationships/image" Target="media/image397.emf"/><Relationship Id="rId1217" Type="http://schemas.openxmlformats.org/officeDocument/2006/relationships/oleObject" Target="embeddings/oleObject550.bin"/><Relationship Id="rId226" Type="http://schemas.openxmlformats.org/officeDocument/2006/relationships/image" Target="media/image119.png"/><Relationship Id="rId433" Type="http://schemas.openxmlformats.org/officeDocument/2006/relationships/image" Target="media/image224.png"/><Relationship Id="rId878" Type="http://schemas.openxmlformats.org/officeDocument/2006/relationships/image" Target="media/image446.emf"/><Relationship Id="rId1063" Type="http://schemas.openxmlformats.org/officeDocument/2006/relationships/oleObject" Target="embeddings/oleObject463.bin"/><Relationship Id="rId1270" Type="http://schemas.openxmlformats.org/officeDocument/2006/relationships/oleObject" Target="embeddings/oleObject581.bin"/><Relationship Id="rId640" Type="http://schemas.openxmlformats.org/officeDocument/2006/relationships/image" Target="media/image327.emf"/><Relationship Id="rId738" Type="http://schemas.openxmlformats.org/officeDocument/2006/relationships/image" Target="media/image376.emf"/><Relationship Id="rId945" Type="http://schemas.openxmlformats.org/officeDocument/2006/relationships/oleObject" Target="embeddings/oleObject404.bin"/><Relationship Id="rId74" Type="http://schemas.openxmlformats.org/officeDocument/2006/relationships/oleObject" Target="embeddings/oleObject1.bin"/><Relationship Id="rId377" Type="http://schemas.openxmlformats.org/officeDocument/2006/relationships/oleObject" Target="embeddings/oleObject120.bin"/><Relationship Id="rId500" Type="http://schemas.openxmlformats.org/officeDocument/2006/relationships/image" Target="media/image258.emf"/><Relationship Id="rId584" Type="http://schemas.openxmlformats.org/officeDocument/2006/relationships/image" Target="media/image300.emf"/><Relationship Id="rId805" Type="http://schemas.openxmlformats.org/officeDocument/2006/relationships/oleObject" Target="embeddings/oleObject334.bin"/><Relationship Id="rId1130" Type="http://schemas.openxmlformats.org/officeDocument/2006/relationships/oleObject" Target="embeddings/oleObject498.bin"/><Relationship Id="rId1228" Type="http://schemas.openxmlformats.org/officeDocument/2006/relationships/oleObject" Target="embeddings/oleObject557.bin"/><Relationship Id="rId5" Type="http://schemas.openxmlformats.org/officeDocument/2006/relationships/webSettings" Target="webSettings.xml"/><Relationship Id="rId237" Type="http://schemas.openxmlformats.org/officeDocument/2006/relationships/oleObject" Target="embeddings/oleObject50.bin"/><Relationship Id="rId791" Type="http://schemas.openxmlformats.org/officeDocument/2006/relationships/oleObject" Target="embeddings/oleObject327.bin"/><Relationship Id="rId889" Type="http://schemas.openxmlformats.org/officeDocument/2006/relationships/oleObject" Target="embeddings/oleObject376.bin"/><Relationship Id="rId1074" Type="http://schemas.openxmlformats.org/officeDocument/2006/relationships/image" Target="media/image544.emf"/><Relationship Id="rId444" Type="http://schemas.openxmlformats.org/officeDocument/2006/relationships/image" Target="media/image230.emf"/><Relationship Id="rId651" Type="http://schemas.openxmlformats.org/officeDocument/2006/relationships/oleObject" Target="embeddings/oleObject257.bin"/><Relationship Id="rId749" Type="http://schemas.openxmlformats.org/officeDocument/2006/relationships/oleObject" Target="embeddings/oleObject306.bin"/><Relationship Id="rId1281" Type="http://schemas.openxmlformats.org/officeDocument/2006/relationships/image" Target="media/image632.emf"/><Relationship Id="rId290" Type="http://schemas.openxmlformats.org/officeDocument/2006/relationships/image" Target="media/image152.emf"/><Relationship Id="rId304" Type="http://schemas.openxmlformats.org/officeDocument/2006/relationships/image" Target="media/image159.emf"/><Relationship Id="rId388" Type="http://schemas.openxmlformats.org/officeDocument/2006/relationships/image" Target="media/image201.emf"/><Relationship Id="rId511" Type="http://schemas.openxmlformats.org/officeDocument/2006/relationships/oleObject" Target="embeddings/oleObject186.bin"/><Relationship Id="rId609" Type="http://schemas.openxmlformats.org/officeDocument/2006/relationships/image" Target="media/image312.emf"/><Relationship Id="rId956" Type="http://schemas.openxmlformats.org/officeDocument/2006/relationships/image" Target="media/image485.emf"/><Relationship Id="rId1141" Type="http://schemas.openxmlformats.org/officeDocument/2006/relationships/oleObject" Target="embeddings/oleObject504.bin"/><Relationship Id="rId1239" Type="http://schemas.openxmlformats.org/officeDocument/2006/relationships/oleObject" Target="embeddings/oleObject563.bin"/><Relationship Id="rId85" Type="http://schemas.openxmlformats.org/officeDocument/2006/relationships/image" Target="media/image29.wmf"/><Relationship Id="rId150" Type="http://schemas.openxmlformats.org/officeDocument/2006/relationships/image" Target="media/image80.emf"/><Relationship Id="rId595" Type="http://schemas.openxmlformats.org/officeDocument/2006/relationships/oleObject" Target="embeddings/oleObject228.bin"/><Relationship Id="rId816" Type="http://schemas.openxmlformats.org/officeDocument/2006/relationships/image" Target="media/image415.emf"/><Relationship Id="rId1001" Type="http://schemas.openxmlformats.org/officeDocument/2006/relationships/oleObject" Target="embeddings/oleObject432.bin"/><Relationship Id="rId248" Type="http://schemas.openxmlformats.org/officeDocument/2006/relationships/image" Target="media/image131.emf"/><Relationship Id="rId455" Type="http://schemas.openxmlformats.org/officeDocument/2006/relationships/oleObject" Target="embeddings/oleObject158.bin"/><Relationship Id="rId662" Type="http://schemas.openxmlformats.org/officeDocument/2006/relationships/image" Target="media/image338.emf"/><Relationship Id="rId1085" Type="http://schemas.openxmlformats.org/officeDocument/2006/relationships/oleObject" Target="embeddings/oleObject474.bin"/><Relationship Id="rId1292" Type="http://schemas.openxmlformats.org/officeDocument/2006/relationships/oleObject" Target="embeddings/oleObject593.bin"/><Relationship Id="rId1306" Type="http://schemas.openxmlformats.org/officeDocument/2006/relationships/oleObject" Target="embeddings/oleObject601.bin"/><Relationship Id="rId12" Type="http://schemas.openxmlformats.org/officeDocument/2006/relationships/image" Target="media/image3.png"/><Relationship Id="rId108" Type="http://schemas.openxmlformats.org/officeDocument/2006/relationships/image" Target="media/image49.wmf"/><Relationship Id="rId315" Type="http://schemas.openxmlformats.org/officeDocument/2006/relationships/oleObject" Target="embeddings/oleObject89.bin"/><Relationship Id="rId522" Type="http://schemas.openxmlformats.org/officeDocument/2006/relationships/image" Target="media/image269.emf"/><Relationship Id="rId967" Type="http://schemas.openxmlformats.org/officeDocument/2006/relationships/oleObject" Target="embeddings/oleObject415.bin"/><Relationship Id="rId1152" Type="http://schemas.openxmlformats.org/officeDocument/2006/relationships/oleObject" Target="embeddings/oleObject511.bin"/><Relationship Id="rId96" Type="http://schemas.openxmlformats.org/officeDocument/2006/relationships/image" Target="media/image37.png"/><Relationship Id="rId161" Type="http://schemas.openxmlformats.org/officeDocument/2006/relationships/oleObject" Target="embeddings/oleObject14.bin"/><Relationship Id="rId399" Type="http://schemas.openxmlformats.org/officeDocument/2006/relationships/oleObject" Target="embeddings/oleObject131.bin"/><Relationship Id="rId827" Type="http://schemas.openxmlformats.org/officeDocument/2006/relationships/oleObject" Target="embeddings/oleObject345.bin"/><Relationship Id="rId1012" Type="http://schemas.openxmlformats.org/officeDocument/2006/relationships/image" Target="media/image513.emf"/><Relationship Id="rId259" Type="http://schemas.openxmlformats.org/officeDocument/2006/relationships/oleObject" Target="embeddings/oleObject61.bin"/><Relationship Id="rId466" Type="http://schemas.openxmlformats.org/officeDocument/2006/relationships/image" Target="media/image241.emf"/><Relationship Id="rId673" Type="http://schemas.openxmlformats.org/officeDocument/2006/relationships/oleObject" Target="embeddings/oleObject268.bin"/><Relationship Id="rId880" Type="http://schemas.openxmlformats.org/officeDocument/2006/relationships/image" Target="media/image447.emf"/><Relationship Id="rId1096" Type="http://schemas.openxmlformats.org/officeDocument/2006/relationships/image" Target="media/image555.emf"/><Relationship Id="rId1317" Type="http://schemas.openxmlformats.org/officeDocument/2006/relationships/image" Target="media/image649.emf"/><Relationship Id="rId23" Type="http://schemas.openxmlformats.org/officeDocument/2006/relationships/hyperlink" Target="https://en.wikipedia.org/wiki/File:MO_diagram_dihelium.png" TargetMode="External"/><Relationship Id="rId119" Type="http://schemas.openxmlformats.org/officeDocument/2006/relationships/image" Target="media/image60.wmf"/><Relationship Id="rId326" Type="http://schemas.openxmlformats.org/officeDocument/2006/relationships/image" Target="media/image170.emf"/><Relationship Id="rId533" Type="http://schemas.openxmlformats.org/officeDocument/2006/relationships/oleObject" Target="embeddings/oleObject197.bin"/><Relationship Id="rId978" Type="http://schemas.openxmlformats.org/officeDocument/2006/relationships/image" Target="media/image496.emf"/><Relationship Id="rId1163" Type="http://schemas.openxmlformats.org/officeDocument/2006/relationships/image" Target="media/image583.emf"/><Relationship Id="rId740" Type="http://schemas.openxmlformats.org/officeDocument/2006/relationships/image" Target="media/image377.emf"/><Relationship Id="rId838" Type="http://schemas.openxmlformats.org/officeDocument/2006/relationships/image" Target="media/image426.emf"/><Relationship Id="rId1023" Type="http://schemas.openxmlformats.org/officeDocument/2006/relationships/oleObject" Target="embeddings/oleObject443.bin"/><Relationship Id="rId172" Type="http://schemas.openxmlformats.org/officeDocument/2006/relationships/image" Target="media/image91.emf"/><Relationship Id="rId477" Type="http://schemas.openxmlformats.org/officeDocument/2006/relationships/oleObject" Target="embeddings/oleObject169.bin"/><Relationship Id="rId600" Type="http://schemas.openxmlformats.org/officeDocument/2006/relationships/image" Target="media/image308.emf"/><Relationship Id="rId684" Type="http://schemas.openxmlformats.org/officeDocument/2006/relationships/image" Target="media/image349.emf"/><Relationship Id="rId1230" Type="http://schemas.openxmlformats.org/officeDocument/2006/relationships/image" Target="media/image610.emf"/><Relationship Id="rId1328" Type="http://schemas.openxmlformats.org/officeDocument/2006/relationships/oleObject" Target="embeddings/oleObject612.bin"/><Relationship Id="rId337" Type="http://schemas.openxmlformats.org/officeDocument/2006/relationships/oleObject" Target="embeddings/oleObject100.bin"/><Relationship Id="rId891" Type="http://schemas.openxmlformats.org/officeDocument/2006/relationships/oleObject" Target="embeddings/oleObject377.bin"/><Relationship Id="rId905" Type="http://schemas.openxmlformats.org/officeDocument/2006/relationships/oleObject" Target="embeddings/oleObject384.bin"/><Relationship Id="rId989" Type="http://schemas.openxmlformats.org/officeDocument/2006/relationships/oleObject" Target="embeddings/oleObject426.bin"/><Relationship Id="rId34" Type="http://schemas.openxmlformats.org/officeDocument/2006/relationships/image" Target="media/image101.png"/><Relationship Id="rId544" Type="http://schemas.openxmlformats.org/officeDocument/2006/relationships/image" Target="media/image280.emf"/><Relationship Id="rId751" Type="http://schemas.openxmlformats.org/officeDocument/2006/relationships/oleObject" Target="embeddings/oleObject307.bin"/><Relationship Id="rId849" Type="http://schemas.openxmlformats.org/officeDocument/2006/relationships/oleObject" Target="embeddings/oleObject356.bin"/><Relationship Id="rId1174" Type="http://schemas.openxmlformats.org/officeDocument/2006/relationships/oleObject" Target="embeddings/oleObject525.bin"/><Relationship Id="rId183" Type="http://schemas.openxmlformats.org/officeDocument/2006/relationships/oleObject" Target="embeddings/oleObject25.bin"/><Relationship Id="rId390" Type="http://schemas.openxmlformats.org/officeDocument/2006/relationships/image" Target="media/image202.emf"/><Relationship Id="rId404" Type="http://schemas.openxmlformats.org/officeDocument/2006/relationships/image" Target="media/image209.emf"/><Relationship Id="rId611" Type="http://schemas.openxmlformats.org/officeDocument/2006/relationships/image" Target="media/image313.emf"/><Relationship Id="rId1034" Type="http://schemas.openxmlformats.org/officeDocument/2006/relationships/image" Target="media/image524.emf"/><Relationship Id="rId1241" Type="http://schemas.openxmlformats.org/officeDocument/2006/relationships/oleObject" Target="embeddings/oleObject564.bin"/><Relationship Id="rId1339" Type="http://schemas.openxmlformats.org/officeDocument/2006/relationships/image" Target="media/image660.emf"/><Relationship Id="rId250" Type="http://schemas.openxmlformats.org/officeDocument/2006/relationships/image" Target="media/image132.emf"/><Relationship Id="rId488" Type="http://schemas.openxmlformats.org/officeDocument/2006/relationships/image" Target="media/image252.emf"/><Relationship Id="rId695" Type="http://schemas.openxmlformats.org/officeDocument/2006/relationships/oleObject" Target="embeddings/oleObject279.bin"/><Relationship Id="rId709" Type="http://schemas.openxmlformats.org/officeDocument/2006/relationships/oleObject" Target="embeddings/oleObject286.bin"/><Relationship Id="rId916" Type="http://schemas.openxmlformats.org/officeDocument/2006/relationships/image" Target="media/image465.emf"/><Relationship Id="rId1101" Type="http://schemas.openxmlformats.org/officeDocument/2006/relationships/oleObject" Target="embeddings/oleObject482.bin"/><Relationship Id="rId45" Type="http://schemas.openxmlformats.org/officeDocument/2006/relationships/hyperlink" Target="https://en.wikipedia.org/wiki/File:O2MolecularDiagramCR.jpg" TargetMode="External"/><Relationship Id="rId110" Type="http://schemas.openxmlformats.org/officeDocument/2006/relationships/image" Target="media/image51.wmf"/><Relationship Id="rId348" Type="http://schemas.openxmlformats.org/officeDocument/2006/relationships/image" Target="media/image181.emf"/><Relationship Id="rId555" Type="http://schemas.openxmlformats.org/officeDocument/2006/relationships/oleObject" Target="embeddings/oleObject208.bin"/><Relationship Id="rId762" Type="http://schemas.openxmlformats.org/officeDocument/2006/relationships/image" Target="media/image388.emf"/><Relationship Id="rId1185" Type="http://schemas.openxmlformats.org/officeDocument/2006/relationships/oleObject" Target="embeddings/oleObject531.bin"/><Relationship Id="rId194" Type="http://schemas.openxmlformats.org/officeDocument/2006/relationships/oleObject" Target="embeddings/oleObject29.bin"/><Relationship Id="rId208" Type="http://schemas.openxmlformats.org/officeDocument/2006/relationships/image" Target="media/image110.emf"/><Relationship Id="rId415" Type="http://schemas.openxmlformats.org/officeDocument/2006/relationships/oleObject" Target="embeddings/oleObject139.bin"/><Relationship Id="rId622" Type="http://schemas.openxmlformats.org/officeDocument/2006/relationships/image" Target="media/image318.emf"/><Relationship Id="rId1045" Type="http://schemas.openxmlformats.org/officeDocument/2006/relationships/oleObject" Target="embeddings/oleObject454.bin"/><Relationship Id="rId1252" Type="http://schemas.openxmlformats.org/officeDocument/2006/relationships/image" Target="media/image621.emf"/><Relationship Id="rId261" Type="http://schemas.openxmlformats.org/officeDocument/2006/relationships/oleObject" Target="embeddings/oleObject62.bin"/><Relationship Id="rId499" Type="http://schemas.openxmlformats.org/officeDocument/2006/relationships/oleObject" Target="embeddings/oleObject180.bin"/><Relationship Id="rId927" Type="http://schemas.openxmlformats.org/officeDocument/2006/relationships/oleObject" Target="embeddings/oleObject395.bin"/><Relationship Id="rId1112" Type="http://schemas.openxmlformats.org/officeDocument/2006/relationships/image" Target="media/image563.emf"/><Relationship Id="rId56" Type="http://schemas.openxmlformats.org/officeDocument/2006/relationships/hyperlink" Target="https://en.wikipedia.org/wiki/File:HFmodCR.jpg" TargetMode="External"/><Relationship Id="rId359" Type="http://schemas.openxmlformats.org/officeDocument/2006/relationships/oleObject" Target="embeddings/oleObject111.bin"/><Relationship Id="rId566" Type="http://schemas.openxmlformats.org/officeDocument/2006/relationships/image" Target="media/image291.emf"/><Relationship Id="rId773" Type="http://schemas.openxmlformats.org/officeDocument/2006/relationships/oleObject" Target="embeddings/oleObject318.bin"/><Relationship Id="rId1196" Type="http://schemas.openxmlformats.org/officeDocument/2006/relationships/oleObject" Target="embeddings/oleObject538.bin"/><Relationship Id="rId121" Type="http://schemas.openxmlformats.org/officeDocument/2006/relationships/image" Target="media/image62.wmf"/><Relationship Id="rId219" Type="http://schemas.openxmlformats.org/officeDocument/2006/relationships/oleObject" Target="embeddings/oleObject42.bin"/><Relationship Id="rId426" Type="http://schemas.openxmlformats.org/officeDocument/2006/relationships/image" Target="media/image220.emf"/><Relationship Id="rId633" Type="http://schemas.openxmlformats.org/officeDocument/2006/relationships/oleObject" Target="embeddings/oleObject248.bin"/><Relationship Id="rId980" Type="http://schemas.openxmlformats.org/officeDocument/2006/relationships/image" Target="media/image497.emf"/><Relationship Id="rId1056" Type="http://schemas.openxmlformats.org/officeDocument/2006/relationships/image" Target="media/image535.emf"/><Relationship Id="rId1263" Type="http://schemas.openxmlformats.org/officeDocument/2006/relationships/image" Target="media/image625.emf"/><Relationship Id="rId840" Type="http://schemas.openxmlformats.org/officeDocument/2006/relationships/image" Target="media/image427.emf"/><Relationship Id="rId938" Type="http://schemas.openxmlformats.org/officeDocument/2006/relationships/image" Target="media/image476.emf"/><Relationship Id="rId67" Type="http://schemas.openxmlformats.org/officeDocument/2006/relationships/image" Target="media/image190.png"/><Relationship Id="rId272" Type="http://schemas.openxmlformats.org/officeDocument/2006/relationships/image" Target="media/image143.emf"/><Relationship Id="rId577" Type="http://schemas.openxmlformats.org/officeDocument/2006/relationships/oleObject" Target="embeddings/oleObject219.bin"/><Relationship Id="rId700" Type="http://schemas.openxmlformats.org/officeDocument/2006/relationships/image" Target="media/image357.emf"/><Relationship Id="rId1123" Type="http://schemas.openxmlformats.org/officeDocument/2006/relationships/image" Target="media/image568.emf"/><Relationship Id="rId1330" Type="http://schemas.openxmlformats.org/officeDocument/2006/relationships/oleObject" Target="embeddings/oleObject613.bin"/><Relationship Id="rId132" Type="http://schemas.openxmlformats.org/officeDocument/2006/relationships/image" Target="media/image69.jpeg"/><Relationship Id="rId784" Type="http://schemas.openxmlformats.org/officeDocument/2006/relationships/image" Target="media/image399.emf"/><Relationship Id="rId991" Type="http://schemas.openxmlformats.org/officeDocument/2006/relationships/oleObject" Target="embeddings/oleObject427.bin"/><Relationship Id="rId1067" Type="http://schemas.openxmlformats.org/officeDocument/2006/relationships/oleObject" Target="embeddings/oleObject465.bin"/><Relationship Id="rId437" Type="http://schemas.openxmlformats.org/officeDocument/2006/relationships/oleObject" Target="embeddings/oleObject149.bin"/><Relationship Id="rId644" Type="http://schemas.openxmlformats.org/officeDocument/2006/relationships/image" Target="media/image329.emf"/><Relationship Id="rId851" Type="http://schemas.openxmlformats.org/officeDocument/2006/relationships/oleObject" Target="embeddings/oleObject357.bin"/><Relationship Id="rId1274" Type="http://schemas.openxmlformats.org/officeDocument/2006/relationships/image" Target="media/image629.emf"/><Relationship Id="rId283" Type="http://schemas.openxmlformats.org/officeDocument/2006/relationships/oleObject" Target="embeddings/oleObject73.bin"/><Relationship Id="rId490" Type="http://schemas.openxmlformats.org/officeDocument/2006/relationships/image" Target="media/image253.emf"/><Relationship Id="rId504" Type="http://schemas.openxmlformats.org/officeDocument/2006/relationships/image" Target="media/image260.emf"/><Relationship Id="rId711" Type="http://schemas.openxmlformats.org/officeDocument/2006/relationships/oleObject" Target="embeddings/oleObject287.bin"/><Relationship Id="rId949" Type="http://schemas.openxmlformats.org/officeDocument/2006/relationships/oleObject" Target="embeddings/oleObject406.bin"/><Relationship Id="rId1134" Type="http://schemas.openxmlformats.org/officeDocument/2006/relationships/oleObject" Target="embeddings/oleObject500.bin"/><Relationship Id="rId1341" Type="http://schemas.openxmlformats.org/officeDocument/2006/relationships/image" Target="media/image661.emf"/><Relationship Id="rId78" Type="http://schemas.openxmlformats.org/officeDocument/2006/relationships/oleObject" Target="embeddings/oleObject3.bin"/><Relationship Id="rId143" Type="http://schemas.openxmlformats.org/officeDocument/2006/relationships/image" Target="media/image76.png"/><Relationship Id="rId350" Type="http://schemas.openxmlformats.org/officeDocument/2006/relationships/image" Target="media/image182.emf"/><Relationship Id="rId588" Type="http://schemas.openxmlformats.org/officeDocument/2006/relationships/image" Target="media/image302.emf"/><Relationship Id="rId795" Type="http://schemas.openxmlformats.org/officeDocument/2006/relationships/oleObject" Target="embeddings/oleObject329.bin"/><Relationship Id="rId809" Type="http://schemas.openxmlformats.org/officeDocument/2006/relationships/oleObject" Target="embeddings/oleObject336.bin"/><Relationship Id="rId1201" Type="http://schemas.openxmlformats.org/officeDocument/2006/relationships/oleObject" Target="embeddings/oleObject541.bin"/><Relationship Id="rId9" Type="http://schemas.openxmlformats.org/officeDocument/2006/relationships/header" Target="header1.xml"/><Relationship Id="rId210" Type="http://schemas.openxmlformats.org/officeDocument/2006/relationships/image" Target="media/image111.emf"/><Relationship Id="rId448" Type="http://schemas.openxmlformats.org/officeDocument/2006/relationships/image" Target="media/image232.emf"/><Relationship Id="rId655" Type="http://schemas.openxmlformats.org/officeDocument/2006/relationships/oleObject" Target="embeddings/oleObject259.bin"/><Relationship Id="rId862" Type="http://schemas.openxmlformats.org/officeDocument/2006/relationships/image" Target="media/image438.emf"/><Relationship Id="rId1078" Type="http://schemas.openxmlformats.org/officeDocument/2006/relationships/image" Target="media/image546.emf"/><Relationship Id="rId1285" Type="http://schemas.openxmlformats.org/officeDocument/2006/relationships/image" Target="media/image634.emf"/><Relationship Id="rId294" Type="http://schemas.openxmlformats.org/officeDocument/2006/relationships/image" Target="media/image154.emf"/><Relationship Id="rId308" Type="http://schemas.openxmlformats.org/officeDocument/2006/relationships/image" Target="media/image161.emf"/><Relationship Id="rId515" Type="http://schemas.openxmlformats.org/officeDocument/2006/relationships/oleObject" Target="embeddings/oleObject188.bin"/><Relationship Id="rId722" Type="http://schemas.openxmlformats.org/officeDocument/2006/relationships/image" Target="media/image368.emf"/><Relationship Id="rId1145" Type="http://schemas.openxmlformats.org/officeDocument/2006/relationships/oleObject" Target="embeddings/oleObject506.bin"/><Relationship Id="rId1352" Type="http://schemas.openxmlformats.org/officeDocument/2006/relationships/oleObject" Target="embeddings/oleObject624.bin"/><Relationship Id="rId89" Type="http://schemas.openxmlformats.org/officeDocument/2006/relationships/image" Target="media/image32.png"/><Relationship Id="rId154" Type="http://schemas.openxmlformats.org/officeDocument/2006/relationships/image" Target="media/image82.emf"/><Relationship Id="rId361" Type="http://schemas.openxmlformats.org/officeDocument/2006/relationships/oleObject" Target="embeddings/oleObject112.bin"/><Relationship Id="rId599" Type="http://schemas.openxmlformats.org/officeDocument/2006/relationships/oleObject" Target="embeddings/oleObject230.bin"/><Relationship Id="rId1005" Type="http://schemas.openxmlformats.org/officeDocument/2006/relationships/oleObject" Target="embeddings/oleObject434.bin"/><Relationship Id="rId1212" Type="http://schemas.openxmlformats.org/officeDocument/2006/relationships/oleObject" Target="embeddings/oleObject547.bin"/><Relationship Id="rId459" Type="http://schemas.openxmlformats.org/officeDocument/2006/relationships/oleObject" Target="embeddings/oleObject160.bin"/><Relationship Id="rId666" Type="http://schemas.openxmlformats.org/officeDocument/2006/relationships/image" Target="media/image340.emf"/><Relationship Id="rId873" Type="http://schemas.openxmlformats.org/officeDocument/2006/relationships/oleObject" Target="embeddings/oleObject368.bin"/><Relationship Id="rId1089" Type="http://schemas.openxmlformats.org/officeDocument/2006/relationships/oleObject" Target="embeddings/oleObject476.bin"/><Relationship Id="rId1296" Type="http://schemas.openxmlformats.org/officeDocument/2006/relationships/oleObject" Target="embeddings/oleObject595.bin"/><Relationship Id="rId16" Type="http://schemas.openxmlformats.org/officeDocument/2006/relationships/image" Target="media/image4.png"/><Relationship Id="rId221" Type="http://schemas.openxmlformats.org/officeDocument/2006/relationships/oleObject" Target="embeddings/oleObject43.bin"/><Relationship Id="rId319" Type="http://schemas.openxmlformats.org/officeDocument/2006/relationships/oleObject" Target="embeddings/oleObject91.bin"/><Relationship Id="rId526" Type="http://schemas.openxmlformats.org/officeDocument/2006/relationships/image" Target="media/image271.emf"/><Relationship Id="rId1156" Type="http://schemas.openxmlformats.org/officeDocument/2006/relationships/oleObject" Target="embeddings/oleObject514.bin"/><Relationship Id="rId733" Type="http://schemas.openxmlformats.org/officeDocument/2006/relationships/oleObject" Target="embeddings/oleObject298.bin"/><Relationship Id="rId940" Type="http://schemas.openxmlformats.org/officeDocument/2006/relationships/image" Target="media/image477.emf"/><Relationship Id="rId1016" Type="http://schemas.openxmlformats.org/officeDocument/2006/relationships/image" Target="media/image515.emf"/><Relationship Id="rId165" Type="http://schemas.openxmlformats.org/officeDocument/2006/relationships/oleObject" Target="embeddings/oleObject16.bin"/><Relationship Id="rId372" Type="http://schemas.openxmlformats.org/officeDocument/2006/relationships/image" Target="media/image193.emf"/><Relationship Id="rId677" Type="http://schemas.openxmlformats.org/officeDocument/2006/relationships/oleObject" Target="embeddings/oleObject270.bin"/><Relationship Id="rId800" Type="http://schemas.openxmlformats.org/officeDocument/2006/relationships/image" Target="media/image407.emf"/><Relationship Id="rId1223" Type="http://schemas.openxmlformats.org/officeDocument/2006/relationships/oleObject" Target="embeddings/oleObject554.bin"/><Relationship Id="rId232" Type="http://schemas.openxmlformats.org/officeDocument/2006/relationships/oleObject" Target="embeddings/oleObject48.bin"/><Relationship Id="rId884" Type="http://schemas.openxmlformats.org/officeDocument/2006/relationships/image" Target="media/image449.emf"/><Relationship Id="rId27" Type="http://schemas.openxmlformats.org/officeDocument/2006/relationships/hyperlink" Target="https://en.wikipedia.org/wiki/File:MO_diagram_dilithium_molecule.png" TargetMode="External"/><Relationship Id="rId537" Type="http://schemas.openxmlformats.org/officeDocument/2006/relationships/oleObject" Target="embeddings/oleObject199.bin"/><Relationship Id="rId744" Type="http://schemas.openxmlformats.org/officeDocument/2006/relationships/image" Target="media/image379.emf"/><Relationship Id="rId951" Type="http://schemas.openxmlformats.org/officeDocument/2006/relationships/oleObject" Target="embeddings/oleObject407.bin"/><Relationship Id="rId1167" Type="http://schemas.openxmlformats.org/officeDocument/2006/relationships/image" Target="media/image585.emf"/><Relationship Id="rId80" Type="http://schemas.openxmlformats.org/officeDocument/2006/relationships/oleObject" Target="embeddings/oleObject4.bin"/><Relationship Id="rId176" Type="http://schemas.openxmlformats.org/officeDocument/2006/relationships/image" Target="media/image93.emf"/><Relationship Id="rId383" Type="http://schemas.openxmlformats.org/officeDocument/2006/relationships/oleObject" Target="embeddings/oleObject123.bin"/><Relationship Id="rId590" Type="http://schemas.openxmlformats.org/officeDocument/2006/relationships/image" Target="media/image303.emf"/><Relationship Id="rId604" Type="http://schemas.openxmlformats.org/officeDocument/2006/relationships/image" Target="media/image310.emf"/><Relationship Id="rId811" Type="http://schemas.openxmlformats.org/officeDocument/2006/relationships/oleObject" Target="embeddings/oleObject337.bin"/><Relationship Id="rId1027" Type="http://schemas.openxmlformats.org/officeDocument/2006/relationships/oleObject" Target="embeddings/oleObject445.bin"/><Relationship Id="rId1234" Type="http://schemas.openxmlformats.org/officeDocument/2006/relationships/image" Target="media/image612.emf"/><Relationship Id="rId243" Type="http://schemas.openxmlformats.org/officeDocument/2006/relationships/oleObject" Target="embeddings/oleObject53.bin"/><Relationship Id="rId450" Type="http://schemas.openxmlformats.org/officeDocument/2006/relationships/image" Target="media/image233.emf"/><Relationship Id="rId688" Type="http://schemas.openxmlformats.org/officeDocument/2006/relationships/image" Target="media/image351.emf"/><Relationship Id="rId895" Type="http://schemas.openxmlformats.org/officeDocument/2006/relationships/oleObject" Target="embeddings/oleObject379.bin"/><Relationship Id="rId909" Type="http://schemas.openxmlformats.org/officeDocument/2006/relationships/oleObject" Target="embeddings/oleObject386.bin"/><Relationship Id="rId1080" Type="http://schemas.openxmlformats.org/officeDocument/2006/relationships/image" Target="media/image547.emf"/><Relationship Id="rId1301" Type="http://schemas.openxmlformats.org/officeDocument/2006/relationships/oleObject" Target="embeddings/oleObject598.bin"/><Relationship Id="rId38" Type="http://schemas.openxmlformats.org/officeDocument/2006/relationships/image" Target="media/image110.jpeg"/><Relationship Id="rId103" Type="http://schemas.openxmlformats.org/officeDocument/2006/relationships/image" Target="media/image44.jpeg"/><Relationship Id="rId310" Type="http://schemas.openxmlformats.org/officeDocument/2006/relationships/image" Target="media/image162.emf"/><Relationship Id="rId548" Type="http://schemas.openxmlformats.org/officeDocument/2006/relationships/image" Target="media/image282.emf"/><Relationship Id="rId755" Type="http://schemas.openxmlformats.org/officeDocument/2006/relationships/oleObject" Target="embeddings/oleObject309.bin"/><Relationship Id="rId962" Type="http://schemas.openxmlformats.org/officeDocument/2006/relationships/image" Target="media/image488.emf"/><Relationship Id="rId1178" Type="http://schemas.openxmlformats.org/officeDocument/2006/relationships/oleObject" Target="embeddings/oleObject527.bin"/><Relationship Id="rId91" Type="http://schemas.openxmlformats.org/officeDocument/2006/relationships/image" Target="media/image34.emf"/><Relationship Id="rId187" Type="http://schemas.openxmlformats.org/officeDocument/2006/relationships/image" Target="media/image99.png"/><Relationship Id="rId394" Type="http://schemas.openxmlformats.org/officeDocument/2006/relationships/image" Target="media/image204.emf"/><Relationship Id="rId408" Type="http://schemas.openxmlformats.org/officeDocument/2006/relationships/image" Target="media/image211.emf"/><Relationship Id="rId615" Type="http://schemas.openxmlformats.org/officeDocument/2006/relationships/image" Target="media/image315.emf"/><Relationship Id="rId822" Type="http://schemas.openxmlformats.org/officeDocument/2006/relationships/image" Target="media/image418.emf"/><Relationship Id="rId1038" Type="http://schemas.openxmlformats.org/officeDocument/2006/relationships/image" Target="media/image526.emf"/><Relationship Id="rId1245" Type="http://schemas.openxmlformats.org/officeDocument/2006/relationships/oleObject" Target="embeddings/oleObject566.bin"/><Relationship Id="rId254" Type="http://schemas.openxmlformats.org/officeDocument/2006/relationships/image" Target="media/image134.emf"/><Relationship Id="rId699" Type="http://schemas.openxmlformats.org/officeDocument/2006/relationships/oleObject" Target="embeddings/oleObject281.bin"/><Relationship Id="rId1091" Type="http://schemas.openxmlformats.org/officeDocument/2006/relationships/oleObject" Target="embeddings/oleObject477.bin"/><Relationship Id="rId1105" Type="http://schemas.openxmlformats.org/officeDocument/2006/relationships/oleObject" Target="embeddings/oleObject484.bin"/><Relationship Id="rId1312" Type="http://schemas.openxmlformats.org/officeDocument/2006/relationships/oleObject" Target="embeddings/oleObject604.bin"/><Relationship Id="rId49" Type="http://schemas.openxmlformats.org/officeDocument/2006/relationships/image" Target="media/image15.png"/><Relationship Id="rId114" Type="http://schemas.openxmlformats.org/officeDocument/2006/relationships/image" Target="media/image55.wmf"/><Relationship Id="rId461" Type="http://schemas.openxmlformats.org/officeDocument/2006/relationships/oleObject" Target="embeddings/oleObject161.bin"/><Relationship Id="rId559" Type="http://schemas.openxmlformats.org/officeDocument/2006/relationships/oleObject" Target="embeddings/oleObject210.bin"/><Relationship Id="rId766" Type="http://schemas.openxmlformats.org/officeDocument/2006/relationships/image" Target="media/image390.emf"/><Relationship Id="rId1189" Type="http://schemas.openxmlformats.org/officeDocument/2006/relationships/oleObject" Target="embeddings/oleObject534.bin"/><Relationship Id="rId198" Type="http://schemas.openxmlformats.org/officeDocument/2006/relationships/image" Target="media/image105.emf"/><Relationship Id="rId321" Type="http://schemas.openxmlformats.org/officeDocument/2006/relationships/oleObject" Target="embeddings/oleObject92.bin"/><Relationship Id="rId419" Type="http://schemas.openxmlformats.org/officeDocument/2006/relationships/oleObject" Target="embeddings/oleObject141.bin"/><Relationship Id="rId626" Type="http://schemas.openxmlformats.org/officeDocument/2006/relationships/image" Target="media/image320.emf"/><Relationship Id="rId973" Type="http://schemas.openxmlformats.org/officeDocument/2006/relationships/oleObject" Target="embeddings/oleObject418.bin"/><Relationship Id="rId1049" Type="http://schemas.openxmlformats.org/officeDocument/2006/relationships/oleObject" Target="embeddings/oleObject456.bin"/><Relationship Id="rId1256" Type="http://schemas.openxmlformats.org/officeDocument/2006/relationships/oleObject" Target="embeddings/oleObject572.bin"/><Relationship Id="rId833" Type="http://schemas.openxmlformats.org/officeDocument/2006/relationships/oleObject" Target="embeddings/oleObject348.bin"/><Relationship Id="rId1116" Type="http://schemas.openxmlformats.org/officeDocument/2006/relationships/image" Target="media/image565.emf"/><Relationship Id="rId265" Type="http://schemas.openxmlformats.org/officeDocument/2006/relationships/oleObject" Target="embeddings/oleObject64.bin"/><Relationship Id="rId472" Type="http://schemas.openxmlformats.org/officeDocument/2006/relationships/image" Target="media/image244.emf"/><Relationship Id="rId900" Type="http://schemas.openxmlformats.org/officeDocument/2006/relationships/image" Target="media/image457.emf"/><Relationship Id="rId1323" Type="http://schemas.openxmlformats.org/officeDocument/2006/relationships/image" Target="media/image652.emf"/><Relationship Id="rId125" Type="http://schemas.openxmlformats.org/officeDocument/2006/relationships/hyperlink" Target="https://nl.wikipedia.org/wiki/Oxidatietoestand" TargetMode="External"/><Relationship Id="rId332" Type="http://schemas.openxmlformats.org/officeDocument/2006/relationships/image" Target="media/image173.emf"/><Relationship Id="rId777" Type="http://schemas.openxmlformats.org/officeDocument/2006/relationships/oleObject" Target="embeddings/oleObject320.bin"/><Relationship Id="rId984" Type="http://schemas.openxmlformats.org/officeDocument/2006/relationships/image" Target="media/image499.emf"/><Relationship Id="rId637" Type="http://schemas.openxmlformats.org/officeDocument/2006/relationships/oleObject" Target="embeddings/oleObject250.bin"/><Relationship Id="rId844" Type="http://schemas.openxmlformats.org/officeDocument/2006/relationships/image" Target="media/image429.emf"/><Relationship Id="rId1267" Type="http://schemas.openxmlformats.org/officeDocument/2006/relationships/oleObject" Target="embeddings/oleObject579.bin"/><Relationship Id="rId276" Type="http://schemas.openxmlformats.org/officeDocument/2006/relationships/image" Target="media/image145.emf"/><Relationship Id="rId483" Type="http://schemas.openxmlformats.org/officeDocument/2006/relationships/oleObject" Target="embeddings/oleObject172.bin"/><Relationship Id="rId690" Type="http://schemas.openxmlformats.org/officeDocument/2006/relationships/image" Target="media/image352.emf"/><Relationship Id="rId704" Type="http://schemas.openxmlformats.org/officeDocument/2006/relationships/image" Target="media/image359.emf"/><Relationship Id="rId911" Type="http://schemas.openxmlformats.org/officeDocument/2006/relationships/oleObject" Target="embeddings/oleObject387.bin"/><Relationship Id="rId1127" Type="http://schemas.openxmlformats.org/officeDocument/2006/relationships/image" Target="media/image569.emf"/><Relationship Id="rId1334" Type="http://schemas.openxmlformats.org/officeDocument/2006/relationships/oleObject" Target="embeddings/oleObject615.bin"/><Relationship Id="rId40" Type="http://schemas.openxmlformats.org/officeDocument/2006/relationships/image" Target="media/image12.png"/><Relationship Id="rId136" Type="http://schemas.openxmlformats.org/officeDocument/2006/relationships/image" Target="media/image73.wmf"/><Relationship Id="rId343" Type="http://schemas.openxmlformats.org/officeDocument/2006/relationships/oleObject" Target="embeddings/oleObject103.bin"/><Relationship Id="rId550" Type="http://schemas.openxmlformats.org/officeDocument/2006/relationships/image" Target="media/image283.emf"/><Relationship Id="rId788" Type="http://schemas.openxmlformats.org/officeDocument/2006/relationships/image" Target="media/image401.emf"/><Relationship Id="rId995" Type="http://schemas.openxmlformats.org/officeDocument/2006/relationships/oleObject" Target="embeddings/oleObject429.bin"/><Relationship Id="rId1180" Type="http://schemas.openxmlformats.org/officeDocument/2006/relationships/image" Target="media/image590.emf"/><Relationship Id="rId203" Type="http://schemas.openxmlformats.org/officeDocument/2006/relationships/oleObject" Target="embeddings/oleObject34.bin"/><Relationship Id="rId648" Type="http://schemas.openxmlformats.org/officeDocument/2006/relationships/image" Target="media/image331.emf"/><Relationship Id="rId855" Type="http://schemas.openxmlformats.org/officeDocument/2006/relationships/oleObject" Target="embeddings/oleObject359.bin"/><Relationship Id="rId1040" Type="http://schemas.openxmlformats.org/officeDocument/2006/relationships/image" Target="media/image527.emf"/><Relationship Id="rId1278" Type="http://schemas.openxmlformats.org/officeDocument/2006/relationships/oleObject" Target="embeddings/oleObject586.bin"/><Relationship Id="rId287" Type="http://schemas.openxmlformats.org/officeDocument/2006/relationships/oleObject" Target="embeddings/oleObject75.bin"/><Relationship Id="rId410" Type="http://schemas.openxmlformats.org/officeDocument/2006/relationships/image" Target="media/image212.emf"/><Relationship Id="rId494" Type="http://schemas.openxmlformats.org/officeDocument/2006/relationships/image" Target="media/image255.emf"/><Relationship Id="rId508" Type="http://schemas.openxmlformats.org/officeDocument/2006/relationships/image" Target="media/image262.emf"/><Relationship Id="rId715" Type="http://schemas.openxmlformats.org/officeDocument/2006/relationships/oleObject" Target="embeddings/oleObject289.bin"/><Relationship Id="rId922" Type="http://schemas.openxmlformats.org/officeDocument/2006/relationships/image" Target="media/image468.emf"/><Relationship Id="rId1138" Type="http://schemas.openxmlformats.org/officeDocument/2006/relationships/image" Target="media/image574.emf"/><Relationship Id="rId1345" Type="http://schemas.openxmlformats.org/officeDocument/2006/relationships/image" Target="media/image663.emf"/><Relationship Id="rId147" Type="http://schemas.openxmlformats.org/officeDocument/2006/relationships/image" Target="media/image79.emf"/><Relationship Id="rId354" Type="http://schemas.openxmlformats.org/officeDocument/2006/relationships/image" Target="media/image184.emf"/><Relationship Id="rId799" Type="http://schemas.openxmlformats.org/officeDocument/2006/relationships/oleObject" Target="embeddings/oleObject331.bin"/><Relationship Id="rId1191" Type="http://schemas.openxmlformats.org/officeDocument/2006/relationships/image" Target="media/image594.emf"/><Relationship Id="rId1205" Type="http://schemas.openxmlformats.org/officeDocument/2006/relationships/image" Target="media/image600.emf"/><Relationship Id="rId51" Type="http://schemas.openxmlformats.org/officeDocument/2006/relationships/footer" Target="footer1.xml"/><Relationship Id="rId561" Type="http://schemas.openxmlformats.org/officeDocument/2006/relationships/oleObject" Target="embeddings/oleObject211.bin"/><Relationship Id="rId659" Type="http://schemas.openxmlformats.org/officeDocument/2006/relationships/oleObject" Target="embeddings/oleObject261.bin"/><Relationship Id="rId866" Type="http://schemas.openxmlformats.org/officeDocument/2006/relationships/image" Target="media/image440.emf"/><Relationship Id="rId1289" Type="http://schemas.openxmlformats.org/officeDocument/2006/relationships/image" Target="media/image636.emf"/><Relationship Id="rId214" Type="http://schemas.openxmlformats.org/officeDocument/2006/relationships/image" Target="media/image113.emf"/><Relationship Id="rId298" Type="http://schemas.openxmlformats.org/officeDocument/2006/relationships/image" Target="media/image156.emf"/><Relationship Id="rId421" Type="http://schemas.openxmlformats.org/officeDocument/2006/relationships/oleObject" Target="embeddings/oleObject142.bin"/><Relationship Id="rId519" Type="http://schemas.openxmlformats.org/officeDocument/2006/relationships/oleObject" Target="embeddings/oleObject190.bin"/><Relationship Id="rId1051" Type="http://schemas.openxmlformats.org/officeDocument/2006/relationships/oleObject" Target="embeddings/oleObject457.bin"/><Relationship Id="rId1149" Type="http://schemas.openxmlformats.org/officeDocument/2006/relationships/oleObject" Target="embeddings/oleObject509.bin"/><Relationship Id="rId1356" Type="http://schemas.openxmlformats.org/officeDocument/2006/relationships/theme" Target="theme/theme1.xml"/><Relationship Id="rId158" Type="http://schemas.openxmlformats.org/officeDocument/2006/relationships/image" Target="media/image84.emf"/><Relationship Id="rId726" Type="http://schemas.openxmlformats.org/officeDocument/2006/relationships/image" Target="media/image370.emf"/><Relationship Id="rId933" Type="http://schemas.openxmlformats.org/officeDocument/2006/relationships/oleObject" Target="embeddings/oleObject398.bin"/><Relationship Id="rId1009" Type="http://schemas.openxmlformats.org/officeDocument/2006/relationships/oleObject" Target="embeddings/oleObject436.bin"/><Relationship Id="rId62" Type="http://schemas.openxmlformats.org/officeDocument/2006/relationships/hyperlink" Target="https://en.wikipedia.org/wiki/File:Molecular_Orbitals_CO2.svg" TargetMode="External"/><Relationship Id="rId365" Type="http://schemas.openxmlformats.org/officeDocument/2006/relationships/oleObject" Target="embeddings/oleObject114.bin"/><Relationship Id="rId572" Type="http://schemas.openxmlformats.org/officeDocument/2006/relationships/image" Target="media/image294.emf"/><Relationship Id="rId1216" Type="http://schemas.openxmlformats.org/officeDocument/2006/relationships/image" Target="media/image605.emf"/><Relationship Id="rId225" Type="http://schemas.openxmlformats.org/officeDocument/2006/relationships/oleObject" Target="embeddings/oleObject45.bin"/><Relationship Id="rId432" Type="http://schemas.openxmlformats.org/officeDocument/2006/relationships/image" Target="media/image223.png"/><Relationship Id="rId877" Type="http://schemas.openxmlformats.org/officeDocument/2006/relationships/oleObject" Target="embeddings/oleObject370.bin"/><Relationship Id="rId1062" Type="http://schemas.openxmlformats.org/officeDocument/2006/relationships/image" Target="media/image538.emf"/><Relationship Id="rId737" Type="http://schemas.openxmlformats.org/officeDocument/2006/relationships/oleObject" Target="embeddings/oleObject300.bin"/><Relationship Id="rId944" Type="http://schemas.openxmlformats.org/officeDocument/2006/relationships/image" Target="media/image479.emf"/><Relationship Id="rId73" Type="http://schemas.openxmlformats.org/officeDocument/2006/relationships/image" Target="media/image22.wmf"/><Relationship Id="rId169" Type="http://schemas.openxmlformats.org/officeDocument/2006/relationships/oleObject" Target="embeddings/oleObject18.bin"/><Relationship Id="rId376" Type="http://schemas.openxmlformats.org/officeDocument/2006/relationships/image" Target="media/image195.emf"/><Relationship Id="rId583" Type="http://schemas.openxmlformats.org/officeDocument/2006/relationships/oleObject" Target="embeddings/oleObject222.bin"/><Relationship Id="rId790" Type="http://schemas.openxmlformats.org/officeDocument/2006/relationships/image" Target="media/image402.emf"/><Relationship Id="rId804" Type="http://schemas.openxmlformats.org/officeDocument/2006/relationships/image" Target="media/image409.emf"/><Relationship Id="rId1227" Type="http://schemas.openxmlformats.org/officeDocument/2006/relationships/image" Target="media/image609.emf"/><Relationship Id="rId4" Type="http://schemas.openxmlformats.org/officeDocument/2006/relationships/settings" Target="settings.xml"/><Relationship Id="rId236" Type="http://schemas.openxmlformats.org/officeDocument/2006/relationships/image" Target="media/image125.emf"/><Relationship Id="rId443" Type="http://schemas.openxmlformats.org/officeDocument/2006/relationships/oleObject" Target="embeddings/oleObject152.bin"/><Relationship Id="rId650" Type="http://schemas.openxmlformats.org/officeDocument/2006/relationships/image" Target="media/image332.emf"/><Relationship Id="rId888" Type="http://schemas.openxmlformats.org/officeDocument/2006/relationships/image" Target="media/image451.emf"/><Relationship Id="rId1073" Type="http://schemas.openxmlformats.org/officeDocument/2006/relationships/oleObject" Target="embeddings/oleObject468.bin"/><Relationship Id="rId1280" Type="http://schemas.openxmlformats.org/officeDocument/2006/relationships/oleObject" Target="embeddings/oleObject587.bin"/><Relationship Id="rId303" Type="http://schemas.openxmlformats.org/officeDocument/2006/relationships/oleObject" Target="embeddings/oleObject83.bin"/><Relationship Id="rId748" Type="http://schemas.openxmlformats.org/officeDocument/2006/relationships/image" Target="media/image381.emf"/><Relationship Id="rId955" Type="http://schemas.openxmlformats.org/officeDocument/2006/relationships/oleObject" Target="embeddings/oleObject409.bin"/><Relationship Id="rId1140" Type="http://schemas.openxmlformats.org/officeDocument/2006/relationships/image" Target="media/image575.emf"/><Relationship Id="rId84" Type="http://schemas.openxmlformats.org/officeDocument/2006/relationships/image" Target="media/image28.png"/><Relationship Id="rId387" Type="http://schemas.openxmlformats.org/officeDocument/2006/relationships/oleObject" Target="embeddings/oleObject125.bin"/><Relationship Id="rId510" Type="http://schemas.openxmlformats.org/officeDocument/2006/relationships/image" Target="media/image263.emf"/><Relationship Id="rId594" Type="http://schemas.openxmlformats.org/officeDocument/2006/relationships/image" Target="media/image305.emf"/><Relationship Id="rId608" Type="http://schemas.openxmlformats.org/officeDocument/2006/relationships/oleObject" Target="embeddings/oleObject235.bin"/><Relationship Id="rId815" Type="http://schemas.openxmlformats.org/officeDocument/2006/relationships/oleObject" Target="embeddings/oleObject339.bin"/><Relationship Id="rId1238" Type="http://schemas.openxmlformats.org/officeDocument/2006/relationships/image" Target="media/image614.emf"/><Relationship Id="rId247" Type="http://schemas.openxmlformats.org/officeDocument/2006/relationships/oleObject" Target="embeddings/oleObject55.bin"/><Relationship Id="rId899" Type="http://schemas.openxmlformats.org/officeDocument/2006/relationships/oleObject" Target="embeddings/oleObject381.bin"/><Relationship Id="rId1000" Type="http://schemas.openxmlformats.org/officeDocument/2006/relationships/image" Target="media/image507.emf"/><Relationship Id="rId1084" Type="http://schemas.openxmlformats.org/officeDocument/2006/relationships/image" Target="media/image549.emf"/><Relationship Id="rId1305" Type="http://schemas.openxmlformats.org/officeDocument/2006/relationships/image" Target="media/image643.emf"/><Relationship Id="rId107" Type="http://schemas.openxmlformats.org/officeDocument/2006/relationships/image" Target="media/image48.wmf"/><Relationship Id="rId454" Type="http://schemas.openxmlformats.org/officeDocument/2006/relationships/image" Target="media/image235.emf"/><Relationship Id="rId661" Type="http://schemas.openxmlformats.org/officeDocument/2006/relationships/oleObject" Target="embeddings/oleObject262.bin"/><Relationship Id="rId759" Type="http://schemas.openxmlformats.org/officeDocument/2006/relationships/oleObject" Target="embeddings/oleObject311.bin"/><Relationship Id="rId966" Type="http://schemas.openxmlformats.org/officeDocument/2006/relationships/image" Target="media/image490.emf"/><Relationship Id="rId1291" Type="http://schemas.openxmlformats.org/officeDocument/2006/relationships/image" Target="media/image637.emf"/><Relationship Id="rId11" Type="http://schemas.openxmlformats.org/officeDocument/2006/relationships/header" Target="header3.xml"/><Relationship Id="rId314" Type="http://schemas.openxmlformats.org/officeDocument/2006/relationships/image" Target="media/image164.emf"/><Relationship Id="rId398" Type="http://schemas.openxmlformats.org/officeDocument/2006/relationships/image" Target="media/image206.emf"/><Relationship Id="rId521" Type="http://schemas.openxmlformats.org/officeDocument/2006/relationships/oleObject" Target="embeddings/oleObject191.bin"/><Relationship Id="rId619" Type="http://schemas.openxmlformats.org/officeDocument/2006/relationships/oleObject" Target="embeddings/oleObject241.bin"/><Relationship Id="rId1151" Type="http://schemas.openxmlformats.org/officeDocument/2006/relationships/image" Target="media/image579.emf"/><Relationship Id="rId1249" Type="http://schemas.openxmlformats.org/officeDocument/2006/relationships/oleObject" Target="embeddings/oleObject568.bin"/><Relationship Id="rId95" Type="http://schemas.openxmlformats.org/officeDocument/2006/relationships/image" Target="media/image36.png"/><Relationship Id="rId160" Type="http://schemas.openxmlformats.org/officeDocument/2006/relationships/image" Target="media/image85.emf"/><Relationship Id="rId826" Type="http://schemas.openxmlformats.org/officeDocument/2006/relationships/image" Target="media/image420.emf"/><Relationship Id="rId1011" Type="http://schemas.openxmlformats.org/officeDocument/2006/relationships/oleObject" Target="embeddings/oleObject437.bin"/><Relationship Id="rId1109" Type="http://schemas.openxmlformats.org/officeDocument/2006/relationships/oleObject" Target="embeddings/oleObject486.bin"/><Relationship Id="rId258" Type="http://schemas.openxmlformats.org/officeDocument/2006/relationships/image" Target="media/image136.emf"/><Relationship Id="rId465" Type="http://schemas.openxmlformats.org/officeDocument/2006/relationships/oleObject" Target="embeddings/oleObject163.bin"/><Relationship Id="rId672" Type="http://schemas.openxmlformats.org/officeDocument/2006/relationships/image" Target="media/image343.emf"/><Relationship Id="rId1095" Type="http://schemas.openxmlformats.org/officeDocument/2006/relationships/oleObject" Target="embeddings/oleObject479.bin"/><Relationship Id="rId1316" Type="http://schemas.openxmlformats.org/officeDocument/2006/relationships/oleObject" Target="embeddings/oleObject606.bin"/><Relationship Id="rId22" Type="http://schemas.openxmlformats.org/officeDocument/2006/relationships/image" Target="media/image7.png"/><Relationship Id="rId118" Type="http://schemas.openxmlformats.org/officeDocument/2006/relationships/image" Target="media/image59.wmf"/><Relationship Id="rId325" Type="http://schemas.openxmlformats.org/officeDocument/2006/relationships/oleObject" Target="embeddings/oleObject94.bin"/><Relationship Id="rId532" Type="http://schemas.openxmlformats.org/officeDocument/2006/relationships/image" Target="media/image274.emf"/><Relationship Id="rId977" Type="http://schemas.openxmlformats.org/officeDocument/2006/relationships/oleObject" Target="embeddings/oleObject420.bin"/><Relationship Id="rId1162" Type="http://schemas.openxmlformats.org/officeDocument/2006/relationships/oleObject" Target="embeddings/oleObject518.bin"/><Relationship Id="rId171" Type="http://schemas.openxmlformats.org/officeDocument/2006/relationships/oleObject" Target="embeddings/oleObject19.bin"/><Relationship Id="rId837" Type="http://schemas.openxmlformats.org/officeDocument/2006/relationships/oleObject" Target="embeddings/oleObject350.bin"/><Relationship Id="rId1022" Type="http://schemas.openxmlformats.org/officeDocument/2006/relationships/image" Target="media/image518.emf"/><Relationship Id="rId269" Type="http://schemas.openxmlformats.org/officeDocument/2006/relationships/oleObject" Target="embeddings/oleObject66.bin"/><Relationship Id="rId476" Type="http://schemas.openxmlformats.org/officeDocument/2006/relationships/image" Target="media/image246.emf"/><Relationship Id="rId683" Type="http://schemas.openxmlformats.org/officeDocument/2006/relationships/oleObject" Target="embeddings/oleObject273.bin"/><Relationship Id="rId890" Type="http://schemas.openxmlformats.org/officeDocument/2006/relationships/image" Target="media/image452.emf"/><Relationship Id="rId904" Type="http://schemas.openxmlformats.org/officeDocument/2006/relationships/image" Target="media/image459.emf"/><Relationship Id="rId1327" Type="http://schemas.openxmlformats.org/officeDocument/2006/relationships/image" Target="media/image654.emf"/><Relationship Id="rId33" Type="http://schemas.openxmlformats.org/officeDocument/2006/relationships/hyperlink" Target="https://en.wikipedia.org/wiki/File:MO_diagram_diboron.png" TargetMode="External"/><Relationship Id="rId129" Type="http://schemas.openxmlformats.org/officeDocument/2006/relationships/image" Target="media/image66.jpeg"/><Relationship Id="rId336" Type="http://schemas.openxmlformats.org/officeDocument/2006/relationships/image" Target="media/image175.emf"/><Relationship Id="rId543" Type="http://schemas.openxmlformats.org/officeDocument/2006/relationships/oleObject" Target="embeddings/oleObject202.bin"/><Relationship Id="rId988" Type="http://schemas.openxmlformats.org/officeDocument/2006/relationships/image" Target="media/image501.emf"/><Relationship Id="rId1173" Type="http://schemas.openxmlformats.org/officeDocument/2006/relationships/image" Target="media/image587.emf"/><Relationship Id="rId182" Type="http://schemas.openxmlformats.org/officeDocument/2006/relationships/image" Target="media/image96.emf"/><Relationship Id="rId403" Type="http://schemas.openxmlformats.org/officeDocument/2006/relationships/oleObject" Target="embeddings/oleObject133.bin"/><Relationship Id="rId750" Type="http://schemas.openxmlformats.org/officeDocument/2006/relationships/image" Target="media/image382.emf"/><Relationship Id="rId848" Type="http://schemas.openxmlformats.org/officeDocument/2006/relationships/image" Target="media/image431.emf"/><Relationship Id="rId1033" Type="http://schemas.openxmlformats.org/officeDocument/2006/relationships/oleObject" Target="embeddings/oleObject448.bin"/><Relationship Id="rId487" Type="http://schemas.openxmlformats.org/officeDocument/2006/relationships/oleObject" Target="embeddings/oleObject174.bin"/><Relationship Id="rId610" Type="http://schemas.openxmlformats.org/officeDocument/2006/relationships/oleObject" Target="embeddings/oleObject236.bin"/><Relationship Id="rId694" Type="http://schemas.openxmlformats.org/officeDocument/2006/relationships/image" Target="media/image354.emf"/><Relationship Id="rId708" Type="http://schemas.openxmlformats.org/officeDocument/2006/relationships/image" Target="media/image361.emf"/><Relationship Id="rId915" Type="http://schemas.openxmlformats.org/officeDocument/2006/relationships/oleObject" Target="embeddings/oleObject389.bin"/><Relationship Id="rId1240" Type="http://schemas.openxmlformats.org/officeDocument/2006/relationships/image" Target="media/image615.emf"/><Relationship Id="rId1338" Type="http://schemas.openxmlformats.org/officeDocument/2006/relationships/oleObject" Target="embeddings/oleObject617.bin"/><Relationship Id="rId347" Type="http://schemas.openxmlformats.org/officeDocument/2006/relationships/oleObject" Target="embeddings/oleObject105.bin"/><Relationship Id="rId999" Type="http://schemas.openxmlformats.org/officeDocument/2006/relationships/oleObject" Target="embeddings/oleObject431.bin"/><Relationship Id="rId1100" Type="http://schemas.openxmlformats.org/officeDocument/2006/relationships/image" Target="media/image557.emf"/><Relationship Id="rId1184" Type="http://schemas.openxmlformats.org/officeDocument/2006/relationships/image" Target="media/image592.emf"/><Relationship Id="rId44" Type="http://schemas.openxmlformats.org/officeDocument/2006/relationships/image" Target="media/image13.jpeg"/><Relationship Id="rId554" Type="http://schemas.openxmlformats.org/officeDocument/2006/relationships/image" Target="media/image285.emf"/><Relationship Id="rId761" Type="http://schemas.openxmlformats.org/officeDocument/2006/relationships/oleObject" Target="embeddings/oleObject312.bin"/><Relationship Id="rId859" Type="http://schemas.openxmlformats.org/officeDocument/2006/relationships/oleObject" Target="embeddings/oleObject361.bin"/><Relationship Id="rId193" Type="http://schemas.openxmlformats.org/officeDocument/2006/relationships/image" Target="media/image103.emf"/><Relationship Id="rId207" Type="http://schemas.openxmlformats.org/officeDocument/2006/relationships/oleObject" Target="embeddings/oleObject36.bin"/><Relationship Id="rId414" Type="http://schemas.openxmlformats.org/officeDocument/2006/relationships/image" Target="media/image214.emf"/><Relationship Id="rId498" Type="http://schemas.openxmlformats.org/officeDocument/2006/relationships/image" Target="media/image257.emf"/><Relationship Id="rId621" Type="http://schemas.openxmlformats.org/officeDocument/2006/relationships/oleObject" Target="embeddings/oleObject242.bin"/><Relationship Id="rId1044" Type="http://schemas.openxmlformats.org/officeDocument/2006/relationships/image" Target="media/image529.emf"/><Relationship Id="rId1251" Type="http://schemas.openxmlformats.org/officeDocument/2006/relationships/oleObject" Target="embeddings/oleObject569.bin"/><Relationship Id="rId1349" Type="http://schemas.openxmlformats.org/officeDocument/2006/relationships/image" Target="media/image665.emf"/><Relationship Id="rId260" Type="http://schemas.openxmlformats.org/officeDocument/2006/relationships/image" Target="media/image137.emf"/><Relationship Id="rId719" Type="http://schemas.openxmlformats.org/officeDocument/2006/relationships/oleObject" Target="embeddings/oleObject291.bin"/><Relationship Id="rId926" Type="http://schemas.openxmlformats.org/officeDocument/2006/relationships/image" Target="media/image470.emf"/><Relationship Id="rId1111" Type="http://schemas.openxmlformats.org/officeDocument/2006/relationships/oleObject" Target="embeddings/oleObject487.bin"/><Relationship Id="rId55" Type="http://schemas.openxmlformats.org/officeDocument/2006/relationships/image" Target="media/image160.jpeg"/><Relationship Id="rId120" Type="http://schemas.openxmlformats.org/officeDocument/2006/relationships/image" Target="media/image61.wmf"/><Relationship Id="rId358" Type="http://schemas.openxmlformats.org/officeDocument/2006/relationships/image" Target="media/image186.emf"/><Relationship Id="rId565" Type="http://schemas.openxmlformats.org/officeDocument/2006/relationships/oleObject" Target="embeddings/oleObject213.bin"/><Relationship Id="rId772" Type="http://schemas.openxmlformats.org/officeDocument/2006/relationships/image" Target="media/image393.emf"/><Relationship Id="rId1195" Type="http://schemas.openxmlformats.org/officeDocument/2006/relationships/image" Target="media/image596.emf"/><Relationship Id="rId1209" Type="http://schemas.openxmlformats.org/officeDocument/2006/relationships/image" Target="media/image602.emf"/><Relationship Id="rId218" Type="http://schemas.openxmlformats.org/officeDocument/2006/relationships/image" Target="media/image115.emf"/><Relationship Id="rId425" Type="http://schemas.openxmlformats.org/officeDocument/2006/relationships/oleObject" Target="embeddings/oleObject144.bin"/><Relationship Id="rId632" Type="http://schemas.openxmlformats.org/officeDocument/2006/relationships/image" Target="media/image323.emf"/><Relationship Id="rId1055" Type="http://schemas.openxmlformats.org/officeDocument/2006/relationships/oleObject" Target="embeddings/oleObject459.bin"/><Relationship Id="rId1262" Type="http://schemas.openxmlformats.org/officeDocument/2006/relationships/oleObject" Target="embeddings/oleObject576.bin"/><Relationship Id="rId271" Type="http://schemas.openxmlformats.org/officeDocument/2006/relationships/oleObject" Target="embeddings/oleObject67.bin"/><Relationship Id="rId937" Type="http://schemas.openxmlformats.org/officeDocument/2006/relationships/oleObject" Target="embeddings/oleObject400.bin"/><Relationship Id="rId1122" Type="http://schemas.openxmlformats.org/officeDocument/2006/relationships/oleObject" Target="embeddings/oleObject493.bin"/><Relationship Id="rId66" Type="http://schemas.openxmlformats.org/officeDocument/2006/relationships/hyperlink" Target="https://en.wikipedia.org/wiki/File:Atomic_Orbitals_CO2.svg" TargetMode="External"/><Relationship Id="rId131" Type="http://schemas.openxmlformats.org/officeDocument/2006/relationships/image" Target="media/image68.wmf"/><Relationship Id="rId369" Type="http://schemas.openxmlformats.org/officeDocument/2006/relationships/oleObject" Target="embeddings/oleObject116.bin"/><Relationship Id="rId576" Type="http://schemas.openxmlformats.org/officeDocument/2006/relationships/image" Target="media/image296.emf"/><Relationship Id="rId783" Type="http://schemas.openxmlformats.org/officeDocument/2006/relationships/oleObject" Target="embeddings/oleObject323.bin"/><Relationship Id="rId990" Type="http://schemas.openxmlformats.org/officeDocument/2006/relationships/image" Target="media/image502.emf"/><Relationship Id="rId229" Type="http://schemas.openxmlformats.org/officeDocument/2006/relationships/image" Target="media/image121.emf"/><Relationship Id="rId436" Type="http://schemas.openxmlformats.org/officeDocument/2006/relationships/image" Target="media/image226.emf"/><Relationship Id="rId643" Type="http://schemas.openxmlformats.org/officeDocument/2006/relationships/oleObject" Target="embeddings/oleObject253.bin"/><Relationship Id="rId1066" Type="http://schemas.openxmlformats.org/officeDocument/2006/relationships/image" Target="media/image540.emf"/><Relationship Id="rId1273" Type="http://schemas.openxmlformats.org/officeDocument/2006/relationships/oleObject" Target="embeddings/oleObject583.bin"/><Relationship Id="rId850" Type="http://schemas.openxmlformats.org/officeDocument/2006/relationships/image" Target="media/image432.emf"/><Relationship Id="rId948" Type="http://schemas.openxmlformats.org/officeDocument/2006/relationships/image" Target="media/image481.emf"/><Relationship Id="rId1133" Type="http://schemas.openxmlformats.org/officeDocument/2006/relationships/image" Target="media/image572.emf"/><Relationship Id="rId77" Type="http://schemas.openxmlformats.org/officeDocument/2006/relationships/image" Target="media/image24.wmf"/><Relationship Id="rId282" Type="http://schemas.openxmlformats.org/officeDocument/2006/relationships/image" Target="media/image148.emf"/><Relationship Id="rId503" Type="http://schemas.openxmlformats.org/officeDocument/2006/relationships/oleObject" Target="embeddings/oleObject182.bin"/><Relationship Id="rId587" Type="http://schemas.openxmlformats.org/officeDocument/2006/relationships/oleObject" Target="embeddings/oleObject224.bin"/><Relationship Id="rId710" Type="http://schemas.openxmlformats.org/officeDocument/2006/relationships/image" Target="media/image362.emf"/><Relationship Id="rId808" Type="http://schemas.openxmlformats.org/officeDocument/2006/relationships/image" Target="media/image411.emf"/><Relationship Id="rId1340" Type="http://schemas.openxmlformats.org/officeDocument/2006/relationships/oleObject" Target="embeddings/oleObject618.bin"/><Relationship Id="rId8" Type="http://schemas.openxmlformats.org/officeDocument/2006/relationships/image" Target="media/image1.png"/><Relationship Id="rId142" Type="http://schemas.openxmlformats.org/officeDocument/2006/relationships/image" Target="media/image75.wmf"/><Relationship Id="rId447" Type="http://schemas.openxmlformats.org/officeDocument/2006/relationships/oleObject" Target="embeddings/oleObject154.bin"/><Relationship Id="rId794" Type="http://schemas.openxmlformats.org/officeDocument/2006/relationships/image" Target="media/image404.emf"/><Relationship Id="rId1077" Type="http://schemas.openxmlformats.org/officeDocument/2006/relationships/oleObject" Target="embeddings/oleObject470.bin"/><Relationship Id="rId1200" Type="http://schemas.openxmlformats.org/officeDocument/2006/relationships/image" Target="media/image598.emf"/><Relationship Id="rId654" Type="http://schemas.openxmlformats.org/officeDocument/2006/relationships/image" Target="media/image334.emf"/><Relationship Id="rId861" Type="http://schemas.openxmlformats.org/officeDocument/2006/relationships/oleObject" Target="embeddings/oleObject362.bin"/><Relationship Id="rId959" Type="http://schemas.openxmlformats.org/officeDocument/2006/relationships/oleObject" Target="embeddings/oleObject411.bin"/><Relationship Id="rId1284" Type="http://schemas.openxmlformats.org/officeDocument/2006/relationships/oleObject" Target="embeddings/oleObject589.bin"/><Relationship Id="rId293" Type="http://schemas.openxmlformats.org/officeDocument/2006/relationships/oleObject" Target="embeddings/oleObject78.bin"/><Relationship Id="rId307" Type="http://schemas.openxmlformats.org/officeDocument/2006/relationships/oleObject" Target="embeddings/oleObject85.bin"/><Relationship Id="rId514" Type="http://schemas.openxmlformats.org/officeDocument/2006/relationships/image" Target="media/image265.emf"/><Relationship Id="rId721" Type="http://schemas.openxmlformats.org/officeDocument/2006/relationships/oleObject" Target="embeddings/oleObject292.bin"/><Relationship Id="rId1144" Type="http://schemas.openxmlformats.org/officeDocument/2006/relationships/image" Target="media/image577.emf"/><Relationship Id="rId1351" Type="http://schemas.openxmlformats.org/officeDocument/2006/relationships/image" Target="media/image666.emf"/><Relationship Id="rId88" Type="http://schemas.openxmlformats.org/officeDocument/2006/relationships/image" Target="media/image31.png"/><Relationship Id="rId153" Type="http://schemas.openxmlformats.org/officeDocument/2006/relationships/oleObject" Target="embeddings/oleObject10.bin"/><Relationship Id="rId360" Type="http://schemas.openxmlformats.org/officeDocument/2006/relationships/image" Target="media/image187.emf"/><Relationship Id="rId598" Type="http://schemas.openxmlformats.org/officeDocument/2006/relationships/image" Target="media/image307.emf"/><Relationship Id="rId819" Type="http://schemas.openxmlformats.org/officeDocument/2006/relationships/oleObject" Target="embeddings/oleObject341.bin"/><Relationship Id="rId1004" Type="http://schemas.openxmlformats.org/officeDocument/2006/relationships/image" Target="media/image509.emf"/><Relationship Id="rId1211" Type="http://schemas.openxmlformats.org/officeDocument/2006/relationships/image" Target="media/image603.emf"/><Relationship Id="rId220" Type="http://schemas.openxmlformats.org/officeDocument/2006/relationships/image" Target="media/image116.emf"/><Relationship Id="rId458" Type="http://schemas.openxmlformats.org/officeDocument/2006/relationships/image" Target="media/image237.emf"/><Relationship Id="rId665" Type="http://schemas.openxmlformats.org/officeDocument/2006/relationships/oleObject" Target="embeddings/oleObject264.bin"/><Relationship Id="rId872" Type="http://schemas.openxmlformats.org/officeDocument/2006/relationships/image" Target="media/image443.emf"/><Relationship Id="rId1088" Type="http://schemas.openxmlformats.org/officeDocument/2006/relationships/image" Target="media/image551.emf"/><Relationship Id="rId1295" Type="http://schemas.openxmlformats.org/officeDocument/2006/relationships/image" Target="media/image639.emf"/><Relationship Id="rId1309" Type="http://schemas.openxmlformats.org/officeDocument/2006/relationships/image" Target="media/image645.emf"/><Relationship Id="rId15" Type="http://schemas.openxmlformats.org/officeDocument/2006/relationships/hyperlink" Target="https://en.wikipedia.org/wiki/File:Dihydrogen-MO-Diagram.svg" TargetMode="External"/><Relationship Id="rId318" Type="http://schemas.openxmlformats.org/officeDocument/2006/relationships/image" Target="media/image166.emf"/><Relationship Id="rId525" Type="http://schemas.openxmlformats.org/officeDocument/2006/relationships/oleObject" Target="embeddings/oleObject193.bin"/><Relationship Id="rId732" Type="http://schemas.openxmlformats.org/officeDocument/2006/relationships/image" Target="media/image373.emf"/><Relationship Id="rId1155" Type="http://schemas.openxmlformats.org/officeDocument/2006/relationships/oleObject" Target="embeddings/oleObject513.bin"/><Relationship Id="rId99" Type="http://schemas.openxmlformats.org/officeDocument/2006/relationships/image" Target="media/image40.png"/><Relationship Id="rId164" Type="http://schemas.openxmlformats.org/officeDocument/2006/relationships/image" Target="media/image87.emf"/><Relationship Id="rId371" Type="http://schemas.openxmlformats.org/officeDocument/2006/relationships/oleObject" Target="embeddings/oleObject117.bin"/><Relationship Id="rId1015" Type="http://schemas.openxmlformats.org/officeDocument/2006/relationships/oleObject" Target="embeddings/oleObject439.bin"/><Relationship Id="rId1222" Type="http://schemas.openxmlformats.org/officeDocument/2006/relationships/oleObject" Target="embeddings/oleObject553.bin"/><Relationship Id="rId469" Type="http://schemas.openxmlformats.org/officeDocument/2006/relationships/oleObject" Target="embeddings/oleObject165.bin"/><Relationship Id="rId676" Type="http://schemas.openxmlformats.org/officeDocument/2006/relationships/image" Target="media/image345.emf"/><Relationship Id="rId883" Type="http://schemas.openxmlformats.org/officeDocument/2006/relationships/oleObject" Target="embeddings/oleObject373.bin"/><Relationship Id="rId1099" Type="http://schemas.openxmlformats.org/officeDocument/2006/relationships/oleObject" Target="embeddings/oleObject481.bin"/><Relationship Id="rId26" Type="http://schemas.openxmlformats.org/officeDocument/2006/relationships/image" Target="media/image80.png"/><Relationship Id="rId231" Type="http://schemas.openxmlformats.org/officeDocument/2006/relationships/image" Target="media/image122.emf"/><Relationship Id="rId329" Type="http://schemas.openxmlformats.org/officeDocument/2006/relationships/oleObject" Target="embeddings/oleObject96.bin"/><Relationship Id="rId536" Type="http://schemas.openxmlformats.org/officeDocument/2006/relationships/image" Target="media/image276.emf"/><Relationship Id="rId1166" Type="http://schemas.openxmlformats.org/officeDocument/2006/relationships/oleObject" Target="embeddings/oleObject520.bin"/><Relationship Id="rId175" Type="http://schemas.openxmlformats.org/officeDocument/2006/relationships/oleObject" Target="embeddings/oleObject21.bin"/><Relationship Id="rId743" Type="http://schemas.openxmlformats.org/officeDocument/2006/relationships/oleObject" Target="embeddings/oleObject303.bin"/><Relationship Id="rId950" Type="http://schemas.openxmlformats.org/officeDocument/2006/relationships/image" Target="media/image482.emf"/><Relationship Id="rId1026" Type="http://schemas.openxmlformats.org/officeDocument/2006/relationships/image" Target="media/image520.emf"/><Relationship Id="rId382" Type="http://schemas.openxmlformats.org/officeDocument/2006/relationships/image" Target="media/image198.emf"/><Relationship Id="rId603" Type="http://schemas.openxmlformats.org/officeDocument/2006/relationships/oleObject" Target="embeddings/oleObject232.bin"/><Relationship Id="rId687" Type="http://schemas.openxmlformats.org/officeDocument/2006/relationships/oleObject" Target="embeddings/oleObject275.bin"/><Relationship Id="rId810" Type="http://schemas.openxmlformats.org/officeDocument/2006/relationships/image" Target="media/image412.emf"/><Relationship Id="rId908" Type="http://schemas.openxmlformats.org/officeDocument/2006/relationships/image" Target="media/image461.emf"/><Relationship Id="rId1233" Type="http://schemas.openxmlformats.org/officeDocument/2006/relationships/oleObject" Target="embeddings/oleObject560.bin"/><Relationship Id="rId242" Type="http://schemas.openxmlformats.org/officeDocument/2006/relationships/image" Target="media/image128.emf"/><Relationship Id="rId894" Type="http://schemas.openxmlformats.org/officeDocument/2006/relationships/image" Target="media/image454.emf"/><Relationship Id="rId1177" Type="http://schemas.openxmlformats.org/officeDocument/2006/relationships/image" Target="media/image589.emf"/><Relationship Id="rId1300" Type="http://schemas.openxmlformats.org/officeDocument/2006/relationships/image" Target="media/image641.emf"/><Relationship Id="rId37" Type="http://schemas.openxmlformats.org/officeDocument/2006/relationships/hyperlink" Target="https://en.wikipedia.org/wiki/File:N2MolecularDiagramCR.jpg" TargetMode="External"/><Relationship Id="rId102" Type="http://schemas.openxmlformats.org/officeDocument/2006/relationships/image" Target="media/image43.wmf"/><Relationship Id="rId547" Type="http://schemas.openxmlformats.org/officeDocument/2006/relationships/oleObject" Target="embeddings/oleObject204.bin"/><Relationship Id="rId754" Type="http://schemas.openxmlformats.org/officeDocument/2006/relationships/image" Target="media/image384.emf"/><Relationship Id="rId961" Type="http://schemas.openxmlformats.org/officeDocument/2006/relationships/oleObject" Target="embeddings/oleObject412.bin"/><Relationship Id="rId90" Type="http://schemas.openxmlformats.org/officeDocument/2006/relationships/image" Target="media/image33.png"/><Relationship Id="rId186" Type="http://schemas.openxmlformats.org/officeDocument/2006/relationships/image" Target="media/image98.png"/><Relationship Id="rId393" Type="http://schemas.openxmlformats.org/officeDocument/2006/relationships/oleObject" Target="embeddings/oleObject128.bin"/><Relationship Id="rId407" Type="http://schemas.openxmlformats.org/officeDocument/2006/relationships/oleObject" Target="embeddings/oleObject135.bin"/><Relationship Id="rId614" Type="http://schemas.openxmlformats.org/officeDocument/2006/relationships/oleObject" Target="embeddings/oleObject238.bin"/><Relationship Id="rId821" Type="http://schemas.openxmlformats.org/officeDocument/2006/relationships/oleObject" Target="embeddings/oleObject342.bin"/><Relationship Id="rId1037" Type="http://schemas.openxmlformats.org/officeDocument/2006/relationships/oleObject" Target="embeddings/oleObject450.bin"/><Relationship Id="rId1244" Type="http://schemas.openxmlformats.org/officeDocument/2006/relationships/image" Target="media/image617.emf"/><Relationship Id="rId253" Type="http://schemas.openxmlformats.org/officeDocument/2006/relationships/oleObject" Target="embeddings/oleObject58.bin"/><Relationship Id="rId460" Type="http://schemas.openxmlformats.org/officeDocument/2006/relationships/image" Target="media/image238.emf"/><Relationship Id="rId698" Type="http://schemas.openxmlformats.org/officeDocument/2006/relationships/image" Target="media/image356.emf"/><Relationship Id="rId919" Type="http://schemas.openxmlformats.org/officeDocument/2006/relationships/oleObject" Target="embeddings/oleObject391.bin"/><Relationship Id="rId1090" Type="http://schemas.openxmlformats.org/officeDocument/2006/relationships/image" Target="media/image552.emf"/><Relationship Id="rId1104" Type="http://schemas.openxmlformats.org/officeDocument/2006/relationships/image" Target="media/image559.emf"/><Relationship Id="rId1311" Type="http://schemas.openxmlformats.org/officeDocument/2006/relationships/image" Target="media/image646.emf"/><Relationship Id="rId48" Type="http://schemas.openxmlformats.org/officeDocument/2006/relationships/hyperlink" Target="https://en.wikipedia.org/wiki/File:MolybdenumMOdiagram.png" TargetMode="External"/><Relationship Id="rId113" Type="http://schemas.openxmlformats.org/officeDocument/2006/relationships/image" Target="media/image54.wmf"/><Relationship Id="rId320" Type="http://schemas.openxmlformats.org/officeDocument/2006/relationships/image" Target="media/image167.emf"/><Relationship Id="rId558" Type="http://schemas.openxmlformats.org/officeDocument/2006/relationships/image" Target="media/image287.emf"/><Relationship Id="rId765" Type="http://schemas.openxmlformats.org/officeDocument/2006/relationships/oleObject" Target="embeddings/oleObject314.bin"/><Relationship Id="rId972" Type="http://schemas.openxmlformats.org/officeDocument/2006/relationships/image" Target="media/image493.emf"/><Relationship Id="rId1188" Type="http://schemas.openxmlformats.org/officeDocument/2006/relationships/oleObject" Target="embeddings/oleObject533.bin"/><Relationship Id="rId197" Type="http://schemas.openxmlformats.org/officeDocument/2006/relationships/oleObject" Target="embeddings/oleObject31.bin"/><Relationship Id="rId418" Type="http://schemas.openxmlformats.org/officeDocument/2006/relationships/image" Target="media/image216.emf"/><Relationship Id="rId625" Type="http://schemas.openxmlformats.org/officeDocument/2006/relationships/oleObject" Target="embeddings/oleObject244.bin"/><Relationship Id="rId832" Type="http://schemas.openxmlformats.org/officeDocument/2006/relationships/image" Target="media/image423.emf"/><Relationship Id="rId1048" Type="http://schemas.openxmlformats.org/officeDocument/2006/relationships/image" Target="media/image531.emf"/><Relationship Id="rId1255" Type="http://schemas.openxmlformats.org/officeDocument/2006/relationships/image" Target="media/image622.emf"/><Relationship Id="rId264" Type="http://schemas.openxmlformats.org/officeDocument/2006/relationships/image" Target="media/image139.emf"/><Relationship Id="rId471" Type="http://schemas.openxmlformats.org/officeDocument/2006/relationships/oleObject" Target="embeddings/oleObject166.bin"/><Relationship Id="rId1115" Type="http://schemas.openxmlformats.org/officeDocument/2006/relationships/oleObject" Target="embeddings/oleObject489.bin"/><Relationship Id="rId1322" Type="http://schemas.openxmlformats.org/officeDocument/2006/relationships/oleObject" Target="embeddings/oleObject609.bin"/><Relationship Id="rId59" Type="http://schemas.openxmlformats.org/officeDocument/2006/relationships/image" Target="media/image170.jpeg"/><Relationship Id="rId124" Type="http://schemas.openxmlformats.org/officeDocument/2006/relationships/hyperlink" Target="https://nl.wikipedia.org/wiki/Ionstraal" TargetMode="External"/><Relationship Id="rId569" Type="http://schemas.openxmlformats.org/officeDocument/2006/relationships/oleObject" Target="embeddings/oleObject215.bin"/><Relationship Id="rId776" Type="http://schemas.openxmlformats.org/officeDocument/2006/relationships/image" Target="media/image395.emf"/><Relationship Id="rId983" Type="http://schemas.openxmlformats.org/officeDocument/2006/relationships/oleObject" Target="embeddings/oleObject423.bin"/><Relationship Id="rId1199" Type="http://schemas.openxmlformats.org/officeDocument/2006/relationships/oleObject" Target="embeddings/oleObject540.bin"/><Relationship Id="rId331" Type="http://schemas.openxmlformats.org/officeDocument/2006/relationships/oleObject" Target="embeddings/oleObject97.bin"/><Relationship Id="rId429" Type="http://schemas.openxmlformats.org/officeDocument/2006/relationships/oleObject" Target="embeddings/oleObject146.bin"/><Relationship Id="rId636" Type="http://schemas.openxmlformats.org/officeDocument/2006/relationships/image" Target="media/image325.emf"/><Relationship Id="rId1059" Type="http://schemas.openxmlformats.org/officeDocument/2006/relationships/oleObject" Target="embeddings/oleObject461.bin"/><Relationship Id="rId1266" Type="http://schemas.openxmlformats.org/officeDocument/2006/relationships/oleObject" Target="embeddings/oleObject578.bin"/><Relationship Id="rId843" Type="http://schemas.openxmlformats.org/officeDocument/2006/relationships/oleObject" Target="embeddings/oleObject353.bin"/><Relationship Id="rId1126" Type="http://schemas.openxmlformats.org/officeDocument/2006/relationships/oleObject" Target="embeddings/oleObject496.bin"/><Relationship Id="rId275" Type="http://schemas.openxmlformats.org/officeDocument/2006/relationships/oleObject" Target="embeddings/oleObject69.bin"/><Relationship Id="rId482" Type="http://schemas.openxmlformats.org/officeDocument/2006/relationships/image" Target="media/image249.emf"/><Relationship Id="rId703" Type="http://schemas.openxmlformats.org/officeDocument/2006/relationships/oleObject" Target="embeddings/oleObject283.bin"/><Relationship Id="rId910" Type="http://schemas.openxmlformats.org/officeDocument/2006/relationships/image" Target="media/image462.emf"/><Relationship Id="rId1333" Type="http://schemas.openxmlformats.org/officeDocument/2006/relationships/image" Target="media/image657.emf"/><Relationship Id="rId135" Type="http://schemas.openxmlformats.org/officeDocument/2006/relationships/image" Target="media/image72.jpeg"/><Relationship Id="rId342" Type="http://schemas.openxmlformats.org/officeDocument/2006/relationships/image" Target="media/image178.emf"/><Relationship Id="rId787" Type="http://schemas.openxmlformats.org/officeDocument/2006/relationships/oleObject" Target="embeddings/oleObject325.bin"/><Relationship Id="rId994" Type="http://schemas.openxmlformats.org/officeDocument/2006/relationships/image" Target="media/image504.emf"/><Relationship Id="rId202" Type="http://schemas.openxmlformats.org/officeDocument/2006/relationships/image" Target="media/image107.emf"/><Relationship Id="rId647" Type="http://schemas.openxmlformats.org/officeDocument/2006/relationships/oleObject" Target="embeddings/oleObject255.bin"/><Relationship Id="rId854" Type="http://schemas.openxmlformats.org/officeDocument/2006/relationships/image" Target="media/image434.emf"/><Relationship Id="rId1277" Type="http://schemas.openxmlformats.org/officeDocument/2006/relationships/image" Target="media/image630.emf"/><Relationship Id="rId286" Type="http://schemas.openxmlformats.org/officeDocument/2006/relationships/image" Target="media/image150.emf"/><Relationship Id="rId493" Type="http://schemas.openxmlformats.org/officeDocument/2006/relationships/oleObject" Target="embeddings/oleObject177.bin"/><Relationship Id="rId507" Type="http://schemas.openxmlformats.org/officeDocument/2006/relationships/oleObject" Target="embeddings/oleObject184.bin"/><Relationship Id="rId714" Type="http://schemas.openxmlformats.org/officeDocument/2006/relationships/image" Target="media/image364.emf"/><Relationship Id="rId921" Type="http://schemas.openxmlformats.org/officeDocument/2006/relationships/oleObject" Target="embeddings/oleObject392.bin"/><Relationship Id="rId1137" Type="http://schemas.openxmlformats.org/officeDocument/2006/relationships/oleObject" Target="embeddings/oleObject502.bin"/><Relationship Id="rId1344" Type="http://schemas.openxmlformats.org/officeDocument/2006/relationships/oleObject" Target="embeddings/oleObject620.bin"/><Relationship Id="rId50" Type="http://schemas.openxmlformats.org/officeDocument/2006/relationships/header" Target="header6.xml"/><Relationship Id="rId146" Type="http://schemas.openxmlformats.org/officeDocument/2006/relationships/image" Target="media/image78.png"/><Relationship Id="rId353" Type="http://schemas.openxmlformats.org/officeDocument/2006/relationships/oleObject" Target="embeddings/oleObject108.bin"/><Relationship Id="rId560" Type="http://schemas.openxmlformats.org/officeDocument/2006/relationships/image" Target="media/image288.emf"/><Relationship Id="rId798" Type="http://schemas.openxmlformats.org/officeDocument/2006/relationships/image" Target="media/image406.emf"/><Relationship Id="rId1190" Type="http://schemas.openxmlformats.org/officeDocument/2006/relationships/oleObject" Target="embeddings/oleObject535.bin"/><Relationship Id="rId1204" Type="http://schemas.openxmlformats.org/officeDocument/2006/relationships/oleObject" Target="embeddings/oleObject543.bin"/><Relationship Id="rId213" Type="http://schemas.openxmlformats.org/officeDocument/2006/relationships/oleObject" Target="embeddings/oleObject39.bin"/><Relationship Id="rId420" Type="http://schemas.openxmlformats.org/officeDocument/2006/relationships/image" Target="media/image217.emf"/><Relationship Id="rId658" Type="http://schemas.openxmlformats.org/officeDocument/2006/relationships/image" Target="media/image336.emf"/><Relationship Id="rId865" Type="http://schemas.openxmlformats.org/officeDocument/2006/relationships/oleObject" Target="embeddings/oleObject364.bin"/><Relationship Id="rId1050" Type="http://schemas.openxmlformats.org/officeDocument/2006/relationships/image" Target="media/image532.emf"/><Relationship Id="rId1288" Type="http://schemas.openxmlformats.org/officeDocument/2006/relationships/oleObject" Target="embeddings/oleObject591.bin"/><Relationship Id="rId297" Type="http://schemas.openxmlformats.org/officeDocument/2006/relationships/oleObject" Target="embeddings/oleObject80.bin"/><Relationship Id="rId518" Type="http://schemas.openxmlformats.org/officeDocument/2006/relationships/image" Target="media/image267.emf"/><Relationship Id="rId725" Type="http://schemas.openxmlformats.org/officeDocument/2006/relationships/oleObject" Target="embeddings/oleObject294.bin"/><Relationship Id="rId932" Type="http://schemas.openxmlformats.org/officeDocument/2006/relationships/image" Target="media/image473.emf"/><Relationship Id="rId1148" Type="http://schemas.openxmlformats.org/officeDocument/2006/relationships/oleObject" Target="embeddings/oleObject508.bin"/><Relationship Id="rId1355" Type="http://schemas.openxmlformats.org/officeDocument/2006/relationships/fontTable" Target="fontTable.xml"/><Relationship Id="rId157" Type="http://schemas.openxmlformats.org/officeDocument/2006/relationships/oleObject" Target="embeddings/oleObject12.bin"/><Relationship Id="rId364" Type="http://schemas.openxmlformats.org/officeDocument/2006/relationships/image" Target="media/image189.emf"/><Relationship Id="rId1008" Type="http://schemas.openxmlformats.org/officeDocument/2006/relationships/image" Target="media/image511.emf"/><Relationship Id="rId1215" Type="http://schemas.openxmlformats.org/officeDocument/2006/relationships/oleObject" Target="embeddings/oleObject549.bin"/><Relationship Id="rId61" Type="http://schemas.openxmlformats.org/officeDocument/2006/relationships/image" Target="media/image18.png"/><Relationship Id="rId571" Type="http://schemas.openxmlformats.org/officeDocument/2006/relationships/oleObject" Target="embeddings/oleObject216.bin"/><Relationship Id="rId669" Type="http://schemas.openxmlformats.org/officeDocument/2006/relationships/oleObject" Target="embeddings/oleObject266.bin"/><Relationship Id="rId876" Type="http://schemas.openxmlformats.org/officeDocument/2006/relationships/image" Target="media/image445.emf"/><Relationship Id="rId1299" Type="http://schemas.openxmlformats.org/officeDocument/2006/relationships/oleObject" Target="embeddings/oleObject597.bin"/><Relationship Id="rId19" Type="http://schemas.openxmlformats.org/officeDocument/2006/relationships/hyperlink" Target="https://en.wikipedia.org/wiki/File:MO_diagram_dihydrogen.png" TargetMode="External"/><Relationship Id="rId224" Type="http://schemas.openxmlformats.org/officeDocument/2006/relationships/image" Target="media/image118.emf"/><Relationship Id="rId431" Type="http://schemas.openxmlformats.org/officeDocument/2006/relationships/oleObject" Target="embeddings/oleObject147.bin"/><Relationship Id="rId529" Type="http://schemas.openxmlformats.org/officeDocument/2006/relationships/oleObject" Target="embeddings/oleObject195.bin"/><Relationship Id="rId736" Type="http://schemas.openxmlformats.org/officeDocument/2006/relationships/image" Target="media/image375.emf"/><Relationship Id="rId1061" Type="http://schemas.openxmlformats.org/officeDocument/2006/relationships/oleObject" Target="embeddings/oleObject462.bin"/><Relationship Id="rId1159" Type="http://schemas.openxmlformats.org/officeDocument/2006/relationships/oleObject" Target="embeddings/oleObject516.bin"/><Relationship Id="rId168" Type="http://schemas.openxmlformats.org/officeDocument/2006/relationships/image" Target="media/image89.emf"/><Relationship Id="rId943" Type="http://schemas.openxmlformats.org/officeDocument/2006/relationships/oleObject" Target="embeddings/oleObject403.bin"/><Relationship Id="rId1019" Type="http://schemas.openxmlformats.org/officeDocument/2006/relationships/oleObject" Target="embeddings/oleObject441.bin"/><Relationship Id="rId72" Type="http://schemas.openxmlformats.org/officeDocument/2006/relationships/image" Target="media/image210.png"/><Relationship Id="rId375" Type="http://schemas.openxmlformats.org/officeDocument/2006/relationships/oleObject" Target="embeddings/oleObject119.bin"/><Relationship Id="rId582" Type="http://schemas.openxmlformats.org/officeDocument/2006/relationships/image" Target="media/image299.emf"/><Relationship Id="rId803" Type="http://schemas.openxmlformats.org/officeDocument/2006/relationships/oleObject" Target="embeddings/oleObject333.bin"/><Relationship Id="rId1226" Type="http://schemas.openxmlformats.org/officeDocument/2006/relationships/oleObject" Target="embeddings/oleObject556.bin"/><Relationship Id="rId3" Type="http://schemas.openxmlformats.org/officeDocument/2006/relationships/styles" Target="styles.xml"/><Relationship Id="rId235" Type="http://schemas.openxmlformats.org/officeDocument/2006/relationships/oleObject" Target="embeddings/oleObject49.bin"/><Relationship Id="rId442" Type="http://schemas.openxmlformats.org/officeDocument/2006/relationships/image" Target="media/image229.emf"/><Relationship Id="rId887" Type="http://schemas.openxmlformats.org/officeDocument/2006/relationships/oleObject" Target="embeddings/oleObject375.bin"/><Relationship Id="rId1072" Type="http://schemas.openxmlformats.org/officeDocument/2006/relationships/image" Target="media/image543.emf"/><Relationship Id="rId302" Type="http://schemas.openxmlformats.org/officeDocument/2006/relationships/image" Target="media/image158.emf"/><Relationship Id="rId747" Type="http://schemas.openxmlformats.org/officeDocument/2006/relationships/oleObject" Target="embeddings/oleObject305.bin"/><Relationship Id="rId954" Type="http://schemas.openxmlformats.org/officeDocument/2006/relationships/image" Target="media/image484.emf"/><Relationship Id="rId83" Type="http://schemas.openxmlformats.org/officeDocument/2006/relationships/image" Target="media/image27.png"/><Relationship Id="rId179" Type="http://schemas.openxmlformats.org/officeDocument/2006/relationships/oleObject" Target="embeddings/oleObject23.bin"/><Relationship Id="rId386" Type="http://schemas.openxmlformats.org/officeDocument/2006/relationships/image" Target="media/image200.emf"/><Relationship Id="rId593" Type="http://schemas.openxmlformats.org/officeDocument/2006/relationships/oleObject" Target="embeddings/oleObject227.bin"/><Relationship Id="rId607" Type="http://schemas.openxmlformats.org/officeDocument/2006/relationships/oleObject" Target="embeddings/oleObject234.bin"/><Relationship Id="rId814" Type="http://schemas.openxmlformats.org/officeDocument/2006/relationships/image" Target="media/image414.emf"/><Relationship Id="rId1237" Type="http://schemas.openxmlformats.org/officeDocument/2006/relationships/oleObject" Target="embeddings/oleObject562.bin"/><Relationship Id="rId246" Type="http://schemas.openxmlformats.org/officeDocument/2006/relationships/image" Target="media/image130.emf"/><Relationship Id="rId453" Type="http://schemas.openxmlformats.org/officeDocument/2006/relationships/oleObject" Target="embeddings/oleObject157.bin"/><Relationship Id="rId660" Type="http://schemas.openxmlformats.org/officeDocument/2006/relationships/image" Target="media/image337.emf"/><Relationship Id="rId898" Type="http://schemas.openxmlformats.org/officeDocument/2006/relationships/image" Target="media/image456.emf"/><Relationship Id="rId1083" Type="http://schemas.openxmlformats.org/officeDocument/2006/relationships/oleObject" Target="embeddings/oleObject473.bin"/><Relationship Id="rId1290" Type="http://schemas.openxmlformats.org/officeDocument/2006/relationships/oleObject" Target="embeddings/oleObject592.bin"/><Relationship Id="rId1304" Type="http://schemas.openxmlformats.org/officeDocument/2006/relationships/oleObject" Target="embeddings/oleObject600.bin"/><Relationship Id="rId106" Type="http://schemas.openxmlformats.org/officeDocument/2006/relationships/image" Target="media/image47.jpeg"/><Relationship Id="rId313" Type="http://schemas.openxmlformats.org/officeDocument/2006/relationships/oleObject" Target="embeddings/oleObject88.bin"/><Relationship Id="rId758" Type="http://schemas.openxmlformats.org/officeDocument/2006/relationships/image" Target="media/image386.emf"/><Relationship Id="rId965" Type="http://schemas.openxmlformats.org/officeDocument/2006/relationships/oleObject" Target="embeddings/oleObject414.bin"/><Relationship Id="rId1150" Type="http://schemas.openxmlformats.org/officeDocument/2006/relationships/oleObject" Target="embeddings/oleObject510.bin"/><Relationship Id="rId10" Type="http://schemas.openxmlformats.org/officeDocument/2006/relationships/header" Target="header2.xml"/><Relationship Id="rId94" Type="http://schemas.openxmlformats.org/officeDocument/2006/relationships/image" Target="http://www.uea.ac.uk/~c286/AromaticityGifs/image13.gif" TargetMode="External"/><Relationship Id="rId397" Type="http://schemas.openxmlformats.org/officeDocument/2006/relationships/oleObject" Target="embeddings/oleObject130.bin"/><Relationship Id="rId520" Type="http://schemas.openxmlformats.org/officeDocument/2006/relationships/image" Target="media/image268.emf"/><Relationship Id="rId618" Type="http://schemas.openxmlformats.org/officeDocument/2006/relationships/oleObject" Target="embeddings/oleObject240.bin"/><Relationship Id="rId825" Type="http://schemas.openxmlformats.org/officeDocument/2006/relationships/oleObject" Target="embeddings/oleObject344.bin"/><Relationship Id="rId1248" Type="http://schemas.openxmlformats.org/officeDocument/2006/relationships/image" Target="media/image619.emf"/><Relationship Id="rId257" Type="http://schemas.openxmlformats.org/officeDocument/2006/relationships/oleObject" Target="embeddings/oleObject60.bin"/><Relationship Id="rId464" Type="http://schemas.openxmlformats.org/officeDocument/2006/relationships/image" Target="media/image240.emf"/><Relationship Id="rId1010" Type="http://schemas.openxmlformats.org/officeDocument/2006/relationships/image" Target="media/image512.emf"/><Relationship Id="rId1094" Type="http://schemas.openxmlformats.org/officeDocument/2006/relationships/image" Target="media/image554.emf"/><Relationship Id="rId1108" Type="http://schemas.openxmlformats.org/officeDocument/2006/relationships/image" Target="media/image561.emf"/><Relationship Id="rId1315" Type="http://schemas.openxmlformats.org/officeDocument/2006/relationships/image" Target="media/image648.emf"/><Relationship Id="rId117" Type="http://schemas.openxmlformats.org/officeDocument/2006/relationships/image" Target="media/image58.jpeg"/><Relationship Id="rId671" Type="http://schemas.openxmlformats.org/officeDocument/2006/relationships/oleObject" Target="embeddings/oleObject267.bin"/><Relationship Id="rId769" Type="http://schemas.openxmlformats.org/officeDocument/2006/relationships/oleObject" Target="embeddings/oleObject316.bin"/><Relationship Id="rId976" Type="http://schemas.openxmlformats.org/officeDocument/2006/relationships/image" Target="media/image495.emf"/><Relationship Id="rId324" Type="http://schemas.openxmlformats.org/officeDocument/2006/relationships/image" Target="media/image169.emf"/><Relationship Id="rId531" Type="http://schemas.openxmlformats.org/officeDocument/2006/relationships/oleObject" Target="embeddings/oleObject196.bin"/><Relationship Id="rId629" Type="http://schemas.openxmlformats.org/officeDocument/2006/relationships/oleObject" Target="embeddings/oleObject246.bin"/><Relationship Id="rId1161" Type="http://schemas.openxmlformats.org/officeDocument/2006/relationships/oleObject" Target="embeddings/oleObject517.bin"/><Relationship Id="rId1259" Type="http://schemas.openxmlformats.org/officeDocument/2006/relationships/oleObject" Target="embeddings/oleObject574.bin"/><Relationship Id="rId836" Type="http://schemas.openxmlformats.org/officeDocument/2006/relationships/image" Target="media/image425.emf"/><Relationship Id="rId1021" Type="http://schemas.openxmlformats.org/officeDocument/2006/relationships/oleObject" Target="embeddings/oleObject442.bin"/><Relationship Id="rId1119" Type="http://schemas.openxmlformats.org/officeDocument/2006/relationships/oleObject" Target="embeddings/oleObject491.bin"/><Relationship Id="rId903" Type="http://schemas.openxmlformats.org/officeDocument/2006/relationships/oleObject" Target="embeddings/oleObject383.bin"/><Relationship Id="rId1326" Type="http://schemas.openxmlformats.org/officeDocument/2006/relationships/oleObject" Target="embeddings/oleObject611.bin"/><Relationship Id="rId32" Type="http://schemas.openxmlformats.org/officeDocument/2006/relationships/image" Target="media/image10.png"/><Relationship Id="rId181" Type="http://schemas.openxmlformats.org/officeDocument/2006/relationships/oleObject" Target="embeddings/oleObject24.bin"/><Relationship Id="rId279" Type="http://schemas.openxmlformats.org/officeDocument/2006/relationships/oleObject" Target="embeddings/oleObject71.bin"/><Relationship Id="rId486" Type="http://schemas.openxmlformats.org/officeDocument/2006/relationships/image" Target="media/image251.emf"/><Relationship Id="rId693" Type="http://schemas.openxmlformats.org/officeDocument/2006/relationships/oleObject" Target="embeddings/oleObject278.bin"/><Relationship Id="rId139" Type="http://schemas.openxmlformats.org/officeDocument/2006/relationships/image" Target="file:///a:\wpg\SP_NMR14.WPG" TargetMode="External"/><Relationship Id="rId346" Type="http://schemas.openxmlformats.org/officeDocument/2006/relationships/image" Target="media/image180.emf"/><Relationship Id="rId553" Type="http://schemas.openxmlformats.org/officeDocument/2006/relationships/oleObject" Target="embeddings/oleObject207.bin"/><Relationship Id="rId760" Type="http://schemas.openxmlformats.org/officeDocument/2006/relationships/image" Target="media/image387.emf"/><Relationship Id="rId998" Type="http://schemas.openxmlformats.org/officeDocument/2006/relationships/image" Target="media/image506.emf"/><Relationship Id="rId1183" Type="http://schemas.openxmlformats.org/officeDocument/2006/relationships/oleObject" Target="embeddings/oleObject530.bin"/><Relationship Id="rId206" Type="http://schemas.openxmlformats.org/officeDocument/2006/relationships/image" Target="media/image109.emf"/><Relationship Id="rId413" Type="http://schemas.openxmlformats.org/officeDocument/2006/relationships/oleObject" Target="embeddings/oleObject138.bin"/><Relationship Id="rId858" Type="http://schemas.openxmlformats.org/officeDocument/2006/relationships/image" Target="media/image436.emf"/><Relationship Id="rId1043" Type="http://schemas.openxmlformats.org/officeDocument/2006/relationships/oleObject" Target="embeddings/oleObject453.bin"/><Relationship Id="rId620" Type="http://schemas.openxmlformats.org/officeDocument/2006/relationships/image" Target="media/image317.emf"/><Relationship Id="rId718" Type="http://schemas.openxmlformats.org/officeDocument/2006/relationships/image" Target="media/image366.emf"/><Relationship Id="rId925" Type="http://schemas.openxmlformats.org/officeDocument/2006/relationships/oleObject" Target="embeddings/oleObject394.bin"/><Relationship Id="rId1250" Type="http://schemas.openxmlformats.org/officeDocument/2006/relationships/image" Target="media/image620.emf"/><Relationship Id="rId1348" Type="http://schemas.openxmlformats.org/officeDocument/2006/relationships/oleObject" Target="embeddings/oleObject622.bin"/><Relationship Id="rId1110" Type="http://schemas.openxmlformats.org/officeDocument/2006/relationships/image" Target="media/image562.emf"/><Relationship Id="rId1208" Type="http://schemas.openxmlformats.org/officeDocument/2006/relationships/oleObject" Target="embeddings/oleObject545.bin"/><Relationship Id="rId54" Type="http://schemas.openxmlformats.org/officeDocument/2006/relationships/hyperlink" Target="https://en.wikipedia.org/wiki/File:NOmodiagramCR.jpg" TargetMode="External"/><Relationship Id="rId270" Type="http://schemas.openxmlformats.org/officeDocument/2006/relationships/image" Target="media/image142.emf"/><Relationship Id="rId130" Type="http://schemas.openxmlformats.org/officeDocument/2006/relationships/image" Target="media/image67.jpeg"/><Relationship Id="rId368" Type="http://schemas.openxmlformats.org/officeDocument/2006/relationships/image" Target="media/image191.emf"/><Relationship Id="rId575" Type="http://schemas.openxmlformats.org/officeDocument/2006/relationships/oleObject" Target="embeddings/oleObject218.bin"/><Relationship Id="rId782" Type="http://schemas.openxmlformats.org/officeDocument/2006/relationships/image" Target="media/image398.emf"/><Relationship Id="rId228" Type="http://schemas.openxmlformats.org/officeDocument/2006/relationships/oleObject" Target="embeddings/oleObject46.bin"/><Relationship Id="rId435" Type="http://schemas.openxmlformats.org/officeDocument/2006/relationships/oleObject" Target="embeddings/oleObject148.bin"/><Relationship Id="rId642" Type="http://schemas.openxmlformats.org/officeDocument/2006/relationships/image" Target="media/image328.emf"/><Relationship Id="rId1065" Type="http://schemas.openxmlformats.org/officeDocument/2006/relationships/oleObject" Target="embeddings/oleObject464.bin"/><Relationship Id="rId1272" Type="http://schemas.openxmlformats.org/officeDocument/2006/relationships/oleObject" Target="embeddings/oleObject582.bin"/><Relationship Id="rId502" Type="http://schemas.openxmlformats.org/officeDocument/2006/relationships/image" Target="media/image259.emf"/><Relationship Id="rId947" Type="http://schemas.openxmlformats.org/officeDocument/2006/relationships/oleObject" Target="embeddings/oleObject405.bin"/><Relationship Id="rId1132" Type="http://schemas.openxmlformats.org/officeDocument/2006/relationships/oleObject" Target="embeddings/oleObject499.bin"/><Relationship Id="rId76" Type="http://schemas.openxmlformats.org/officeDocument/2006/relationships/oleObject" Target="embeddings/oleObject2.bin"/><Relationship Id="rId807" Type="http://schemas.openxmlformats.org/officeDocument/2006/relationships/oleObject" Target="embeddings/oleObject335.bin"/><Relationship Id="rId292" Type="http://schemas.openxmlformats.org/officeDocument/2006/relationships/image" Target="media/image153.emf"/><Relationship Id="rId597" Type="http://schemas.openxmlformats.org/officeDocument/2006/relationships/oleObject" Target="embeddings/oleObject229.bin"/><Relationship Id="rId152" Type="http://schemas.openxmlformats.org/officeDocument/2006/relationships/image" Target="media/image81.emf"/><Relationship Id="rId457" Type="http://schemas.openxmlformats.org/officeDocument/2006/relationships/oleObject" Target="embeddings/oleObject159.bin"/><Relationship Id="rId1087" Type="http://schemas.openxmlformats.org/officeDocument/2006/relationships/oleObject" Target="embeddings/oleObject475.bin"/><Relationship Id="rId1294" Type="http://schemas.openxmlformats.org/officeDocument/2006/relationships/oleObject" Target="embeddings/oleObject594.bin"/><Relationship Id="rId664" Type="http://schemas.openxmlformats.org/officeDocument/2006/relationships/image" Target="media/image339.emf"/><Relationship Id="rId871" Type="http://schemas.openxmlformats.org/officeDocument/2006/relationships/oleObject" Target="embeddings/oleObject367.bin"/><Relationship Id="rId969" Type="http://schemas.openxmlformats.org/officeDocument/2006/relationships/oleObject" Target="embeddings/oleObject416.bin"/><Relationship Id="rId317" Type="http://schemas.openxmlformats.org/officeDocument/2006/relationships/oleObject" Target="embeddings/oleObject90.bin"/><Relationship Id="rId524" Type="http://schemas.openxmlformats.org/officeDocument/2006/relationships/image" Target="media/image270.emf"/><Relationship Id="rId731" Type="http://schemas.openxmlformats.org/officeDocument/2006/relationships/oleObject" Target="embeddings/oleObject297.bin"/><Relationship Id="rId1154" Type="http://schemas.openxmlformats.org/officeDocument/2006/relationships/oleObject" Target="embeddings/oleObject512.bin"/><Relationship Id="rId98" Type="http://schemas.openxmlformats.org/officeDocument/2006/relationships/image" Target="media/image39.png"/><Relationship Id="rId829" Type="http://schemas.openxmlformats.org/officeDocument/2006/relationships/oleObject" Target="embeddings/oleObject346.bin"/><Relationship Id="rId1014" Type="http://schemas.openxmlformats.org/officeDocument/2006/relationships/image" Target="media/image514.emf"/><Relationship Id="rId1221" Type="http://schemas.openxmlformats.org/officeDocument/2006/relationships/image" Target="media/image607.emf"/><Relationship Id="rId1319" Type="http://schemas.openxmlformats.org/officeDocument/2006/relationships/image" Target="media/image650.emf"/><Relationship Id="rId25" Type="http://schemas.openxmlformats.org/officeDocument/2006/relationships/hyperlink" Target="https://en.wikipedia.org/wiki/File:MO_diagram_dihelium.png" TargetMode="External"/><Relationship Id="rId174" Type="http://schemas.openxmlformats.org/officeDocument/2006/relationships/image" Target="media/image92.emf"/><Relationship Id="rId381" Type="http://schemas.openxmlformats.org/officeDocument/2006/relationships/oleObject" Target="embeddings/oleObject122.bin"/><Relationship Id="rId241" Type="http://schemas.openxmlformats.org/officeDocument/2006/relationships/oleObject" Target="embeddings/oleObject52.bin"/><Relationship Id="rId479" Type="http://schemas.openxmlformats.org/officeDocument/2006/relationships/oleObject" Target="embeddings/oleObject170.bin"/><Relationship Id="rId686" Type="http://schemas.openxmlformats.org/officeDocument/2006/relationships/image" Target="media/image350.emf"/><Relationship Id="rId893" Type="http://schemas.openxmlformats.org/officeDocument/2006/relationships/oleObject" Target="embeddings/oleObject378.bin"/><Relationship Id="rId339" Type="http://schemas.openxmlformats.org/officeDocument/2006/relationships/oleObject" Target="embeddings/oleObject101.bin"/><Relationship Id="rId546" Type="http://schemas.openxmlformats.org/officeDocument/2006/relationships/image" Target="media/image281.emf"/><Relationship Id="rId753" Type="http://schemas.openxmlformats.org/officeDocument/2006/relationships/oleObject" Target="embeddings/oleObject308.bin"/><Relationship Id="rId1176" Type="http://schemas.openxmlformats.org/officeDocument/2006/relationships/oleObject" Target="embeddings/oleObject526.bin"/><Relationship Id="rId101" Type="http://schemas.openxmlformats.org/officeDocument/2006/relationships/image" Target="media/image42.wmf"/><Relationship Id="rId406" Type="http://schemas.openxmlformats.org/officeDocument/2006/relationships/image" Target="media/image210.emf"/><Relationship Id="rId960" Type="http://schemas.openxmlformats.org/officeDocument/2006/relationships/image" Target="media/image487.emf"/><Relationship Id="rId1036" Type="http://schemas.openxmlformats.org/officeDocument/2006/relationships/image" Target="media/image525.emf"/><Relationship Id="rId1243" Type="http://schemas.openxmlformats.org/officeDocument/2006/relationships/oleObject" Target="embeddings/oleObject565.bin"/><Relationship Id="rId613" Type="http://schemas.openxmlformats.org/officeDocument/2006/relationships/image" Target="media/image314.emf"/><Relationship Id="rId820" Type="http://schemas.openxmlformats.org/officeDocument/2006/relationships/image" Target="media/image417.emf"/><Relationship Id="rId918" Type="http://schemas.openxmlformats.org/officeDocument/2006/relationships/image" Target="media/image466.emf"/><Relationship Id="rId1103" Type="http://schemas.openxmlformats.org/officeDocument/2006/relationships/oleObject" Target="embeddings/oleObject483.bin"/><Relationship Id="rId1310" Type="http://schemas.openxmlformats.org/officeDocument/2006/relationships/oleObject" Target="embeddings/oleObject603.bin"/><Relationship Id="rId47" Type="http://schemas.openxmlformats.org/officeDocument/2006/relationships/image" Target="media/image14.png"/><Relationship Id="rId196" Type="http://schemas.openxmlformats.org/officeDocument/2006/relationships/image" Target="media/image104.emf"/><Relationship Id="rId263" Type="http://schemas.openxmlformats.org/officeDocument/2006/relationships/oleObject" Target="embeddings/oleObject63.bin"/><Relationship Id="rId470" Type="http://schemas.openxmlformats.org/officeDocument/2006/relationships/image" Target="media/image243.emf"/><Relationship Id="rId123" Type="http://schemas.openxmlformats.org/officeDocument/2006/relationships/hyperlink" Target="https://nl.wikipedia.org/wiki/Atoomstraal" TargetMode="External"/><Relationship Id="rId330" Type="http://schemas.openxmlformats.org/officeDocument/2006/relationships/image" Target="media/image172.emf"/><Relationship Id="rId568" Type="http://schemas.openxmlformats.org/officeDocument/2006/relationships/image" Target="media/image292.emf"/><Relationship Id="rId775" Type="http://schemas.openxmlformats.org/officeDocument/2006/relationships/oleObject" Target="embeddings/oleObject319.bin"/><Relationship Id="rId982" Type="http://schemas.openxmlformats.org/officeDocument/2006/relationships/image" Target="media/image498.emf"/><Relationship Id="rId1198" Type="http://schemas.openxmlformats.org/officeDocument/2006/relationships/oleObject" Target="embeddings/oleObject539.bin"/><Relationship Id="rId428" Type="http://schemas.openxmlformats.org/officeDocument/2006/relationships/image" Target="media/image221.emf"/><Relationship Id="rId635" Type="http://schemas.openxmlformats.org/officeDocument/2006/relationships/oleObject" Target="embeddings/oleObject249.bin"/><Relationship Id="rId842" Type="http://schemas.openxmlformats.org/officeDocument/2006/relationships/image" Target="media/image428.emf"/><Relationship Id="rId1058" Type="http://schemas.openxmlformats.org/officeDocument/2006/relationships/image" Target="media/image536.emf"/><Relationship Id="rId1265" Type="http://schemas.openxmlformats.org/officeDocument/2006/relationships/image" Target="media/image626.emf"/><Relationship Id="rId702" Type="http://schemas.openxmlformats.org/officeDocument/2006/relationships/image" Target="media/image358.emf"/><Relationship Id="rId1125" Type="http://schemas.openxmlformats.org/officeDocument/2006/relationships/oleObject" Target="embeddings/oleObject495.bin"/><Relationship Id="rId1332" Type="http://schemas.openxmlformats.org/officeDocument/2006/relationships/oleObject" Target="embeddings/oleObject614.bin"/><Relationship Id="rId69" Type="http://schemas.openxmlformats.org/officeDocument/2006/relationships/hyperlink" Target="https://en.wikipedia.org/wiki/File:MO_Diagram_CO2.svg" TargetMode="External"/><Relationship Id="rId285" Type="http://schemas.openxmlformats.org/officeDocument/2006/relationships/oleObject" Target="embeddings/oleObject74.bin"/><Relationship Id="rId492" Type="http://schemas.openxmlformats.org/officeDocument/2006/relationships/image" Target="media/image254.emf"/><Relationship Id="rId797" Type="http://schemas.openxmlformats.org/officeDocument/2006/relationships/oleObject" Target="embeddings/oleObject330.bin"/><Relationship Id="rId145" Type="http://schemas.openxmlformats.org/officeDocument/2006/relationships/image" Target="media/image770.png"/><Relationship Id="rId352" Type="http://schemas.openxmlformats.org/officeDocument/2006/relationships/image" Target="media/image183.emf"/><Relationship Id="rId1287" Type="http://schemas.openxmlformats.org/officeDocument/2006/relationships/image" Target="media/image635.emf"/><Relationship Id="rId212" Type="http://schemas.openxmlformats.org/officeDocument/2006/relationships/image" Target="media/image112.emf"/><Relationship Id="rId657" Type="http://schemas.openxmlformats.org/officeDocument/2006/relationships/oleObject" Target="embeddings/oleObject260.bin"/><Relationship Id="rId864" Type="http://schemas.openxmlformats.org/officeDocument/2006/relationships/image" Target="media/image439.emf"/><Relationship Id="rId517" Type="http://schemas.openxmlformats.org/officeDocument/2006/relationships/oleObject" Target="embeddings/oleObject189.bin"/><Relationship Id="rId724" Type="http://schemas.openxmlformats.org/officeDocument/2006/relationships/image" Target="media/image369.emf"/><Relationship Id="rId931" Type="http://schemas.openxmlformats.org/officeDocument/2006/relationships/oleObject" Target="embeddings/oleObject397.bin"/><Relationship Id="rId1147" Type="http://schemas.openxmlformats.org/officeDocument/2006/relationships/image" Target="media/image578.emf"/><Relationship Id="rId1354" Type="http://schemas.openxmlformats.org/officeDocument/2006/relationships/oleObject" Target="embeddings/oleObject625.bin"/><Relationship Id="rId60" Type="http://schemas.openxmlformats.org/officeDocument/2006/relationships/hyperlink" Target="https://en.wikipedia.org/wiki/File:Molecular_Orbitals_CO2.svg" TargetMode="External"/><Relationship Id="rId1007" Type="http://schemas.openxmlformats.org/officeDocument/2006/relationships/oleObject" Target="embeddings/oleObject435.bin"/><Relationship Id="rId1214" Type="http://schemas.openxmlformats.org/officeDocument/2006/relationships/image" Target="media/image604.emf"/><Relationship Id="rId18" Type="http://schemas.openxmlformats.org/officeDocument/2006/relationships/image" Target="media/image5.jpeg"/><Relationship Id="rId167" Type="http://schemas.openxmlformats.org/officeDocument/2006/relationships/oleObject" Target="embeddings/oleObject17.bin"/><Relationship Id="rId374" Type="http://schemas.openxmlformats.org/officeDocument/2006/relationships/image" Target="media/image194.emf"/><Relationship Id="rId581" Type="http://schemas.openxmlformats.org/officeDocument/2006/relationships/oleObject" Target="embeddings/oleObject221.bin"/><Relationship Id="rId234" Type="http://schemas.openxmlformats.org/officeDocument/2006/relationships/image" Target="media/image124.emf"/><Relationship Id="rId679" Type="http://schemas.openxmlformats.org/officeDocument/2006/relationships/oleObject" Target="embeddings/oleObject271.bin"/><Relationship Id="rId886" Type="http://schemas.openxmlformats.org/officeDocument/2006/relationships/image" Target="media/image450.emf"/><Relationship Id="rId2" Type="http://schemas.openxmlformats.org/officeDocument/2006/relationships/numbering" Target="numbering.xml"/><Relationship Id="rId441" Type="http://schemas.openxmlformats.org/officeDocument/2006/relationships/oleObject" Target="embeddings/oleObject151.bin"/><Relationship Id="rId539" Type="http://schemas.openxmlformats.org/officeDocument/2006/relationships/oleObject" Target="embeddings/oleObject200.bin"/><Relationship Id="rId746" Type="http://schemas.openxmlformats.org/officeDocument/2006/relationships/image" Target="media/image380.emf"/><Relationship Id="rId1071" Type="http://schemas.openxmlformats.org/officeDocument/2006/relationships/oleObject" Target="embeddings/oleObject467.bin"/><Relationship Id="rId1169" Type="http://schemas.openxmlformats.org/officeDocument/2006/relationships/image" Target="media/image586.emf"/><Relationship Id="rId301" Type="http://schemas.openxmlformats.org/officeDocument/2006/relationships/oleObject" Target="embeddings/oleObject82.bin"/><Relationship Id="rId953" Type="http://schemas.openxmlformats.org/officeDocument/2006/relationships/oleObject" Target="embeddings/oleObject408.bin"/><Relationship Id="rId1029" Type="http://schemas.openxmlformats.org/officeDocument/2006/relationships/oleObject" Target="embeddings/oleObject446.bin"/><Relationship Id="rId1236" Type="http://schemas.openxmlformats.org/officeDocument/2006/relationships/image" Target="media/image613.emf"/><Relationship Id="rId82" Type="http://schemas.openxmlformats.org/officeDocument/2006/relationships/oleObject" Target="embeddings/oleObject5.bin"/><Relationship Id="rId606" Type="http://schemas.openxmlformats.org/officeDocument/2006/relationships/image" Target="media/image311.emf"/><Relationship Id="rId813" Type="http://schemas.openxmlformats.org/officeDocument/2006/relationships/oleObject" Target="embeddings/oleObject338.bin"/><Relationship Id="rId1303" Type="http://schemas.openxmlformats.org/officeDocument/2006/relationships/image" Target="media/image642.emf"/><Relationship Id="rId189" Type="http://schemas.openxmlformats.org/officeDocument/2006/relationships/image" Target="media/image101.emf"/><Relationship Id="rId396" Type="http://schemas.openxmlformats.org/officeDocument/2006/relationships/image" Target="media/image205.emf"/><Relationship Id="rId256" Type="http://schemas.openxmlformats.org/officeDocument/2006/relationships/image" Target="media/image135.emf"/><Relationship Id="rId463" Type="http://schemas.openxmlformats.org/officeDocument/2006/relationships/oleObject" Target="embeddings/oleObject162.bin"/><Relationship Id="rId670" Type="http://schemas.openxmlformats.org/officeDocument/2006/relationships/image" Target="media/image342.emf"/><Relationship Id="rId1093" Type="http://schemas.openxmlformats.org/officeDocument/2006/relationships/oleObject" Target="embeddings/oleObject478.bin"/><Relationship Id="rId116" Type="http://schemas.openxmlformats.org/officeDocument/2006/relationships/image" Target="media/image57.png"/><Relationship Id="rId323" Type="http://schemas.openxmlformats.org/officeDocument/2006/relationships/oleObject" Target="embeddings/oleObject93.bin"/><Relationship Id="rId530" Type="http://schemas.openxmlformats.org/officeDocument/2006/relationships/image" Target="media/image273.emf"/><Relationship Id="rId768" Type="http://schemas.openxmlformats.org/officeDocument/2006/relationships/image" Target="media/image391.emf"/><Relationship Id="rId975" Type="http://schemas.openxmlformats.org/officeDocument/2006/relationships/oleObject" Target="embeddings/oleObject419.bin"/><Relationship Id="rId1160" Type="http://schemas.openxmlformats.org/officeDocument/2006/relationships/image" Target="media/image582.emf"/><Relationship Id="rId628" Type="http://schemas.openxmlformats.org/officeDocument/2006/relationships/image" Target="media/image321.emf"/><Relationship Id="rId835" Type="http://schemas.openxmlformats.org/officeDocument/2006/relationships/oleObject" Target="embeddings/oleObject349.bin"/><Relationship Id="rId1258" Type="http://schemas.openxmlformats.org/officeDocument/2006/relationships/image" Target="media/image623.emf"/><Relationship Id="rId1020" Type="http://schemas.openxmlformats.org/officeDocument/2006/relationships/image" Target="media/image517.emf"/><Relationship Id="rId1118" Type="http://schemas.openxmlformats.org/officeDocument/2006/relationships/image" Target="media/image566.emf"/><Relationship Id="rId1325" Type="http://schemas.openxmlformats.org/officeDocument/2006/relationships/image" Target="media/image653.emf"/><Relationship Id="rId902" Type="http://schemas.openxmlformats.org/officeDocument/2006/relationships/image" Target="media/image458.emf"/><Relationship Id="rId31" Type="http://schemas.openxmlformats.org/officeDocument/2006/relationships/hyperlink" Target="https://en.wikipedia.org/wiki/File:MO_diagram_diboron.png" TargetMode="External"/><Relationship Id="rId180" Type="http://schemas.openxmlformats.org/officeDocument/2006/relationships/image" Target="media/image95.emf"/><Relationship Id="rId278" Type="http://schemas.openxmlformats.org/officeDocument/2006/relationships/image" Target="media/image146.emf"/><Relationship Id="rId485" Type="http://schemas.openxmlformats.org/officeDocument/2006/relationships/oleObject" Target="embeddings/oleObject173.bin"/><Relationship Id="rId692" Type="http://schemas.openxmlformats.org/officeDocument/2006/relationships/image" Target="media/image353.emf"/><Relationship Id="rId138" Type="http://schemas.openxmlformats.org/officeDocument/2006/relationships/image" Target="media/image730.wmf"/><Relationship Id="rId345" Type="http://schemas.openxmlformats.org/officeDocument/2006/relationships/oleObject" Target="embeddings/oleObject104.bin"/><Relationship Id="rId552" Type="http://schemas.openxmlformats.org/officeDocument/2006/relationships/image" Target="media/image284.emf"/><Relationship Id="rId997" Type="http://schemas.openxmlformats.org/officeDocument/2006/relationships/oleObject" Target="embeddings/oleObject430.bin"/><Relationship Id="rId1182" Type="http://schemas.openxmlformats.org/officeDocument/2006/relationships/image" Target="media/image591.emf"/><Relationship Id="rId205" Type="http://schemas.openxmlformats.org/officeDocument/2006/relationships/oleObject" Target="embeddings/oleObject35.bin"/><Relationship Id="rId412" Type="http://schemas.openxmlformats.org/officeDocument/2006/relationships/image" Target="media/image213.emf"/><Relationship Id="rId857" Type="http://schemas.openxmlformats.org/officeDocument/2006/relationships/oleObject" Target="embeddings/oleObject360.bin"/><Relationship Id="rId1042" Type="http://schemas.openxmlformats.org/officeDocument/2006/relationships/image" Target="media/image528.emf"/><Relationship Id="rId717" Type="http://schemas.openxmlformats.org/officeDocument/2006/relationships/oleObject" Target="embeddings/oleObject290.bin"/><Relationship Id="rId924" Type="http://schemas.openxmlformats.org/officeDocument/2006/relationships/image" Target="media/image469.emf"/><Relationship Id="rId1347" Type="http://schemas.openxmlformats.org/officeDocument/2006/relationships/image" Target="media/image664.emf"/><Relationship Id="rId53" Type="http://schemas.openxmlformats.org/officeDocument/2006/relationships/image" Target="media/image16.jpeg"/><Relationship Id="rId1207" Type="http://schemas.openxmlformats.org/officeDocument/2006/relationships/image" Target="media/image601.emf"/><Relationship Id="rId367" Type="http://schemas.openxmlformats.org/officeDocument/2006/relationships/oleObject" Target="embeddings/oleObject115.bin"/><Relationship Id="rId574" Type="http://schemas.openxmlformats.org/officeDocument/2006/relationships/image" Target="media/image295.emf"/><Relationship Id="rId227" Type="http://schemas.openxmlformats.org/officeDocument/2006/relationships/image" Target="media/image120.emf"/><Relationship Id="rId781" Type="http://schemas.openxmlformats.org/officeDocument/2006/relationships/oleObject" Target="embeddings/oleObject322.bin"/><Relationship Id="rId879" Type="http://schemas.openxmlformats.org/officeDocument/2006/relationships/oleObject" Target="embeddings/oleObject371.bin"/><Relationship Id="rId434" Type="http://schemas.openxmlformats.org/officeDocument/2006/relationships/image" Target="media/image225.emf"/><Relationship Id="rId641" Type="http://schemas.openxmlformats.org/officeDocument/2006/relationships/oleObject" Target="embeddings/oleObject252.bin"/><Relationship Id="rId739" Type="http://schemas.openxmlformats.org/officeDocument/2006/relationships/oleObject" Target="embeddings/oleObject301.bin"/><Relationship Id="rId1064" Type="http://schemas.openxmlformats.org/officeDocument/2006/relationships/image" Target="media/image539.emf"/><Relationship Id="rId1271" Type="http://schemas.openxmlformats.org/officeDocument/2006/relationships/image" Target="media/image628.emf"/><Relationship Id="rId501" Type="http://schemas.openxmlformats.org/officeDocument/2006/relationships/oleObject" Target="embeddings/oleObject181.bin"/><Relationship Id="rId946" Type="http://schemas.openxmlformats.org/officeDocument/2006/relationships/image" Target="media/image480.emf"/><Relationship Id="rId1131" Type="http://schemas.openxmlformats.org/officeDocument/2006/relationships/image" Target="media/image571.emf"/><Relationship Id="rId1229" Type="http://schemas.openxmlformats.org/officeDocument/2006/relationships/oleObject" Target="embeddings/oleObject558.bin"/><Relationship Id="rId75" Type="http://schemas.openxmlformats.org/officeDocument/2006/relationships/image" Target="media/image23.wmf"/><Relationship Id="rId806" Type="http://schemas.openxmlformats.org/officeDocument/2006/relationships/image" Target="media/image410.emf"/><Relationship Id="rId291" Type="http://schemas.openxmlformats.org/officeDocument/2006/relationships/oleObject" Target="embeddings/oleObject77.bin"/><Relationship Id="rId151" Type="http://schemas.openxmlformats.org/officeDocument/2006/relationships/oleObject" Target="embeddings/oleObject9.bin"/><Relationship Id="rId389" Type="http://schemas.openxmlformats.org/officeDocument/2006/relationships/oleObject" Target="embeddings/oleObject126.bin"/><Relationship Id="rId596" Type="http://schemas.openxmlformats.org/officeDocument/2006/relationships/image" Target="media/image306.emf"/><Relationship Id="rId249" Type="http://schemas.openxmlformats.org/officeDocument/2006/relationships/oleObject" Target="embeddings/oleObject56.bin"/><Relationship Id="rId456" Type="http://schemas.openxmlformats.org/officeDocument/2006/relationships/image" Target="media/image236.emf"/><Relationship Id="rId663" Type="http://schemas.openxmlformats.org/officeDocument/2006/relationships/oleObject" Target="embeddings/oleObject263.bin"/><Relationship Id="rId870" Type="http://schemas.openxmlformats.org/officeDocument/2006/relationships/image" Target="media/image442.emf"/><Relationship Id="rId1086" Type="http://schemas.openxmlformats.org/officeDocument/2006/relationships/image" Target="media/image550.emf"/><Relationship Id="rId1293" Type="http://schemas.openxmlformats.org/officeDocument/2006/relationships/image" Target="media/image638.emf"/><Relationship Id="rId109" Type="http://schemas.openxmlformats.org/officeDocument/2006/relationships/image" Target="media/image50.wmf"/><Relationship Id="rId316" Type="http://schemas.openxmlformats.org/officeDocument/2006/relationships/image" Target="media/image165.emf"/><Relationship Id="rId523" Type="http://schemas.openxmlformats.org/officeDocument/2006/relationships/oleObject" Target="embeddings/oleObject192.bin"/><Relationship Id="rId968" Type="http://schemas.openxmlformats.org/officeDocument/2006/relationships/image" Target="media/image491.emf"/><Relationship Id="rId1153" Type="http://schemas.openxmlformats.org/officeDocument/2006/relationships/image" Target="media/image580.emf"/><Relationship Id="rId97" Type="http://schemas.openxmlformats.org/officeDocument/2006/relationships/image" Target="media/image38.png"/><Relationship Id="rId730" Type="http://schemas.openxmlformats.org/officeDocument/2006/relationships/image" Target="media/image372.emf"/><Relationship Id="rId828" Type="http://schemas.openxmlformats.org/officeDocument/2006/relationships/image" Target="media/image421.emf"/><Relationship Id="rId1013" Type="http://schemas.openxmlformats.org/officeDocument/2006/relationships/oleObject" Target="embeddings/oleObject438.bin"/><Relationship Id="rId1220" Type="http://schemas.openxmlformats.org/officeDocument/2006/relationships/oleObject" Target="embeddings/oleObject552.bin"/><Relationship Id="rId1318" Type="http://schemas.openxmlformats.org/officeDocument/2006/relationships/oleObject" Target="embeddings/oleObject607.bin"/></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D468-2E9B-4A4C-8506-B303D975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39425</Words>
  <Characters>216839</Characters>
  <Application>Microsoft Office Word</Application>
  <DocSecurity>0</DocSecurity>
  <Lines>1806</Lines>
  <Paragraphs>511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Emiel de Kleijn</cp:lastModifiedBy>
  <cp:revision>3</cp:revision>
  <cp:lastPrinted>2022-03-02T10:04:00Z</cp:lastPrinted>
  <dcterms:created xsi:type="dcterms:W3CDTF">2022-03-02T10:04:00Z</dcterms:created>
  <dcterms:modified xsi:type="dcterms:W3CDTF">2022-03-02T10:05:00Z</dcterms:modified>
</cp:coreProperties>
</file>